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Title"/>
        <w:tabs>
          <w:tab w:pos="2984" w:val="left" w:leader="none"/>
        </w:tabs>
        <w:rPr>
          <w:i/>
        </w:rPr>
      </w:pPr>
      <w:r>
        <w:rPr/>
        <w:drawing>
          <wp:anchor distT="0" distB="0" distL="0" distR="0" allowOverlap="1" layoutInCell="1" locked="0" behindDoc="1" simplePos="0" relativeHeight="484592640">
            <wp:simplePos x="0" y="0"/>
            <wp:positionH relativeFrom="page">
              <wp:posOffset>0</wp:posOffset>
            </wp:positionH>
            <wp:positionV relativeFrom="page">
              <wp:posOffset>0</wp:posOffset>
            </wp:positionV>
            <wp:extent cx="7510272" cy="10850880"/>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510272" cy="10850880"/>
                    </a:xfrm>
                    <a:prstGeom prst="rect">
                      <a:avLst/>
                    </a:prstGeom>
                  </pic:spPr>
                </pic:pic>
              </a:graphicData>
            </a:graphic>
          </wp:anchor>
        </w:drawing>
      </w:r>
      <w:bookmarkStart w:name="0413" w:id="1"/>
      <w:bookmarkEnd w:id="1"/>
      <w:r>
        <w:rPr>
          <w:i w:val="0"/>
        </w:rPr>
      </w:r>
      <w:r>
        <w:rPr>
          <w:i/>
          <w:color w:val="386F4B"/>
          <w:w w:val="150"/>
        </w:rPr>
        <w:t>Inflation</w:t>
        <w:tab/>
        <w:t>Repo</w:t>
      </w:r>
      <w:r>
        <w:rPr>
          <w:i/>
          <w:color w:val="346F68"/>
          <w:w w:val="150"/>
        </w:rPr>
        <w:t>r</w:t>
      </w:r>
      <w:r>
        <w:rPr>
          <w:i/>
          <w:color w:val="386F4B"/>
          <w:w w:val="150"/>
        </w:rPr>
        <w:t>t</w:t>
      </w:r>
    </w:p>
    <w:p>
      <w:pPr>
        <w:pStyle w:val="BodyText"/>
        <w:rPr>
          <w:rFonts w:ascii="Times New Roman"/>
          <w:i/>
          <w:sz w:val="64"/>
        </w:rPr>
      </w:pPr>
    </w:p>
    <w:p>
      <w:pPr>
        <w:pStyle w:val="BodyText"/>
        <w:rPr>
          <w:rFonts w:ascii="Times New Roman"/>
          <w:i/>
          <w:sz w:val="70"/>
        </w:rPr>
      </w:pPr>
    </w:p>
    <w:p>
      <w:pPr>
        <w:pStyle w:val="Heading1"/>
        <w:spacing w:before="0"/>
        <w:ind w:left="4020"/>
      </w:pPr>
      <w:r>
        <w:rPr>
          <w:color w:val="386F6F"/>
        </w:rPr>
        <w:t>S</w:t>
      </w:r>
      <w:r>
        <w:rPr>
          <w:color w:val="3B6E4D"/>
        </w:rPr>
        <w:t>ummary</w:t>
      </w:r>
    </w:p>
    <w:p>
      <w:pPr>
        <w:pStyle w:val="BodyText"/>
        <w:spacing w:before="12"/>
        <w:rPr>
          <w:rFonts w:ascii="Verdana"/>
          <w:sz w:val="39"/>
        </w:rPr>
      </w:pPr>
    </w:p>
    <w:p>
      <w:pPr>
        <w:pStyle w:val="BodyText"/>
        <w:spacing w:line="268" w:lineRule="auto"/>
        <w:ind w:left="3968" w:right="939" w:firstLine="4"/>
      </w:pPr>
      <w:r>
        <w:rPr>
          <w:color w:val="292729"/>
          <w:spacing w:val="4"/>
          <w:w w:val="100"/>
        </w:rPr>
        <w:t>Th</w:t>
      </w:r>
      <w:r>
        <w:rPr>
          <w:color w:val="292729"/>
          <w:w w:val="100"/>
        </w:rPr>
        <w:t>e</w:t>
      </w:r>
      <w:r>
        <w:rPr>
          <w:color w:val="292729"/>
        </w:rPr>
        <w:t> </w:t>
      </w:r>
      <w:r>
        <w:rPr>
          <w:rFonts w:ascii="Times New Roman"/>
          <w:i/>
          <w:color w:val="292729"/>
          <w:spacing w:val="5"/>
          <w:w w:val="171"/>
          <w:sz w:val="16"/>
        </w:rPr>
        <w:t>I</w:t>
      </w:r>
      <w:r>
        <w:rPr>
          <w:rFonts w:ascii="Times New Roman"/>
          <w:i/>
          <w:color w:val="292729"/>
          <w:spacing w:val="-50"/>
          <w:w w:val="144"/>
          <w:sz w:val="16"/>
        </w:rPr>
        <w:t>n</w:t>
      </w:r>
      <w:r>
        <w:rPr>
          <w:rFonts w:ascii="Times New Roman"/>
          <w:i/>
          <w:color w:val="292729"/>
          <w:spacing w:val="-22"/>
          <w:w w:val="329"/>
          <w:sz w:val="16"/>
        </w:rPr>
        <w:t>f</w:t>
      </w:r>
      <w:r>
        <w:rPr>
          <w:rFonts w:ascii="Times New Roman"/>
          <w:i/>
          <w:color w:val="292729"/>
          <w:spacing w:val="4"/>
          <w:w w:val="145"/>
          <w:sz w:val="16"/>
        </w:rPr>
        <w:t>latio</w:t>
      </w:r>
      <w:r>
        <w:rPr>
          <w:rFonts w:ascii="Times New Roman"/>
          <w:i/>
          <w:color w:val="292729"/>
          <w:w w:val="145"/>
          <w:sz w:val="16"/>
        </w:rPr>
        <w:t>n</w:t>
      </w:r>
      <w:r>
        <w:rPr>
          <w:rFonts w:ascii="Times New Roman"/>
          <w:i/>
          <w:color w:val="292729"/>
          <w:sz w:val="16"/>
        </w:rPr>
        <w:t> </w:t>
      </w:r>
      <w:r>
        <w:rPr>
          <w:rFonts w:ascii="Times New Roman"/>
          <w:i/>
          <w:color w:val="292729"/>
          <w:w w:val="150"/>
          <w:sz w:val="16"/>
        </w:rPr>
        <w:t>Report</w:t>
      </w:r>
      <w:r>
        <w:rPr>
          <w:rFonts w:ascii="Times New Roman"/>
          <w:i/>
          <w:color w:val="292729"/>
          <w:sz w:val="16"/>
        </w:rPr>
        <w:t>  </w:t>
      </w:r>
      <w:r>
        <w:rPr>
          <w:color w:val="292729"/>
          <w:spacing w:val="12"/>
          <w:w w:val="93"/>
        </w:rPr>
        <w:t>consi</w:t>
      </w:r>
      <w:r>
        <w:rPr>
          <w:color w:val="292729"/>
          <w:spacing w:val="5"/>
          <w:w w:val="93"/>
        </w:rPr>
        <w:t>d</w:t>
      </w:r>
      <w:r>
        <w:rPr>
          <w:color w:val="292729"/>
          <w:spacing w:val="4"/>
          <w:w w:val="92"/>
        </w:rPr>
        <w:t>er</w:t>
      </w:r>
      <w:r>
        <w:rPr>
          <w:color w:val="292729"/>
          <w:w w:val="92"/>
        </w:rPr>
        <w:t>s</w:t>
      </w:r>
      <w:r>
        <w:rPr>
          <w:color w:val="292729"/>
        </w:rPr>
        <w:t> </w:t>
      </w:r>
      <w:r>
        <w:rPr>
          <w:color w:val="292729"/>
          <w:spacing w:val="7"/>
          <w:w w:val="95"/>
        </w:rPr>
        <w:t>recen</w:t>
      </w:r>
      <w:r>
        <w:rPr>
          <w:color w:val="292729"/>
          <w:w w:val="95"/>
        </w:rPr>
        <w:t>t</w:t>
      </w:r>
      <w:r>
        <w:rPr>
          <w:color w:val="292729"/>
        </w:rPr>
        <w:t> </w:t>
      </w:r>
      <w:r>
        <w:rPr>
          <w:color w:val="292729"/>
          <w:spacing w:val="8"/>
          <w:w w:val="95"/>
        </w:rPr>
        <w:t>development</w:t>
      </w:r>
      <w:r>
        <w:rPr>
          <w:color w:val="292729"/>
          <w:w w:val="95"/>
        </w:rPr>
        <w:t>s</w:t>
      </w:r>
      <w:r>
        <w:rPr>
          <w:color w:val="292729"/>
        </w:rPr>
        <w:t> </w:t>
      </w:r>
      <w:r>
        <w:rPr>
          <w:color w:val="292729"/>
          <w:spacing w:val="24"/>
          <w:w w:val="95"/>
        </w:rPr>
        <w:t>i</w:t>
      </w:r>
      <w:r>
        <w:rPr>
          <w:color w:val="292729"/>
          <w:w w:val="95"/>
        </w:rPr>
        <w:t>n</w:t>
      </w:r>
      <w:r>
        <w:rPr>
          <w:color w:val="292729"/>
        </w:rPr>
        <w:t> </w:t>
      </w:r>
      <w:r>
        <w:rPr>
          <w:color w:val="292729"/>
          <w:spacing w:val="10"/>
          <w:w w:val="102"/>
        </w:rPr>
        <w:t>inflation </w:t>
      </w:r>
      <w:r>
        <w:rPr>
          <w:color w:val="292729"/>
          <w:spacing w:val="5"/>
          <w:w w:val="105"/>
        </w:rPr>
        <w:t>and </w:t>
      </w:r>
      <w:r>
        <w:rPr>
          <w:color w:val="292729"/>
          <w:spacing w:val="6"/>
          <w:w w:val="105"/>
        </w:rPr>
        <w:t>puts </w:t>
      </w:r>
      <w:r>
        <w:rPr>
          <w:color w:val="292729"/>
          <w:w w:val="105"/>
        </w:rPr>
        <w:t>forward </w:t>
      </w:r>
      <w:r>
        <w:rPr>
          <w:color w:val="292729"/>
          <w:spacing w:val="4"/>
          <w:w w:val="105"/>
        </w:rPr>
        <w:t>the </w:t>
      </w:r>
      <w:r>
        <w:rPr>
          <w:color w:val="292729"/>
          <w:spacing w:val="8"/>
          <w:w w:val="105"/>
        </w:rPr>
        <w:t>Bank </w:t>
      </w:r>
      <w:r>
        <w:rPr>
          <w:color w:val="292729"/>
          <w:spacing w:val="3"/>
          <w:w w:val="105"/>
        </w:rPr>
        <w:t>of </w:t>
      </w:r>
      <w:r>
        <w:rPr>
          <w:color w:val="292729"/>
          <w:spacing w:val="10"/>
          <w:w w:val="105"/>
        </w:rPr>
        <w:t>England's </w:t>
      </w:r>
      <w:r>
        <w:rPr>
          <w:color w:val="292729"/>
          <w:spacing w:val="9"/>
          <w:w w:val="105"/>
        </w:rPr>
        <w:t>analysis </w:t>
      </w:r>
      <w:r>
        <w:rPr>
          <w:color w:val="292729"/>
          <w:spacing w:val="3"/>
          <w:w w:val="105"/>
        </w:rPr>
        <w:t>of </w:t>
      </w:r>
      <w:r>
        <w:rPr>
          <w:color w:val="292729"/>
          <w:spacing w:val="2"/>
          <w:w w:val="105"/>
        </w:rPr>
        <w:t>future </w:t>
      </w:r>
      <w:r>
        <w:rPr>
          <w:color w:val="292729"/>
          <w:spacing w:val="7"/>
          <w:w w:val="105"/>
        </w:rPr>
        <w:t>prospects. </w:t>
      </w:r>
      <w:r>
        <w:rPr>
          <w:color w:val="292729"/>
          <w:w w:val="105"/>
        </w:rPr>
        <w:t>It </w:t>
      </w:r>
      <w:r>
        <w:rPr>
          <w:color w:val="292729"/>
          <w:spacing w:val="9"/>
          <w:w w:val="105"/>
        </w:rPr>
        <w:t>contains </w:t>
      </w:r>
      <w:r>
        <w:rPr>
          <w:color w:val="292729"/>
          <w:spacing w:val="7"/>
          <w:w w:val="105"/>
        </w:rPr>
        <w:t>seven sections </w:t>
      </w:r>
      <w:r>
        <w:rPr>
          <w:color w:val="292729"/>
          <w:spacing w:val="10"/>
          <w:w w:val="105"/>
        </w:rPr>
        <w:t>covering:</w:t>
      </w:r>
    </w:p>
    <w:p>
      <w:pPr>
        <w:pStyle w:val="BodyText"/>
        <w:spacing w:before="11"/>
        <w:rPr>
          <w:sz w:val="20"/>
        </w:rPr>
      </w:pPr>
    </w:p>
    <w:p>
      <w:pPr>
        <w:pStyle w:val="ListParagraph"/>
        <w:numPr>
          <w:ilvl w:val="0"/>
          <w:numId w:val="1"/>
        </w:numPr>
        <w:tabs>
          <w:tab w:pos="4692" w:val="left" w:leader="none"/>
          <w:tab w:pos="4693" w:val="left" w:leader="none"/>
        </w:tabs>
        <w:spacing w:line="240" w:lineRule="auto" w:before="0" w:after="0"/>
        <w:ind w:left="4693" w:right="0" w:hanging="717"/>
        <w:jc w:val="left"/>
        <w:rPr>
          <w:rFonts w:ascii="FreeSans"/>
          <w:color w:val="2E2C2C"/>
          <w:sz w:val="21"/>
        </w:rPr>
      </w:pPr>
      <w:r>
        <w:rPr>
          <w:rFonts w:ascii="FreeSans"/>
          <w:color w:val="2D2B2D"/>
          <w:spacing w:val="5"/>
          <w:sz w:val="21"/>
        </w:rPr>
        <w:t>recent price</w:t>
      </w:r>
      <w:r>
        <w:rPr>
          <w:rFonts w:ascii="FreeSans"/>
          <w:color w:val="2D2B2D"/>
          <w:spacing w:val="20"/>
          <w:sz w:val="21"/>
        </w:rPr>
        <w:t> </w:t>
      </w:r>
      <w:r>
        <w:rPr>
          <w:rFonts w:ascii="FreeSans"/>
          <w:color w:val="2D2B2D"/>
          <w:spacing w:val="9"/>
          <w:sz w:val="21"/>
        </w:rPr>
        <w:t>developments;</w:t>
      </w:r>
    </w:p>
    <w:p>
      <w:pPr>
        <w:pStyle w:val="BodyText"/>
        <w:spacing w:before="4"/>
        <w:rPr>
          <w:sz w:val="25"/>
        </w:rPr>
      </w:pPr>
    </w:p>
    <w:p>
      <w:pPr>
        <w:pStyle w:val="ListParagraph"/>
        <w:numPr>
          <w:ilvl w:val="0"/>
          <w:numId w:val="1"/>
        </w:numPr>
        <w:tabs>
          <w:tab w:pos="4692" w:val="left" w:leader="none"/>
          <w:tab w:pos="4693" w:val="left" w:leader="none"/>
        </w:tabs>
        <w:spacing w:line="240" w:lineRule="auto" w:before="0" w:after="0"/>
        <w:ind w:left="4693" w:right="0" w:hanging="721"/>
        <w:jc w:val="left"/>
        <w:rPr>
          <w:rFonts w:ascii="FreeSans"/>
          <w:color w:val="2C2D2E"/>
          <w:sz w:val="21"/>
        </w:rPr>
      </w:pPr>
      <w:r>
        <w:rPr>
          <w:rFonts w:ascii="FreeSans"/>
          <w:color w:val="2D2C2E"/>
          <w:spacing w:val="5"/>
          <w:sz w:val="21"/>
        </w:rPr>
        <w:t>monetary and </w:t>
      </w:r>
      <w:r>
        <w:rPr>
          <w:rFonts w:ascii="FreeSans"/>
          <w:color w:val="2D2C2E"/>
          <w:spacing w:val="6"/>
          <w:sz w:val="21"/>
        </w:rPr>
        <w:t>fiscal</w:t>
      </w:r>
      <w:r>
        <w:rPr>
          <w:rFonts w:ascii="FreeSans"/>
          <w:color w:val="2D2C2E"/>
          <w:spacing w:val="35"/>
          <w:sz w:val="21"/>
        </w:rPr>
        <w:t> </w:t>
      </w:r>
      <w:r>
        <w:rPr>
          <w:rFonts w:ascii="FreeSans"/>
          <w:color w:val="2D2C2E"/>
          <w:spacing w:val="10"/>
          <w:sz w:val="21"/>
        </w:rPr>
        <w:t>policy;</w:t>
      </w:r>
    </w:p>
    <w:p>
      <w:pPr>
        <w:pStyle w:val="BodyText"/>
        <w:spacing w:before="3"/>
        <w:rPr>
          <w:sz w:val="25"/>
        </w:rPr>
      </w:pPr>
    </w:p>
    <w:p>
      <w:pPr>
        <w:pStyle w:val="ListParagraph"/>
        <w:numPr>
          <w:ilvl w:val="0"/>
          <w:numId w:val="1"/>
        </w:numPr>
        <w:tabs>
          <w:tab w:pos="4688" w:val="left" w:leader="none"/>
          <w:tab w:pos="4689" w:val="left" w:leader="none"/>
        </w:tabs>
        <w:spacing w:line="240" w:lineRule="auto" w:before="1" w:after="0"/>
        <w:ind w:left="4688" w:right="0" w:hanging="721"/>
        <w:jc w:val="left"/>
        <w:rPr>
          <w:rFonts w:ascii="FreeSans"/>
          <w:color w:val="29292C"/>
          <w:sz w:val="21"/>
        </w:rPr>
      </w:pPr>
      <w:r>
        <w:rPr>
          <w:rFonts w:ascii="FreeSans"/>
          <w:color w:val="2A292A"/>
          <w:spacing w:val="7"/>
          <w:sz w:val="21"/>
        </w:rPr>
        <w:t>demand </w:t>
      </w:r>
      <w:r>
        <w:rPr>
          <w:rFonts w:ascii="FreeSans"/>
          <w:color w:val="2A292A"/>
          <w:spacing w:val="5"/>
          <w:sz w:val="21"/>
        </w:rPr>
        <w:t>and</w:t>
      </w:r>
      <w:r>
        <w:rPr>
          <w:rFonts w:ascii="FreeSans"/>
          <w:color w:val="2A292A"/>
          <w:spacing w:val="19"/>
          <w:sz w:val="21"/>
        </w:rPr>
        <w:t> </w:t>
      </w:r>
      <w:r>
        <w:rPr>
          <w:rFonts w:ascii="FreeSans"/>
          <w:color w:val="2A292A"/>
          <w:spacing w:val="7"/>
          <w:sz w:val="21"/>
        </w:rPr>
        <w:t>output;</w:t>
      </w:r>
    </w:p>
    <w:p>
      <w:pPr>
        <w:pStyle w:val="BodyText"/>
        <w:spacing w:before="11"/>
        <w:rPr>
          <w:sz w:val="25"/>
        </w:rPr>
      </w:pPr>
    </w:p>
    <w:p>
      <w:pPr>
        <w:pStyle w:val="ListParagraph"/>
        <w:numPr>
          <w:ilvl w:val="0"/>
          <w:numId w:val="1"/>
        </w:numPr>
        <w:tabs>
          <w:tab w:pos="4678" w:val="left" w:leader="none"/>
          <w:tab w:pos="4679" w:val="left" w:leader="none"/>
        </w:tabs>
        <w:spacing w:line="240" w:lineRule="auto" w:before="0" w:after="0"/>
        <w:ind w:left="4678" w:right="0" w:hanging="711"/>
        <w:jc w:val="left"/>
        <w:rPr>
          <w:rFonts w:ascii="FreeSans"/>
          <w:color w:val="2B282A"/>
          <w:sz w:val="21"/>
        </w:rPr>
      </w:pPr>
      <w:r>
        <w:rPr>
          <w:rFonts w:ascii="FreeSans"/>
          <w:color w:val="292528"/>
          <w:spacing w:val="10"/>
          <w:sz w:val="21"/>
        </w:rPr>
        <w:t>the </w:t>
      </w:r>
      <w:r>
        <w:rPr>
          <w:rFonts w:ascii="FreeSans"/>
          <w:color w:val="292528"/>
          <w:sz w:val="21"/>
        </w:rPr>
        <w:t>l </w:t>
      </w:r>
      <w:r>
        <w:rPr>
          <w:rFonts w:ascii="FreeSans"/>
          <w:color w:val="292528"/>
          <w:spacing w:val="4"/>
          <w:sz w:val="21"/>
        </w:rPr>
        <w:t>abour</w:t>
      </w:r>
      <w:r>
        <w:rPr>
          <w:rFonts w:ascii="FreeSans"/>
          <w:color w:val="292528"/>
          <w:spacing w:val="-23"/>
          <w:sz w:val="21"/>
        </w:rPr>
        <w:t> </w:t>
      </w:r>
      <w:r>
        <w:rPr>
          <w:rFonts w:ascii="FreeSans"/>
          <w:color w:val="292528"/>
          <w:spacing w:val="6"/>
          <w:sz w:val="21"/>
        </w:rPr>
        <w:t>market;</w:t>
      </w:r>
      <w:r>
        <w:rPr>
          <w:rFonts w:ascii="FreeSans"/>
          <w:color w:val="292528"/>
          <w:spacing w:val="-34"/>
          <w:sz w:val="21"/>
        </w:rPr>
        <w:t> </w:t>
      </w:r>
    </w:p>
    <w:p>
      <w:pPr>
        <w:pStyle w:val="BodyText"/>
        <w:spacing w:before="1"/>
        <w:rPr>
          <w:sz w:val="26"/>
        </w:rPr>
      </w:pPr>
    </w:p>
    <w:p>
      <w:pPr>
        <w:pStyle w:val="ListParagraph"/>
        <w:numPr>
          <w:ilvl w:val="0"/>
          <w:numId w:val="1"/>
        </w:numPr>
        <w:tabs>
          <w:tab w:pos="4678" w:val="left" w:leader="none"/>
          <w:tab w:pos="4679" w:val="left" w:leader="none"/>
        </w:tabs>
        <w:spacing w:line="240" w:lineRule="auto" w:before="0" w:after="0"/>
        <w:ind w:left="4678" w:right="0" w:hanging="716"/>
        <w:jc w:val="left"/>
        <w:rPr>
          <w:rFonts w:ascii="FreeSans"/>
          <w:color w:val="2F2D2F"/>
          <w:sz w:val="21"/>
        </w:rPr>
      </w:pPr>
      <w:r>
        <w:rPr>
          <w:rFonts w:ascii="FreeSans"/>
          <w:color w:val="2C2C2C"/>
          <w:spacing w:val="6"/>
          <w:sz w:val="21"/>
        </w:rPr>
        <w:t>price</w:t>
      </w:r>
      <w:r>
        <w:rPr>
          <w:rFonts w:ascii="FreeSans"/>
          <w:color w:val="2C2C2C"/>
          <w:spacing w:val="18"/>
          <w:sz w:val="21"/>
        </w:rPr>
        <w:t> </w:t>
      </w:r>
      <w:r>
        <w:rPr>
          <w:rFonts w:ascii="FreeSans"/>
          <w:color w:val="2C2C2C"/>
          <w:spacing w:val="9"/>
          <w:sz w:val="21"/>
        </w:rPr>
        <w:t>dynamics;</w:t>
      </w:r>
    </w:p>
    <w:p>
      <w:pPr>
        <w:pStyle w:val="BodyText"/>
        <w:spacing w:before="11"/>
        <w:rPr>
          <w:sz w:val="25"/>
        </w:rPr>
      </w:pPr>
    </w:p>
    <w:p>
      <w:pPr>
        <w:pStyle w:val="ListParagraph"/>
        <w:numPr>
          <w:ilvl w:val="0"/>
          <w:numId w:val="1"/>
        </w:numPr>
        <w:tabs>
          <w:tab w:pos="4683" w:val="left" w:leader="none"/>
          <w:tab w:pos="4684" w:val="left" w:leader="none"/>
        </w:tabs>
        <w:spacing w:line="240" w:lineRule="auto" w:before="0" w:after="0"/>
        <w:ind w:left="4683" w:right="0" w:hanging="721"/>
        <w:jc w:val="left"/>
        <w:rPr>
          <w:rFonts w:ascii="FreeSans"/>
          <w:color w:val="2E2C2F"/>
          <w:sz w:val="21"/>
        </w:rPr>
      </w:pPr>
      <w:r>
        <w:rPr>
          <w:rFonts w:ascii="FreeSans"/>
          <w:color w:val="2D2C2E"/>
          <w:spacing w:val="2"/>
          <w:position w:val="1"/>
          <w:sz w:val="21"/>
        </w:rPr>
        <w:t>the </w:t>
      </w:r>
      <w:r>
        <w:rPr>
          <w:rFonts w:ascii="FreeSans"/>
          <w:color w:val="2D2C2E"/>
          <w:spacing w:val="5"/>
          <w:position w:val="1"/>
          <w:sz w:val="21"/>
        </w:rPr>
        <w:t>prospects </w:t>
      </w:r>
      <w:r>
        <w:rPr>
          <w:rFonts w:ascii="FreeSans"/>
          <w:color w:val="2D2C2E"/>
          <w:spacing w:val="-4"/>
          <w:position w:val="1"/>
          <w:sz w:val="21"/>
        </w:rPr>
        <w:t>for </w:t>
      </w:r>
      <w:r>
        <w:rPr>
          <w:rFonts w:ascii="FreeSans"/>
          <w:color w:val="2D2C2E"/>
          <w:spacing w:val="9"/>
          <w:position w:val="1"/>
          <w:sz w:val="21"/>
        </w:rPr>
        <w:t>inflation;</w:t>
      </w:r>
      <w:r>
        <w:rPr>
          <w:rFonts w:ascii="FreeSans"/>
          <w:color w:val="2D2C2E"/>
          <w:spacing w:val="58"/>
          <w:position w:val="1"/>
          <w:sz w:val="21"/>
        </w:rPr>
        <w:t> </w:t>
      </w:r>
      <w:r>
        <w:rPr>
          <w:rFonts w:ascii="FreeSans"/>
          <w:color w:val="2B2B2D"/>
          <w:spacing w:val="9"/>
          <w:sz w:val="21"/>
        </w:rPr>
        <w:t>and</w:t>
      </w:r>
    </w:p>
    <w:p>
      <w:pPr>
        <w:pStyle w:val="BodyText"/>
        <w:spacing w:before="6"/>
        <w:rPr>
          <w:sz w:val="25"/>
        </w:rPr>
      </w:pPr>
    </w:p>
    <w:p>
      <w:pPr>
        <w:pStyle w:val="ListParagraph"/>
        <w:numPr>
          <w:ilvl w:val="0"/>
          <w:numId w:val="1"/>
        </w:numPr>
        <w:tabs>
          <w:tab w:pos="4678" w:val="left" w:leader="none"/>
          <w:tab w:pos="4679" w:val="left" w:leader="none"/>
        </w:tabs>
        <w:spacing w:line="240" w:lineRule="auto" w:before="0" w:after="0"/>
        <w:ind w:left="4678" w:right="0" w:hanging="721"/>
        <w:jc w:val="left"/>
        <w:rPr>
          <w:rFonts w:ascii="FreeSans"/>
          <w:color w:val="2B2A2C"/>
          <w:sz w:val="21"/>
        </w:rPr>
      </w:pPr>
      <w:r>
        <w:rPr>
          <w:rFonts w:ascii="FreeSans"/>
          <w:color w:val="2F2D2E"/>
          <w:spacing w:val="9"/>
          <w:sz w:val="21"/>
        </w:rPr>
        <w:t>conclLfsions.</w:t>
      </w:r>
      <w:r>
        <w:rPr>
          <w:rFonts w:ascii="FreeSans"/>
          <w:color w:val="2F2D2E"/>
          <w:spacing w:val="-34"/>
          <w:sz w:val="21"/>
        </w:rPr>
        <w:t> </w:t>
      </w:r>
    </w:p>
    <w:p>
      <w:pPr>
        <w:pStyle w:val="BodyText"/>
        <w:spacing w:before="8"/>
        <w:rPr>
          <w:sz w:val="24"/>
        </w:rPr>
      </w:pPr>
    </w:p>
    <w:p>
      <w:pPr>
        <w:pStyle w:val="BodyText"/>
        <w:spacing w:line="268" w:lineRule="auto"/>
        <w:ind w:left="3941" w:right="939" w:firstLine="11"/>
      </w:pPr>
      <w:r>
        <w:rPr>
          <w:color w:val="29282A"/>
        </w:rPr>
        <w:t>Underlying inflation-defined as the twelve-month change in the Retail Prices Index excluding mortgage interest payments (RPIX)-has risen since the last </w:t>
      </w:r>
      <w:r>
        <w:rPr>
          <w:rFonts w:ascii="Times New Roman"/>
          <w:i/>
          <w:color w:val="29282A"/>
          <w:w w:val="145"/>
          <w:sz w:val="16"/>
        </w:rPr>
        <w:t>Inflation Report. </w:t>
      </w:r>
      <w:r>
        <w:rPr>
          <w:color w:val="29282A"/>
        </w:rPr>
        <w:t>It was 2.8% in June, but has increased in each of the last three months, to reach 3.3% in September. The headline rate of inflation has also risen.</w:t>
      </w:r>
    </w:p>
    <w:p>
      <w:pPr>
        <w:pStyle w:val="BodyText"/>
        <w:spacing w:before="9"/>
      </w:pPr>
    </w:p>
    <w:p>
      <w:pPr>
        <w:pStyle w:val="BodyText"/>
        <w:spacing w:line="268" w:lineRule="auto"/>
        <w:ind w:left="3927" w:right="819" w:firstLine="7"/>
      </w:pPr>
      <w:r>
        <w:rPr>
          <w:color w:val="2A292A"/>
          <w:spacing w:val="12"/>
        </w:rPr>
        <w:t>RPIX </w:t>
      </w:r>
      <w:r>
        <w:rPr>
          <w:color w:val="2A292A"/>
        </w:rPr>
        <w:t>i </w:t>
      </w:r>
      <w:r>
        <w:rPr>
          <w:color w:val="2A292A"/>
          <w:spacing w:val="6"/>
        </w:rPr>
        <w:t>nflation </w:t>
      </w:r>
      <w:r>
        <w:rPr>
          <w:color w:val="2A292A"/>
          <w:spacing w:val="10"/>
        </w:rPr>
        <w:t>has </w:t>
      </w:r>
      <w:r>
        <w:rPr>
          <w:color w:val="2A292A"/>
          <w:spacing w:val="3"/>
        </w:rPr>
        <w:t>been </w:t>
      </w:r>
      <w:r>
        <w:rPr>
          <w:color w:val="2A292A"/>
        </w:rPr>
        <w:t>affected </w:t>
      </w:r>
      <w:r>
        <w:rPr>
          <w:color w:val="2A292A"/>
          <w:spacing w:val="8"/>
        </w:rPr>
        <w:t>by </w:t>
      </w:r>
      <w:r>
        <w:rPr>
          <w:color w:val="2A292A"/>
          <w:spacing w:val="2"/>
        </w:rPr>
        <w:t>the </w:t>
      </w:r>
      <w:r>
        <w:rPr>
          <w:color w:val="2A292A"/>
          <w:spacing w:val="7"/>
        </w:rPr>
        <w:t>switch </w:t>
      </w:r>
      <w:r>
        <w:rPr>
          <w:color w:val="2A292A"/>
        </w:rPr>
        <w:t>from </w:t>
      </w:r>
      <w:r>
        <w:rPr>
          <w:color w:val="2A292A"/>
          <w:spacing w:val="7"/>
        </w:rPr>
        <w:t>the </w:t>
      </w:r>
      <w:r>
        <w:rPr>
          <w:color w:val="2A292A"/>
          <w:spacing w:val="10"/>
        </w:rPr>
        <w:t>Community </w:t>
      </w:r>
      <w:r>
        <w:rPr>
          <w:color w:val="2A292A"/>
          <w:spacing w:val="4"/>
        </w:rPr>
        <w:t>Charge </w:t>
      </w:r>
      <w:r>
        <w:rPr>
          <w:color w:val="2A292A"/>
        </w:rPr>
        <w:t>to </w:t>
      </w:r>
      <w:r>
        <w:rPr>
          <w:color w:val="2A292A"/>
          <w:spacing w:val="4"/>
        </w:rPr>
        <w:t>the </w:t>
      </w:r>
      <w:r>
        <w:rPr>
          <w:color w:val="2A292A"/>
          <w:spacing w:val="9"/>
        </w:rPr>
        <w:t>Council </w:t>
      </w:r>
      <w:r>
        <w:rPr>
          <w:color w:val="2A292A"/>
          <w:spacing w:val="5"/>
        </w:rPr>
        <w:t>Tax. </w:t>
      </w:r>
      <w:r>
        <w:rPr>
          <w:color w:val="2A292A"/>
          <w:spacing w:val="-10"/>
        </w:rPr>
        <w:t>To </w:t>
      </w:r>
      <w:r>
        <w:rPr>
          <w:color w:val="2A292A"/>
          <w:spacing w:val="8"/>
        </w:rPr>
        <w:t>disentangle </w:t>
      </w:r>
      <w:r>
        <w:rPr>
          <w:color w:val="2A292A"/>
          <w:spacing w:val="4"/>
        </w:rPr>
        <w:t>the </w:t>
      </w:r>
      <w:r>
        <w:rPr>
          <w:color w:val="2A292A"/>
          <w:spacing w:val="7"/>
        </w:rPr>
        <w:t>impact </w:t>
      </w:r>
      <w:r>
        <w:rPr>
          <w:color w:val="2A292A"/>
        </w:rPr>
        <w:t>of </w:t>
      </w:r>
      <w:r>
        <w:rPr>
          <w:color w:val="2A292A"/>
          <w:spacing w:val="3"/>
        </w:rPr>
        <w:t>such </w:t>
      </w:r>
      <w:r>
        <w:rPr>
          <w:color w:val="2A292A"/>
        </w:rPr>
        <w:t>tax </w:t>
      </w:r>
      <w:r>
        <w:rPr>
          <w:color w:val="2A292A"/>
          <w:spacing w:val="7"/>
        </w:rPr>
        <w:t>changes on </w:t>
      </w:r>
      <w:r>
        <w:rPr>
          <w:color w:val="2A292A"/>
          <w:spacing w:val="4"/>
        </w:rPr>
        <w:t>the </w:t>
      </w:r>
      <w:r>
        <w:rPr>
          <w:color w:val="2A292A"/>
          <w:spacing w:val="3"/>
        </w:rPr>
        <w:t>price </w:t>
      </w:r>
      <w:r>
        <w:rPr>
          <w:rFonts w:ascii="Times New Roman"/>
          <w:i/>
          <w:color w:val="2A292A"/>
          <w:w w:val="140"/>
          <w:sz w:val="16"/>
        </w:rPr>
        <w:t>level </w:t>
      </w:r>
      <w:r>
        <w:rPr>
          <w:color w:val="2A292A"/>
        </w:rPr>
        <w:t>from </w:t>
      </w:r>
      <w:r>
        <w:rPr>
          <w:color w:val="2A292A"/>
          <w:spacing w:val="2"/>
        </w:rPr>
        <w:t>the </w:t>
      </w:r>
      <w:r>
        <w:rPr>
          <w:color w:val="2A292A"/>
          <w:spacing w:val="10"/>
        </w:rPr>
        <w:t>'underlying' </w:t>
      </w:r>
      <w:r>
        <w:rPr>
          <w:color w:val="2A292A"/>
          <w:spacing w:val="3"/>
        </w:rPr>
        <w:t>rate </w:t>
      </w:r>
      <w:r>
        <w:rPr>
          <w:color w:val="2A292A"/>
        </w:rPr>
        <w:t>of </w:t>
      </w:r>
      <w:r>
        <w:rPr>
          <w:rFonts w:ascii="Times New Roman"/>
          <w:i/>
          <w:color w:val="2A292A"/>
          <w:spacing w:val="12"/>
          <w:w w:val="134"/>
          <w:sz w:val="16"/>
        </w:rPr>
        <w:t>i</w:t>
      </w:r>
      <w:r>
        <w:rPr>
          <w:rFonts w:ascii="Times New Roman"/>
          <w:i/>
          <w:color w:val="2A292A"/>
          <w:spacing w:val="-45"/>
          <w:w w:val="144"/>
          <w:sz w:val="16"/>
        </w:rPr>
        <w:t>n</w:t>
      </w:r>
      <w:r>
        <w:rPr>
          <w:rFonts w:ascii="Times New Roman"/>
          <w:i/>
          <w:color w:val="2A292A"/>
          <w:spacing w:val="-22"/>
          <w:w w:val="329"/>
          <w:sz w:val="16"/>
        </w:rPr>
        <w:t>f</w:t>
      </w:r>
      <w:r>
        <w:rPr>
          <w:rFonts w:ascii="Times New Roman"/>
          <w:i/>
          <w:color w:val="2A292A"/>
          <w:spacing w:val="2"/>
          <w:w w:val="142"/>
          <w:sz w:val="16"/>
        </w:rPr>
        <w:t>lation</w:t>
      </w:r>
      <w:r>
        <w:rPr>
          <w:rFonts w:ascii="Times New Roman"/>
          <w:i/>
          <w:color w:val="2A292A"/>
          <w:w w:val="142"/>
          <w:sz w:val="16"/>
        </w:rPr>
        <w:t>,</w:t>
      </w:r>
      <w:r>
        <w:rPr>
          <w:rFonts w:ascii="Times New Roman"/>
          <w:i/>
          <w:color w:val="2A292A"/>
          <w:sz w:val="16"/>
        </w:rPr>
        <w:t>  </w:t>
      </w:r>
      <w:r>
        <w:rPr>
          <w:color w:val="2A292A"/>
          <w:spacing w:val="2"/>
          <w:w w:val="104"/>
        </w:rPr>
        <w:t>i</w:t>
      </w:r>
      <w:r>
        <w:rPr>
          <w:color w:val="2A292A"/>
          <w:w w:val="104"/>
        </w:rPr>
        <w:t>t</w:t>
      </w:r>
      <w:r>
        <w:rPr>
          <w:color w:val="2A292A"/>
        </w:rPr>
        <w:t> </w:t>
      </w:r>
      <w:r>
        <w:rPr>
          <w:color w:val="2A292A"/>
          <w:spacing w:val="-19"/>
        </w:rPr>
        <w:t> </w:t>
      </w:r>
      <w:r>
        <w:rPr>
          <w:color w:val="2A292A"/>
          <w:spacing w:val="2"/>
          <w:w w:val="85"/>
        </w:rPr>
        <w:t>i</w:t>
      </w:r>
      <w:r>
        <w:rPr>
          <w:color w:val="2A292A"/>
          <w:w w:val="85"/>
        </w:rPr>
        <w:t>s</w:t>
      </w:r>
      <w:r>
        <w:rPr>
          <w:color w:val="2A292A"/>
        </w:rPr>
        <w:t> </w:t>
      </w:r>
      <w:r>
        <w:rPr>
          <w:color w:val="2A292A"/>
          <w:spacing w:val="-13"/>
        </w:rPr>
        <w:t> </w:t>
      </w:r>
      <w:r>
        <w:rPr>
          <w:color w:val="2A292A"/>
          <w:spacing w:val="2"/>
          <w:w w:val="98"/>
        </w:rPr>
        <w:t>usefu</w:t>
      </w:r>
      <w:r>
        <w:rPr>
          <w:color w:val="2A292A"/>
          <w:w w:val="98"/>
        </w:rPr>
        <w:t>l</w:t>
      </w:r>
      <w:r>
        <w:rPr>
          <w:color w:val="2A292A"/>
        </w:rPr>
        <w:t> </w:t>
      </w:r>
      <w:r>
        <w:rPr>
          <w:color w:val="2A292A"/>
          <w:spacing w:val="-19"/>
        </w:rPr>
        <w:t> </w:t>
      </w:r>
      <w:r>
        <w:rPr>
          <w:color w:val="2A292A"/>
          <w:w w:val="103"/>
        </w:rPr>
        <w:t>to</w:t>
      </w:r>
      <w:r>
        <w:rPr>
          <w:color w:val="2A292A"/>
          <w:spacing w:val="14"/>
        </w:rPr>
        <w:t> </w:t>
      </w:r>
      <w:r>
        <w:rPr>
          <w:color w:val="2A292A"/>
          <w:spacing w:val="12"/>
          <w:w w:val="95"/>
        </w:rPr>
        <w:t>examin</w:t>
      </w:r>
      <w:r>
        <w:rPr>
          <w:color w:val="2A292A"/>
          <w:w w:val="95"/>
        </w:rPr>
        <w:t>e</w:t>
      </w:r>
      <w:r>
        <w:rPr>
          <w:color w:val="2A292A"/>
          <w:spacing w:val="14"/>
        </w:rPr>
        <w:t> </w:t>
      </w:r>
      <w:r>
        <w:rPr>
          <w:color w:val="2A292A"/>
          <w:w w:val="89"/>
        </w:rPr>
        <w:t>a</w:t>
      </w:r>
      <w:r>
        <w:rPr>
          <w:color w:val="2A292A"/>
          <w:spacing w:val="2"/>
        </w:rPr>
        <w:t> </w:t>
      </w:r>
      <w:r>
        <w:rPr>
          <w:color w:val="2A292A"/>
          <w:spacing w:val="9"/>
          <w:w w:val="97"/>
        </w:rPr>
        <w:t>pric</w:t>
      </w:r>
      <w:r>
        <w:rPr>
          <w:color w:val="2A292A"/>
          <w:w w:val="97"/>
        </w:rPr>
        <w:t>e</w:t>
      </w:r>
      <w:r>
        <w:rPr>
          <w:color w:val="2A292A"/>
          <w:spacing w:val="19"/>
        </w:rPr>
        <w:t> </w:t>
      </w:r>
      <w:r>
        <w:rPr>
          <w:color w:val="2A292A"/>
          <w:spacing w:val="19"/>
          <w:w w:val="95"/>
        </w:rPr>
        <w:t>i</w:t>
      </w:r>
      <w:r>
        <w:rPr>
          <w:color w:val="2A292A"/>
          <w:spacing w:val="9"/>
          <w:w w:val="95"/>
        </w:rPr>
        <w:t>n</w:t>
      </w:r>
      <w:r>
        <w:rPr>
          <w:color w:val="2A292A"/>
          <w:spacing w:val="3"/>
          <w:w w:val="97"/>
        </w:rPr>
        <w:t>de</w:t>
      </w:r>
      <w:r>
        <w:rPr>
          <w:color w:val="2A292A"/>
          <w:w w:val="97"/>
        </w:rPr>
        <w:t>x</w:t>
      </w:r>
      <w:r>
        <w:rPr>
          <w:color w:val="2A292A"/>
          <w:spacing w:val="24"/>
        </w:rPr>
        <w:t> </w:t>
      </w:r>
      <w:r>
        <w:rPr>
          <w:color w:val="2A292A"/>
          <w:spacing w:val="10"/>
          <w:w w:val="100"/>
        </w:rPr>
        <w:t>whic</w:t>
      </w:r>
      <w:r>
        <w:rPr>
          <w:color w:val="2A292A"/>
          <w:w w:val="100"/>
        </w:rPr>
        <w:t>h</w:t>
      </w:r>
      <w:r>
        <w:rPr>
          <w:color w:val="2A292A"/>
          <w:spacing w:val="14"/>
        </w:rPr>
        <w:t> </w:t>
      </w:r>
      <w:r>
        <w:rPr>
          <w:color w:val="2A292A"/>
          <w:spacing w:val="11"/>
          <w:w w:val="97"/>
        </w:rPr>
        <w:t>exclu</w:t>
      </w:r>
      <w:r>
        <w:rPr>
          <w:color w:val="2A292A"/>
          <w:spacing w:val="4"/>
          <w:w w:val="97"/>
        </w:rPr>
        <w:t>d</w:t>
      </w:r>
      <w:r>
        <w:rPr>
          <w:color w:val="2A292A"/>
          <w:spacing w:val="9"/>
          <w:w w:val="83"/>
        </w:rPr>
        <w:t>e</w:t>
      </w:r>
      <w:r>
        <w:rPr>
          <w:color w:val="2A292A"/>
          <w:w w:val="83"/>
        </w:rPr>
        <w:t>s</w:t>
      </w:r>
      <w:r>
        <w:rPr>
          <w:color w:val="2A292A"/>
          <w:spacing w:val="14"/>
        </w:rPr>
        <w:t> </w:t>
      </w:r>
      <w:r>
        <w:rPr>
          <w:color w:val="2A292A"/>
          <w:spacing w:val="9"/>
          <w:w w:val="99"/>
        </w:rPr>
        <w:t>not </w:t>
      </w:r>
      <w:r>
        <w:rPr>
          <w:color w:val="2A292A"/>
          <w:spacing w:val="6"/>
        </w:rPr>
        <w:t>only </w:t>
      </w:r>
      <w:r>
        <w:rPr>
          <w:color w:val="2A292A"/>
          <w:spacing w:val="4"/>
        </w:rPr>
        <w:t>mortgage </w:t>
      </w:r>
      <w:r>
        <w:rPr>
          <w:color w:val="2A292A"/>
          <w:spacing w:val="5"/>
        </w:rPr>
        <w:t>interest </w:t>
      </w:r>
      <w:r>
        <w:rPr>
          <w:color w:val="2A292A"/>
          <w:spacing w:val="7"/>
        </w:rPr>
        <w:t>payments </w:t>
      </w:r>
      <w:r>
        <w:rPr>
          <w:color w:val="2A292A"/>
          <w:spacing w:val="3"/>
        </w:rPr>
        <w:t>but </w:t>
      </w:r>
      <w:r>
        <w:rPr>
          <w:color w:val="2A292A"/>
          <w:spacing w:val="6"/>
        </w:rPr>
        <w:t>also </w:t>
      </w:r>
      <w:r>
        <w:rPr>
          <w:color w:val="2A292A"/>
          <w:spacing w:val="7"/>
        </w:rPr>
        <w:t>indirect </w:t>
      </w:r>
      <w:r>
        <w:rPr>
          <w:color w:val="2A292A"/>
          <w:spacing w:val="5"/>
        </w:rPr>
        <w:t>taxes </w:t>
      </w:r>
      <w:r>
        <w:rPr>
          <w:color w:val="2A292A"/>
          <w:spacing w:val="4"/>
        </w:rPr>
        <w:t>and </w:t>
      </w:r>
      <w:r>
        <w:rPr>
          <w:color w:val="2A292A"/>
          <w:spacing w:val="9"/>
        </w:rPr>
        <w:t>local </w:t>
      </w:r>
      <w:r>
        <w:rPr>
          <w:color w:val="2A292A"/>
          <w:spacing w:val="8"/>
        </w:rPr>
        <w:t>authority </w:t>
      </w:r>
      <w:r>
        <w:rPr>
          <w:color w:val="2A292A"/>
          <w:spacing w:val="7"/>
        </w:rPr>
        <w:t>taxes. </w:t>
      </w:r>
      <w:r>
        <w:rPr>
          <w:color w:val="2A292A"/>
          <w:spacing w:val="8"/>
        </w:rPr>
        <w:t>Inflation </w:t>
      </w:r>
      <w:r>
        <w:rPr>
          <w:color w:val="2A292A"/>
          <w:spacing w:val="7"/>
        </w:rPr>
        <w:t>measured </w:t>
      </w:r>
      <w:r>
        <w:rPr>
          <w:color w:val="2A292A"/>
          <w:spacing w:val="4"/>
        </w:rPr>
        <w:t>in </w:t>
      </w:r>
      <w:r>
        <w:rPr>
          <w:color w:val="2A292A"/>
          <w:spacing w:val="8"/>
        </w:rPr>
        <w:t>this </w:t>
      </w:r>
      <w:r>
        <w:rPr>
          <w:color w:val="2A292A"/>
          <w:spacing w:val="6"/>
        </w:rPr>
        <w:t>way rose </w:t>
      </w:r>
      <w:r>
        <w:rPr>
          <w:color w:val="2A292A"/>
        </w:rPr>
        <w:t>from </w:t>
      </w:r>
      <w:r>
        <w:rPr>
          <w:color w:val="2A292A"/>
          <w:spacing w:val="11"/>
        </w:rPr>
        <w:t>2.8% </w:t>
      </w:r>
      <w:r>
        <w:rPr>
          <w:color w:val="2A292A"/>
          <w:spacing w:val="9"/>
        </w:rPr>
        <w:t>in </w:t>
      </w:r>
      <w:r>
        <w:rPr>
          <w:color w:val="2A292A"/>
          <w:spacing w:val="6"/>
        </w:rPr>
        <w:t>June </w:t>
      </w:r>
      <w:r>
        <w:rPr>
          <w:color w:val="2A292A"/>
        </w:rPr>
        <w:t>to </w:t>
      </w:r>
      <w:r>
        <w:rPr>
          <w:color w:val="2A292A"/>
          <w:spacing w:val="11"/>
        </w:rPr>
        <w:t>3.5% </w:t>
      </w:r>
      <w:r>
        <w:rPr>
          <w:color w:val="2A292A"/>
          <w:spacing w:val="4"/>
        </w:rPr>
        <w:t>in </w:t>
      </w:r>
      <w:r>
        <w:rPr>
          <w:color w:val="2A292A"/>
          <w:spacing w:val="5"/>
        </w:rPr>
        <w:t>September, </w:t>
      </w:r>
      <w:r>
        <w:rPr>
          <w:color w:val="2A292A"/>
          <w:spacing w:val="2"/>
        </w:rPr>
        <w:t>the </w:t>
      </w:r>
      <w:r>
        <w:rPr>
          <w:color w:val="2A292A"/>
          <w:spacing w:val="6"/>
        </w:rPr>
        <w:t>same </w:t>
      </w:r>
      <w:r>
        <w:rPr>
          <w:color w:val="2A292A"/>
        </w:rPr>
        <w:t>as a </w:t>
      </w:r>
      <w:r>
        <w:rPr>
          <w:color w:val="2A292A"/>
          <w:spacing w:val="5"/>
        </w:rPr>
        <w:t>year </w:t>
      </w:r>
      <w:r>
        <w:rPr>
          <w:color w:val="2A292A"/>
          <w:spacing w:val="2"/>
        </w:rPr>
        <w:t>ago </w:t>
      </w:r>
      <w:r>
        <w:rPr>
          <w:color w:val="2A292A"/>
          <w:spacing w:val="-2"/>
        </w:rPr>
        <w:t>before </w:t>
      </w:r>
      <w:r>
        <w:rPr>
          <w:color w:val="2A292A"/>
          <w:spacing w:val="10"/>
        </w:rPr>
        <w:t>sterling's </w:t>
      </w:r>
      <w:r>
        <w:rPr>
          <w:color w:val="2A292A"/>
          <w:spacing w:val="6"/>
        </w:rPr>
        <w:t>depreciation </w:t>
      </w:r>
      <w:r>
        <w:rPr>
          <w:color w:val="2A292A"/>
          <w:spacing w:val="4"/>
        </w:rPr>
        <w:t>began </w:t>
      </w:r>
      <w:r>
        <w:rPr>
          <w:color w:val="2A292A"/>
        </w:rPr>
        <w:t>to affect </w:t>
      </w:r>
      <w:r>
        <w:rPr>
          <w:color w:val="2A292A"/>
          <w:spacing w:val="5"/>
        </w:rPr>
        <w:t>import</w:t>
      </w:r>
      <w:r>
        <w:rPr>
          <w:color w:val="2A292A"/>
          <w:spacing w:val="50"/>
        </w:rPr>
        <w:t> </w:t>
      </w:r>
      <w:r>
        <w:rPr>
          <w:color w:val="2A292A"/>
          <w:spacing w:val="9"/>
        </w:rPr>
        <w:t>prices.</w:t>
      </w:r>
    </w:p>
    <w:p>
      <w:pPr>
        <w:pStyle w:val="BodyText"/>
        <w:spacing w:before="1"/>
      </w:pPr>
    </w:p>
    <w:p>
      <w:pPr>
        <w:pStyle w:val="BodyText"/>
        <w:spacing w:line="266" w:lineRule="auto"/>
        <w:ind w:left="3916" w:right="939" w:firstLine="13"/>
      </w:pPr>
      <w:r>
        <w:rPr>
          <w:color w:val="272728"/>
        </w:rPr>
        <w:t>Some i ncrease in inflation between June and September had seemed likely at the time of the last </w:t>
      </w:r>
      <w:r>
        <w:rPr>
          <w:rFonts w:ascii="Times New Roman"/>
          <w:i/>
          <w:color w:val="272728"/>
          <w:w w:val="125"/>
          <w:sz w:val="16"/>
        </w:rPr>
        <w:t>Report. </w:t>
      </w:r>
      <w:r>
        <w:rPr>
          <w:color w:val="272728"/>
        </w:rPr>
        <w:t>Sales discounts were unusually widespread in June, suggesting that a rise in the inflation rate would </w:t>
      </w:r>
      <w:r>
        <w:rPr>
          <w:color w:val="272728"/>
          <w:w w:val="125"/>
        </w:rPr>
        <w:t>follow </w:t>
      </w:r>
      <w:r>
        <w:rPr>
          <w:color w:val="272728"/>
        </w:rPr>
        <w:t>post- sale price rises. In addition, seasonal food prices fell by more than is usual in June.</w:t>
      </w:r>
    </w:p>
    <w:p>
      <w:pPr>
        <w:pStyle w:val="BodyText"/>
        <w:spacing w:before="2"/>
        <w:rPr>
          <w:sz w:val="23"/>
        </w:rPr>
      </w:pPr>
    </w:p>
    <w:p>
      <w:pPr>
        <w:pStyle w:val="BodyText"/>
        <w:spacing w:line="264" w:lineRule="auto" w:before="1"/>
        <w:ind w:left="3915" w:right="1167" w:firstLine="4"/>
      </w:pPr>
      <w:r>
        <w:rPr>
          <w:color w:val="2B2B2C"/>
        </w:rPr>
        <w:t>In fact, RPIX inflation has risen a little more than projected last time: to 3.3% compared with 3. </w:t>
      </w:r>
      <w:r>
        <w:rPr>
          <w:color w:val="2B2B2C"/>
          <w:w w:val="85"/>
        </w:rPr>
        <w:t>1 </w:t>
      </w:r>
      <w:r>
        <w:rPr>
          <w:color w:val="2B2B2C"/>
        </w:rPr>
        <w:t>%. This difference partly</w:t>
      </w:r>
    </w:p>
    <w:p>
      <w:pPr>
        <w:pStyle w:val="BodyText"/>
        <w:spacing w:before="9"/>
        <w:rPr>
          <w:sz w:val="28"/>
        </w:rPr>
      </w:pPr>
    </w:p>
    <w:p>
      <w:pPr>
        <w:spacing w:before="0"/>
        <w:ind w:left="0" w:right="852" w:firstLine="0"/>
        <w:jc w:val="right"/>
        <w:rPr>
          <w:rFonts w:ascii="Aegean"/>
          <w:sz w:val="14"/>
        </w:rPr>
      </w:pPr>
      <w:r>
        <w:rPr>
          <w:rFonts w:ascii="Aegean"/>
          <w:color w:val="4E4E51"/>
          <w:w w:val="95"/>
          <w:sz w:val="14"/>
        </w:rPr>
        <w:t>409</w:t>
      </w:r>
    </w:p>
    <w:p>
      <w:pPr>
        <w:spacing w:after="0"/>
        <w:jc w:val="right"/>
        <w:rPr>
          <w:rFonts w:ascii="Aegean"/>
          <w:sz w:val="14"/>
        </w:rPr>
        <w:sectPr>
          <w:type w:val="continuous"/>
          <w:pgSz w:w="11830" w:h="17090"/>
          <w:pgMar w:top="1340" w:bottom="280" w:left="280" w:right="360"/>
        </w:sectPr>
      </w:pPr>
    </w:p>
    <w:p>
      <w:pPr>
        <w:pStyle w:val="BodyText"/>
        <w:spacing w:line="268" w:lineRule="auto" w:before="59"/>
        <w:ind w:left="4686" w:right="299" w:firstLine="11"/>
      </w:pPr>
      <w:r>
        <w:rPr/>
        <w:drawing>
          <wp:anchor distT="0" distB="0" distL="0" distR="0" allowOverlap="1" layoutInCell="1" locked="0" behindDoc="1" simplePos="0" relativeHeight="484593152">
            <wp:simplePos x="0" y="0"/>
            <wp:positionH relativeFrom="page">
              <wp:posOffset>0</wp:posOffset>
            </wp:positionH>
            <wp:positionV relativeFrom="page">
              <wp:posOffset>0</wp:posOffset>
            </wp:positionV>
            <wp:extent cx="7510272" cy="10850880"/>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7510272" cy="10850880"/>
                    </a:xfrm>
                    <a:prstGeom prst="rect">
                      <a:avLst/>
                    </a:prstGeom>
                  </pic:spPr>
                </pic:pic>
              </a:graphicData>
            </a:graphic>
          </wp:anchor>
        </w:drawing>
      </w:r>
      <w:bookmarkStart w:name="0414" w:id="2"/>
      <w:bookmarkEnd w:id="2"/>
      <w:r>
        <w:rPr/>
      </w:r>
      <w:r>
        <w:rPr>
          <w:color w:val="2A292A"/>
        </w:rPr>
        <w:t>reflects smaller than expected falls in food prices in July, and partly the larger than expected recovery in the prices of household goods and clothing and footwear associated with the end of the summer sales.</w:t>
      </w:r>
    </w:p>
    <w:p>
      <w:pPr>
        <w:pStyle w:val="BodyText"/>
        <w:spacing w:before="6"/>
        <w:rPr>
          <w:sz w:val="23"/>
        </w:rPr>
      </w:pPr>
    </w:p>
    <w:p>
      <w:pPr>
        <w:pStyle w:val="BodyText"/>
        <w:spacing w:line="266" w:lineRule="auto"/>
        <w:ind w:left="4692" w:right="299" w:hanging="5"/>
      </w:pPr>
      <w:r>
        <w:rPr>
          <w:color w:val="292829"/>
          <w:w w:val="107"/>
        </w:rPr>
        <w:t>To</w:t>
      </w:r>
      <w:r>
        <w:rPr>
          <w:color w:val="292829"/>
        </w:rPr>
        <w:t> </w:t>
      </w:r>
      <w:r>
        <w:rPr>
          <w:color w:val="292829"/>
          <w:w w:val="96"/>
        </w:rPr>
        <w:t>conduct</w:t>
      </w:r>
      <w:r>
        <w:rPr>
          <w:color w:val="292829"/>
        </w:rPr>
        <w:t> </w:t>
      </w:r>
      <w:r>
        <w:rPr>
          <w:color w:val="292829"/>
          <w:w w:val="96"/>
        </w:rPr>
        <w:t>mone</w:t>
      </w:r>
      <w:r>
        <w:rPr>
          <w:color w:val="292829"/>
          <w:w w:val="104"/>
        </w:rPr>
        <w:t>tary</w:t>
      </w:r>
      <w:r>
        <w:rPr>
          <w:color w:val="292829"/>
        </w:rPr>
        <w:t> </w:t>
      </w:r>
      <w:r>
        <w:rPr>
          <w:color w:val="292829"/>
          <w:w w:val="101"/>
        </w:rPr>
        <w:t>policy</w:t>
      </w:r>
      <w:r>
        <w:rPr>
          <w:color w:val="292829"/>
        </w:rPr>
        <w:t> </w:t>
      </w:r>
      <w:r>
        <w:rPr>
          <w:color w:val="292829"/>
          <w:w w:val="89"/>
        </w:rPr>
        <w:t>e</w:t>
      </w:r>
      <w:r>
        <w:rPr>
          <w:color w:val="292829"/>
          <w:w w:val="142"/>
        </w:rPr>
        <w:t>ff</w:t>
      </w:r>
      <w:r>
        <w:rPr>
          <w:color w:val="292829"/>
          <w:w w:val="95"/>
        </w:rPr>
        <w:t>ecti</w:t>
      </w:r>
      <w:r>
        <w:rPr>
          <w:color w:val="292829"/>
          <w:w w:val="101"/>
        </w:rPr>
        <w:t>vely</w:t>
      </w:r>
      <w:r>
        <w:rPr>
          <w:color w:val="292829"/>
          <w:w w:val="69"/>
        </w:rPr>
        <w:t>,</w:t>
      </w:r>
      <w:r>
        <w:rPr>
          <w:color w:val="292829"/>
        </w:rPr>
        <w:t> </w:t>
      </w:r>
      <w:r>
        <w:rPr>
          <w:color w:val="292829"/>
          <w:w w:val="104"/>
        </w:rPr>
        <w:t>it</w:t>
      </w:r>
      <w:r>
        <w:rPr>
          <w:color w:val="292829"/>
        </w:rPr>
        <w:t> </w:t>
      </w:r>
      <w:r>
        <w:rPr>
          <w:color w:val="292829"/>
          <w:w w:val="85"/>
        </w:rPr>
        <w:t>is</w:t>
      </w:r>
      <w:r>
        <w:rPr>
          <w:color w:val="292829"/>
        </w:rPr>
        <w:t> </w:t>
      </w:r>
      <w:r>
        <w:rPr>
          <w:color w:val="292829"/>
          <w:w w:val="87"/>
        </w:rPr>
        <w:t>necessa</w:t>
      </w:r>
      <w:r>
        <w:rPr>
          <w:color w:val="292829"/>
          <w:w w:val="112"/>
        </w:rPr>
        <w:t>ry</w:t>
      </w:r>
      <w:r>
        <w:rPr>
          <w:color w:val="292829"/>
        </w:rPr>
        <w:t> </w:t>
      </w:r>
      <w:r>
        <w:rPr>
          <w:color w:val="292829"/>
          <w:w w:val="103"/>
        </w:rPr>
        <w:t>to</w:t>
      </w:r>
      <w:r>
        <w:rPr>
          <w:color w:val="292829"/>
        </w:rPr>
        <w:t> </w:t>
      </w:r>
      <w:r>
        <w:rPr>
          <w:color w:val="292829"/>
          <w:w w:val="121"/>
        </w:rPr>
        <w:t>fo</w:t>
      </w:r>
      <w:r>
        <w:rPr>
          <w:color w:val="292829"/>
          <w:w w:val="105"/>
        </w:rPr>
        <w:t>rm</w:t>
      </w:r>
      <w:r>
        <w:rPr>
          <w:color w:val="292829"/>
        </w:rPr>
        <w:t> </w:t>
      </w:r>
      <w:r>
        <w:rPr>
          <w:color w:val="292829"/>
          <w:w w:val="89"/>
        </w:rPr>
        <w:t>a </w:t>
      </w:r>
      <w:r>
        <w:rPr>
          <w:color w:val="292829"/>
        </w:rPr>
        <w:t>view about the likely course of inflation over the longer term.</w:t>
      </w:r>
    </w:p>
    <w:p>
      <w:pPr>
        <w:pStyle w:val="BodyText"/>
        <w:spacing w:line="268" w:lineRule="auto" w:before="2"/>
        <w:ind w:left="4678" w:right="125" w:firstLine="9"/>
      </w:pPr>
      <w:r>
        <w:rPr>
          <w:color w:val="292829"/>
          <w:w w:val="105"/>
        </w:rPr>
        <w:t>Given current </w:t>
      </w:r>
      <w:r>
        <w:rPr>
          <w:color w:val="292829"/>
        </w:rPr>
        <w:t>policies, </w:t>
      </w:r>
      <w:r>
        <w:rPr>
          <w:color w:val="292829"/>
          <w:w w:val="105"/>
        </w:rPr>
        <w:t>the B ank's view of the most l ikely outturn is that inflation-both headli ne and </w:t>
      </w:r>
      <w:r>
        <w:rPr>
          <w:color w:val="292829"/>
          <w:w w:val="130"/>
        </w:rPr>
        <w:t>RPIX-will </w:t>
      </w:r>
      <w:r>
        <w:rPr>
          <w:color w:val="292829"/>
          <w:w w:val="105"/>
        </w:rPr>
        <w:t>rise until the middle of </w:t>
      </w:r>
      <w:r>
        <w:rPr>
          <w:color w:val="292829"/>
          <w:w w:val="85"/>
        </w:rPr>
        <w:t>1 </w:t>
      </w:r>
      <w:r>
        <w:rPr>
          <w:color w:val="292829"/>
          <w:w w:val="105"/>
        </w:rPr>
        <w:t>994 and then start to </w:t>
      </w:r>
      <w:r>
        <w:rPr>
          <w:color w:val="292829"/>
        </w:rPr>
        <w:t>decline </w:t>
      </w:r>
      <w:r>
        <w:rPr>
          <w:color w:val="292829"/>
          <w:w w:val="105"/>
        </w:rPr>
        <w:t>again. The new information available since the August </w:t>
      </w:r>
      <w:r>
        <w:rPr>
          <w:rFonts w:ascii="Times New Roman"/>
          <w:i/>
          <w:color w:val="292829"/>
          <w:w w:val="130"/>
          <w:sz w:val="16"/>
        </w:rPr>
        <w:t>Report </w:t>
      </w:r>
      <w:r>
        <w:rPr>
          <w:color w:val="292829"/>
          <w:w w:val="105"/>
        </w:rPr>
        <w:t>has led to a small upward revision in the twelve-month inflation rates </w:t>
      </w:r>
      <w:r>
        <w:rPr>
          <w:color w:val="292829"/>
        </w:rPr>
        <w:t>expected </w:t>
      </w:r>
      <w:r>
        <w:rPr>
          <w:color w:val="292829"/>
          <w:w w:val="105"/>
        </w:rPr>
        <w:t>over the next few </w:t>
      </w:r>
      <w:r>
        <w:rPr>
          <w:color w:val="292829"/>
        </w:rPr>
        <w:t>months, </w:t>
      </w:r>
      <w:r>
        <w:rPr>
          <w:color w:val="292829"/>
          <w:w w:val="105"/>
        </w:rPr>
        <w:t>but it has not produced any significant change to the </w:t>
      </w:r>
      <w:r>
        <w:rPr>
          <w:color w:val="292829"/>
        </w:rPr>
        <w:t>expected </w:t>
      </w:r>
      <w:r>
        <w:rPr>
          <w:color w:val="292829"/>
          <w:w w:val="105"/>
        </w:rPr>
        <w:t>rate of inflation two years from now. The central projection </w:t>
      </w:r>
      <w:r>
        <w:rPr>
          <w:color w:val="292829"/>
        </w:rPr>
        <w:t>remains </w:t>
      </w:r>
      <w:r>
        <w:rPr>
          <w:color w:val="292829"/>
          <w:w w:val="105"/>
        </w:rPr>
        <w:t>within the target range for RPIX inflation. But there is a slight possibility that in the first half of next year inflation will briefly rise above the top of the target range. This is partly </w:t>
      </w:r>
      <w:r>
        <w:rPr>
          <w:color w:val="292829"/>
        </w:rPr>
        <w:t>because </w:t>
      </w:r>
      <w:r>
        <w:rPr>
          <w:color w:val="292829"/>
          <w:w w:val="105"/>
        </w:rPr>
        <w:t>of </w:t>
      </w:r>
      <w:r>
        <w:rPr>
          <w:color w:val="292829"/>
        </w:rPr>
        <w:t>changes </w:t>
      </w:r>
      <w:r>
        <w:rPr>
          <w:color w:val="292829"/>
          <w:w w:val="105"/>
        </w:rPr>
        <w:t>in indirect and local authority taxes. Excluding those taxes, inflation is </w:t>
      </w:r>
      <w:r>
        <w:rPr>
          <w:color w:val="292829"/>
        </w:rPr>
        <w:t>expected </w:t>
      </w:r>
      <w:r>
        <w:rPr>
          <w:color w:val="292829"/>
          <w:w w:val="105"/>
        </w:rPr>
        <w:t>to start falling in early </w:t>
      </w:r>
      <w:r>
        <w:rPr>
          <w:color w:val="292829"/>
          <w:w w:val="85"/>
        </w:rPr>
        <w:t>1 </w:t>
      </w:r>
      <w:r>
        <w:rPr>
          <w:color w:val="292829"/>
          <w:w w:val="105"/>
        </w:rPr>
        <w:t>994, and could reach a level c lose to the middle of the target range in </w:t>
      </w:r>
      <w:r>
        <w:rPr>
          <w:color w:val="292829"/>
          <w:w w:val="85"/>
        </w:rPr>
        <w:t>1 </w:t>
      </w:r>
      <w:r>
        <w:rPr>
          <w:color w:val="292829"/>
          <w:w w:val="105"/>
        </w:rPr>
        <w:t>995.</w:t>
      </w:r>
      <w:r>
        <w:rPr>
          <w:color w:val="292829"/>
        </w:rPr>
        <w:t> </w:t>
      </w:r>
    </w:p>
    <w:p>
      <w:pPr>
        <w:pStyle w:val="BodyText"/>
        <w:spacing w:before="8"/>
        <w:rPr>
          <w:sz w:val="23"/>
        </w:rPr>
      </w:pPr>
    </w:p>
    <w:p>
      <w:pPr>
        <w:pStyle w:val="BodyText"/>
        <w:spacing w:line="268" w:lineRule="auto" w:before="1"/>
        <w:ind w:left="4678" w:right="108" w:firstLine="4"/>
      </w:pPr>
      <w:r>
        <w:rPr>
          <w:color w:val="2B2A2A"/>
        </w:rPr>
        <w:t>But there are considerable uncertainties. The first concerns the exchange rate. </w:t>
      </w:r>
      <w:r>
        <w:rPr>
          <w:color w:val="2B2A2A"/>
          <w:w w:val="105"/>
        </w:rPr>
        <w:t>If </w:t>
      </w:r>
      <w:r>
        <w:rPr>
          <w:color w:val="2B2A2A"/>
        </w:rPr>
        <w:t>attempts to stimulate recovery lead to bigger than expected cuts in interest rates abroad, this would be likely to push up the sterling exchange rate and reduce inflationary pressures in the short run.</w:t>
      </w:r>
    </w:p>
    <w:p>
      <w:pPr>
        <w:pStyle w:val="BodyText"/>
        <w:spacing w:before="6"/>
        <w:rPr>
          <w:sz w:val="23"/>
        </w:rPr>
      </w:pPr>
    </w:p>
    <w:p>
      <w:pPr>
        <w:pStyle w:val="BodyText"/>
        <w:spacing w:line="268" w:lineRule="auto"/>
        <w:ind w:left="4683" w:right="108"/>
      </w:pPr>
      <w:r>
        <w:rPr>
          <w:color w:val="292929"/>
          <w:w w:val="105"/>
        </w:rPr>
        <w:t>A second source of uncertainty is the behaviour of wage bargainers. If the short-run increase in inflation is simply extrapolated forward and earnings start to rise more rapidly, then more of the growth of nominal demand which is expected over </w:t>
      </w:r>
      <w:r>
        <w:rPr>
          <w:color w:val="6D6966"/>
          <w:w w:val="105"/>
        </w:rPr>
        <w:t>the </w:t>
      </w:r>
      <w:r>
        <w:rPr>
          <w:color w:val="292929"/>
          <w:w w:val="105"/>
        </w:rPr>
        <w:t>next year or two will take the form of higher prices rather than higher output and employment. But the continuing output gap, moderate growth of nominal demand, and slow growth in broad money a.nd credit, all point to the possibility of bringing inflatio</w:t>
      </w:r>
      <w:r>
        <w:rPr>
          <w:color w:val="292929"/>
          <w:w w:val="105"/>
          <w:position w:val="1"/>
        </w:rPr>
        <w:t>n </w:t>
      </w:r>
      <w:r>
        <w:rPr>
          <w:color w:val="292929"/>
          <w:w w:val="105"/>
        </w:rPr>
        <w:t>down further at the same time as output growth picks up.</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6"/>
        </w:rPr>
      </w:pPr>
    </w:p>
    <w:p>
      <w:pPr>
        <w:spacing w:before="1"/>
        <w:ind w:left="852" w:right="0" w:firstLine="0"/>
        <w:jc w:val="left"/>
        <w:rPr>
          <w:rFonts w:ascii="Aegean"/>
          <w:sz w:val="14"/>
        </w:rPr>
      </w:pPr>
      <w:r>
        <w:rPr>
          <w:rFonts w:ascii="Aegean"/>
          <w:color w:val="484B4B"/>
          <w:sz w:val="14"/>
        </w:rPr>
        <w:t>410</w:t>
      </w:r>
    </w:p>
    <w:p>
      <w:pPr>
        <w:spacing w:after="0"/>
        <w:jc w:val="left"/>
        <w:rPr>
          <w:rFonts w:ascii="Aegean"/>
          <w:sz w:val="14"/>
        </w:rPr>
        <w:sectPr>
          <w:pgSz w:w="11830" w:h="17090"/>
          <w:pgMar w:top="1340" w:bottom="280" w:left="280" w:right="360"/>
        </w:sectPr>
      </w:pPr>
    </w:p>
    <w:p>
      <w:pPr>
        <w:pStyle w:val="BodyText"/>
        <w:spacing w:before="8"/>
        <w:rPr>
          <w:rFonts w:ascii="Aegean"/>
          <w:sz w:val="13"/>
        </w:rPr>
      </w:pPr>
    </w:p>
    <w:p>
      <w:pPr>
        <w:pStyle w:val="Heading1"/>
        <w:spacing w:before="106"/>
        <w:ind w:left="377"/>
      </w:pPr>
      <w:bookmarkStart w:name="0415" w:id="3"/>
      <w:bookmarkEnd w:id="3"/>
      <w:r>
        <w:rPr/>
      </w:r>
      <w:r>
        <w:rPr>
          <w:color w:val="407A60"/>
          <w:w w:val="115"/>
        </w:rPr>
        <w:t>Recent price developments</w:t>
      </w:r>
    </w:p>
    <w:p>
      <w:pPr>
        <w:pStyle w:val="BodyText"/>
        <w:rPr>
          <w:rFonts w:ascii="Verdana"/>
          <w:sz w:val="20"/>
        </w:rPr>
      </w:pPr>
    </w:p>
    <w:p>
      <w:pPr>
        <w:pStyle w:val="BodyText"/>
        <w:rPr>
          <w:rFonts w:ascii="Verdana"/>
          <w:sz w:val="20"/>
        </w:rPr>
      </w:pPr>
    </w:p>
    <w:p>
      <w:pPr>
        <w:pStyle w:val="BodyText"/>
        <w:spacing w:before="7"/>
        <w:rPr>
          <w:rFonts w:ascii="Verdana"/>
          <w:sz w:val="22"/>
        </w:rPr>
      </w:pPr>
    </w:p>
    <w:p>
      <w:pPr>
        <w:tabs>
          <w:tab w:pos="8753" w:val="left" w:leader="none"/>
        </w:tabs>
        <w:spacing w:before="122"/>
        <w:ind w:left="4960" w:right="0" w:firstLine="0"/>
        <w:jc w:val="left"/>
        <w:rPr>
          <w:rFonts w:ascii="Aegean"/>
          <w:sz w:val="22"/>
        </w:rPr>
      </w:pPr>
      <w:r>
        <w:rPr>
          <w:rFonts w:ascii="Times New Roman"/>
          <w:i/>
          <w:color w:val="517D66"/>
          <w:w w:val="130"/>
          <w:position w:val="2"/>
          <w:sz w:val="20"/>
        </w:rPr>
        <w:t>1.1</w:t>
        <w:tab/>
      </w:r>
      <w:r>
        <w:rPr>
          <w:rFonts w:ascii="Aegean"/>
          <w:color w:val="4D7E69"/>
          <w:spacing w:val="5"/>
          <w:w w:val="130"/>
          <w:sz w:val="22"/>
        </w:rPr>
        <w:t>Retail</w:t>
      </w:r>
    </w:p>
    <w:p>
      <w:pPr>
        <w:pStyle w:val="BodyText"/>
        <w:spacing w:before="8"/>
        <w:rPr>
          <w:rFonts w:ascii="Aegean"/>
        </w:rPr>
      </w:pPr>
    </w:p>
    <w:p>
      <w:pPr>
        <w:spacing w:after="0"/>
        <w:rPr>
          <w:rFonts w:ascii="Aegean"/>
        </w:rPr>
        <w:sectPr>
          <w:pgSz w:w="11830" w:h="17090"/>
          <w:pgMar w:top="1620" w:bottom="280" w:left="280" w:right="360"/>
        </w:sect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spacing w:line="292" w:lineRule="auto" w:before="142"/>
        <w:ind w:left="103" w:right="25" w:firstLine="0"/>
        <w:jc w:val="left"/>
        <w:rPr>
          <w:rFonts w:ascii="Arimo"/>
          <w:sz w:val="17"/>
        </w:rPr>
      </w:pPr>
      <w:r>
        <w:rPr>
          <w:rFonts w:ascii="Arimo"/>
          <w:color w:val="9AB5CE"/>
          <w:w w:val="110"/>
          <w:sz w:val="17"/>
        </w:rPr>
        <w:t>C</w:t>
      </w:r>
      <w:r>
        <w:rPr>
          <w:rFonts w:ascii="Arimo"/>
          <w:color w:val="5386A6"/>
          <w:w w:val="110"/>
          <w:sz w:val="17"/>
        </w:rPr>
        <w:t>hart 1.1 </w:t>
      </w:r>
      <w:r>
        <w:rPr>
          <w:rFonts w:ascii="Arimo"/>
          <w:color w:val="9AB5CE"/>
          <w:w w:val="110"/>
          <w:sz w:val="17"/>
        </w:rPr>
        <w:t>l</w:t>
      </w:r>
      <w:r>
        <w:rPr>
          <w:rFonts w:ascii="Arimo"/>
          <w:color w:val="6F94B5"/>
          <w:w w:val="110"/>
          <w:sz w:val="17"/>
        </w:rPr>
        <w:t>n</w:t>
      </w:r>
      <w:r>
        <w:rPr>
          <w:rFonts w:ascii="Arimo"/>
          <w:color w:val="5386A6"/>
          <w:w w:val="110"/>
          <w:sz w:val="17"/>
        </w:rPr>
        <w:t>flation</w:t>
      </w:r>
    </w:p>
    <w:p>
      <w:pPr>
        <w:pStyle w:val="BodyText"/>
        <w:rPr>
          <w:rFonts w:ascii="Arimo"/>
          <w:sz w:val="12"/>
        </w:rPr>
      </w:pPr>
      <w:r>
        <w:rPr/>
        <w:br w:type="column"/>
      </w:r>
      <w:r>
        <w:rPr>
          <w:rFonts w:ascii="Arimo"/>
          <w:sz w:val="12"/>
        </w:rPr>
      </w: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spacing w:before="9"/>
        <w:rPr>
          <w:rFonts w:ascii="Arimo"/>
          <w:sz w:val="10"/>
        </w:rPr>
      </w:pPr>
    </w:p>
    <w:p>
      <w:pPr>
        <w:spacing w:before="1"/>
        <w:ind w:left="0" w:right="224" w:firstLine="0"/>
        <w:jc w:val="right"/>
        <w:rPr>
          <w:rFonts w:ascii="Aroania"/>
          <w:sz w:val="9"/>
        </w:rPr>
      </w:pPr>
      <w:r>
        <w:rPr>
          <w:rFonts w:ascii="Aroania"/>
          <w:color w:val="4B4E4E"/>
          <w:w w:val="120"/>
          <w:sz w:val="9"/>
        </w:rPr>
        <w:t>Increase  in prices on  a </w:t>
      </w:r>
      <w:r>
        <w:rPr>
          <w:rFonts w:ascii="Aroania"/>
          <w:color w:val="4B4E4E"/>
          <w:spacing w:val="4"/>
          <w:w w:val="120"/>
          <w:sz w:val="9"/>
        </w:rPr>
        <w:t>year </w:t>
      </w:r>
      <w:r>
        <w:rPr>
          <w:rFonts w:ascii="Aroania"/>
          <w:color w:val="4B4E4E"/>
          <w:spacing w:val="3"/>
          <w:w w:val="120"/>
          <w:sz w:val="9"/>
        </w:rPr>
        <w:t>earlier</w:t>
      </w:r>
    </w:p>
    <w:p>
      <w:pPr>
        <w:spacing w:before="99"/>
        <w:ind w:left="0" w:right="220" w:firstLine="0"/>
        <w:jc w:val="right"/>
        <w:rPr>
          <w:rFonts w:ascii="Aroania"/>
          <w:sz w:val="9"/>
        </w:rPr>
      </w:pPr>
      <w:r>
        <w:rPr>
          <w:rFonts w:ascii="Aroania"/>
          <w:color w:val="525352"/>
          <w:w w:val="130"/>
          <w:sz w:val="9"/>
        </w:rPr>
        <w:t>Per</w:t>
      </w:r>
      <w:r>
        <w:rPr>
          <w:rFonts w:ascii="Aroania"/>
          <w:color w:val="525352"/>
          <w:spacing w:val="-2"/>
          <w:w w:val="130"/>
          <w:sz w:val="9"/>
        </w:rPr>
        <w:t> </w:t>
      </w:r>
      <w:r>
        <w:rPr>
          <w:rFonts w:ascii="Aroania"/>
          <w:color w:val="525352"/>
          <w:spacing w:val="3"/>
          <w:w w:val="130"/>
          <w:sz w:val="9"/>
        </w:rPr>
        <w:t>cenl</w:t>
      </w:r>
    </w:p>
    <w:p>
      <w:pPr>
        <w:spacing w:before="52"/>
        <w:ind w:left="0" w:right="46" w:firstLine="0"/>
        <w:jc w:val="right"/>
        <w:rPr>
          <w:rFonts w:ascii="Verdana"/>
          <w:sz w:val="11"/>
        </w:rPr>
      </w:pPr>
      <w:r>
        <w:rPr>
          <w:rFonts w:ascii="Verdana"/>
          <w:color w:val="525555"/>
          <w:w w:val="200"/>
          <w:position w:val="1"/>
          <w:sz w:val="11"/>
        </w:rPr>
        <w:t>-</w:t>
      </w:r>
      <w:r>
        <w:rPr>
          <w:rFonts w:ascii="Verdana"/>
          <w:color w:val="525555"/>
          <w:spacing w:val="-66"/>
          <w:w w:val="200"/>
          <w:position w:val="1"/>
          <w:sz w:val="11"/>
        </w:rPr>
        <w:t> </w:t>
      </w:r>
      <w:r>
        <w:rPr>
          <w:rFonts w:ascii="Verdana"/>
          <w:color w:val="525555"/>
          <w:spacing w:val="9"/>
          <w:w w:val="85"/>
          <w:sz w:val="11"/>
        </w:rPr>
        <w:t>12</w:t>
      </w:r>
      <w:r>
        <w:rPr>
          <w:rFonts w:ascii="Verdana"/>
          <w:color w:val="525555"/>
          <w:spacing w:val="-20"/>
          <w:sz w:val="11"/>
        </w:rPr>
        <w:t> </w:t>
      </w:r>
    </w:p>
    <w:p>
      <w:pPr>
        <w:pStyle w:val="BodyText"/>
        <w:rPr>
          <w:rFonts w:ascii="Verdana"/>
          <w:sz w:val="14"/>
        </w:rPr>
      </w:pPr>
    </w:p>
    <w:p>
      <w:pPr>
        <w:pStyle w:val="BodyText"/>
        <w:spacing w:before="9"/>
        <w:rPr>
          <w:rFonts w:ascii="Verdana"/>
          <w:sz w:val="14"/>
        </w:rPr>
      </w:pPr>
    </w:p>
    <w:p>
      <w:pPr>
        <w:spacing w:before="0"/>
        <w:ind w:left="0" w:right="38" w:firstLine="0"/>
        <w:jc w:val="right"/>
        <w:rPr>
          <w:rFonts w:ascii="Verdana"/>
          <w:sz w:val="11"/>
        </w:rPr>
      </w:pPr>
      <w:r>
        <w:rPr>
          <w:rFonts w:ascii="Verdana"/>
          <w:color w:val="545452"/>
          <w:spacing w:val="12"/>
          <w:w w:val="115"/>
          <w:sz w:val="11"/>
        </w:rPr>
        <w:t>-10</w:t>
      </w:r>
      <w:r>
        <w:rPr>
          <w:rFonts w:ascii="Verdana"/>
          <w:color w:val="545452"/>
          <w:spacing w:val="-20"/>
          <w:sz w:val="11"/>
        </w:rPr>
        <w:t> </w:t>
      </w:r>
    </w:p>
    <w:p>
      <w:pPr>
        <w:pStyle w:val="BodyText"/>
        <w:rPr>
          <w:rFonts w:ascii="Verdana"/>
          <w:sz w:val="12"/>
        </w:rPr>
      </w:pPr>
    </w:p>
    <w:p>
      <w:pPr>
        <w:pStyle w:val="BodyText"/>
        <w:rPr>
          <w:rFonts w:ascii="Verdana"/>
          <w:sz w:val="12"/>
        </w:rPr>
      </w:pPr>
    </w:p>
    <w:p>
      <w:pPr>
        <w:pStyle w:val="BodyText"/>
        <w:spacing w:before="2"/>
        <w:rPr>
          <w:rFonts w:ascii="Verdana"/>
          <w:sz w:val="10"/>
        </w:rPr>
      </w:pPr>
    </w:p>
    <w:p>
      <w:pPr>
        <w:spacing w:before="0"/>
        <w:ind w:left="0" w:right="51" w:firstLine="0"/>
        <w:jc w:val="right"/>
        <w:rPr>
          <w:rFonts w:ascii="Aegean"/>
          <w:sz w:val="9"/>
        </w:rPr>
      </w:pPr>
      <w:r>
        <w:rPr>
          <w:rFonts w:ascii="Aegean"/>
          <w:color w:val="535353"/>
          <w:w w:val="335"/>
          <w:sz w:val="9"/>
        </w:rPr>
        <w:t>-</w:t>
      </w:r>
      <w:r>
        <w:rPr>
          <w:rFonts w:ascii="Aegean"/>
          <w:color w:val="535353"/>
          <w:spacing w:val="12"/>
          <w:w w:val="335"/>
          <w:sz w:val="9"/>
        </w:rPr>
        <w:t> </w:t>
      </w:r>
      <w:r>
        <w:rPr>
          <w:rFonts w:ascii="Aegean"/>
          <w:color w:val="535353"/>
          <w:w w:val="125"/>
          <w:sz w:val="9"/>
        </w:rPr>
        <w:t>8</w:t>
      </w:r>
    </w:p>
    <w:p>
      <w:pPr>
        <w:spacing w:before="365"/>
        <w:ind w:left="0" w:right="51" w:firstLine="0"/>
        <w:jc w:val="right"/>
        <w:rPr>
          <w:rFonts w:ascii="Verdana"/>
          <w:sz w:val="11"/>
        </w:rPr>
      </w:pPr>
      <w:r>
        <w:rPr>
          <w:rFonts w:ascii="Verdana"/>
          <w:color w:val="505252"/>
          <w:w w:val="215"/>
          <w:position w:val="1"/>
          <w:sz w:val="11"/>
        </w:rPr>
        <w:t>- </w:t>
      </w:r>
      <w:r>
        <w:rPr>
          <w:rFonts w:ascii="Verdana"/>
          <w:color w:val="505252"/>
          <w:w w:val="110"/>
          <w:sz w:val="11"/>
        </w:rPr>
        <w:t>6</w:t>
      </w:r>
    </w:p>
    <w:p>
      <w:pPr>
        <w:pStyle w:val="BodyText"/>
        <w:rPr>
          <w:rFonts w:ascii="Verdana"/>
          <w:sz w:val="14"/>
        </w:rPr>
      </w:pPr>
    </w:p>
    <w:p>
      <w:pPr>
        <w:pStyle w:val="BodyText"/>
        <w:spacing w:before="3"/>
        <w:rPr>
          <w:rFonts w:ascii="Verdana"/>
          <w:sz w:val="17"/>
        </w:rPr>
      </w:pPr>
    </w:p>
    <w:p>
      <w:pPr>
        <w:spacing w:before="0"/>
        <w:ind w:left="0" w:right="55" w:firstLine="0"/>
        <w:jc w:val="right"/>
        <w:rPr>
          <w:rFonts w:ascii="Verdana"/>
          <w:sz w:val="11"/>
        </w:rPr>
      </w:pPr>
      <w:r>
        <w:rPr>
          <w:rFonts w:ascii="Verdana"/>
          <w:color w:val="4E5252"/>
          <w:w w:val="220"/>
          <w:position w:val="1"/>
          <w:sz w:val="11"/>
        </w:rPr>
        <w:t>-</w:t>
      </w:r>
      <w:r>
        <w:rPr>
          <w:rFonts w:ascii="Verdana"/>
          <w:color w:val="4E5252"/>
          <w:spacing w:val="-9"/>
          <w:w w:val="220"/>
          <w:position w:val="1"/>
          <w:sz w:val="11"/>
        </w:rPr>
        <w:t> </w:t>
      </w:r>
      <w:r>
        <w:rPr>
          <w:rFonts w:ascii="Verdana"/>
          <w:color w:val="4E5252"/>
          <w:w w:val="110"/>
          <w:sz w:val="11"/>
        </w:rPr>
        <w:t>4</w:t>
      </w:r>
    </w:p>
    <w:p>
      <w:pPr>
        <w:pStyle w:val="BodyText"/>
        <w:rPr>
          <w:rFonts w:ascii="Verdana"/>
          <w:sz w:val="14"/>
        </w:rPr>
      </w:pPr>
    </w:p>
    <w:p>
      <w:pPr>
        <w:pStyle w:val="BodyText"/>
        <w:spacing w:before="12"/>
        <w:rPr>
          <w:rFonts w:ascii="Verdana"/>
          <w:sz w:val="15"/>
        </w:rPr>
      </w:pPr>
    </w:p>
    <w:p>
      <w:pPr>
        <w:spacing w:before="0"/>
        <w:ind w:left="0" w:right="60" w:firstLine="0"/>
        <w:jc w:val="right"/>
        <w:rPr>
          <w:rFonts w:ascii="Verdana"/>
          <w:sz w:val="11"/>
        </w:rPr>
      </w:pPr>
      <w:r>
        <w:rPr>
          <w:rFonts w:ascii="Verdana"/>
          <w:color w:val="555757"/>
          <w:w w:val="220"/>
          <w:position w:val="1"/>
          <w:sz w:val="11"/>
        </w:rPr>
        <w:t>-</w:t>
      </w:r>
      <w:r>
        <w:rPr>
          <w:rFonts w:ascii="Verdana"/>
          <w:color w:val="555757"/>
          <w:spacing w:val="-1"/>
          <w:w w:val="220"/>
          <w:position w:val="1"/>
          <w:sz w:val="11"/>
        </w:rPr>
        <w:t> </w:t>
      </w:r>
      <w:r>
        <w:rPr>
          <w:rFonts w:ascii="Verdana"/>
          <w:color w:val="555757"/>
          <w:sz w:val="11"/>
        </w:rPr>
        <w:t>2</w:t>
      </w:r>
    </w:p>
    <w:p>
      <w:pPr>
        <w:pStyle w:val="BodyText"/>
        <w:spacing w:line="264" w:lineRule="auto" w:before="86"/>
        <w:ind w:left="103" w:right="892" w:firstLine="15"/>
      </w:pPr>
      <w:r>
        <w:rPr/>
        <w:br w:type="column"/>
      </w:r>
      <w:r>
        <w:rPr>
          <w:color w:val="2E2E2E"/>
          <w:position w:val="2"/>
        </w:rPr>
        <w:t>Underlying </w:t>
      </w:r>
      <w:r>
        <w:rPr>
          <w:color w:val="2E2E2E"/>
          <w:position w:val="1"/>
        </w:rPr>
        <w:t>inflation-defined as </w:t>
      </w:r>
      <w:r>
        <w:rPr>
          <w:color w:val="2E2E2E"/>
        </w:rPr>
        <w:t>the twelve-month </w:t>
      </w:r>
      <w:r>
        <w:rPr>
          <w:color w:val="2E2E2E"/>
          <w:position w:val="2"/>
        </w:rPr>
        <w:t>change in </w:t>
      </w:r>
      <w:r>
        <w:rPr>
          <w:color w:val="2E2E2E"/>
          <w:position w:val="1"/>
        </w:rPr>
        <w:t>the Retail Prices Index </w:t>
      </w:r>
      <w:r>
        <w:rPr>
          <w:color w:val="2E2E2E"/>
        </w:rPr>
        <w:t>excluding mortgage interest payments (RPIX)-has risen since the last </w:t>
      </w:r>
      <w:r>
        <w:rPr>
          <w:rFonts w:ascii="Times New Roman"/>
          <w:i/>
          <w:color w:val="2E2E2E"/>
          <w:w w:val="171"/>
          <w:sz w:val="16"/>
        </w:rPr>
        <w:t>I</w:t>
      </w:r>
      <w:r>
        <w:rPr>
          <w:rFonts w:ascii="Times New Roman"/>
          <w:i/>
          <w:color w:val="2E2E2E"/>
          <w:w w:val="144"/>
          <w:sz w:val="16"/>
        </w:rPr>
        <w:t>n</w:t>
      </w:r>
      <w:r>
        <w:rPr>
          <w:rFonts w:ascii="Times New Roman"/>
          <w:i/>
          <w:color w:val="2E2E2E"/>
          <w:w w:val="329"/>
          <w:sz w:val="16"/>
        </w:rPr>
        <w:t>f</w:t>
      </w:r>
      <w:r>
        <w:rPr>
          <w:rFonts w:ascii="Times New Roman"/>
          <w:i/>
          <w:color w:val="2E2E2E"/>
          <w:w w:val="145"/>
          <w:sz w:val="16"/>
        </w:rPr>
        <w:t>lation</w:t>
      </w:r>
      <w:r>
        <w:rPr>
          <w:rFonts w:ascii="Times New Roman"/>
          <w:i/>
          <w:color w:val="2E2E2E"/>
          <w:sz w:val="16"/>
        </w:rPr>
        <w:t> </w:t>
      </w:r>
      <w:r>
        <w:rPr>
          <w:rFonts w:ascii="Times New Roman"/>
          <w:i/>
          <w:color w:val="2E2E2E"/>
          <w:w w:val="147"/>
          <w:sz w:val="16"/>
        </w:rPr>
        <w:t>Report.</w:t>
      </w:r>
      <w:r>
        <w:rPr>
          <w:rFonts w:ascii="Times New Roman"/>
          <w:i/>
          <w:color w:val="2E2E2E"/>
          <w:sz w:val="16"/>
        </w:rPr>
        <w:t>   </w:t>
      </w:r>
      <w:r>
        <w:rPr>
          <w:color w:val="2E2E2E"/>
          <w:w w:val="108"/>
        </w:rPr>
        <w:t>It</w:t>
      </w:r>
      <w:r>
        <w:rPr>
          <w:color w:val="2E2E2E"/>
        </w:rPr>
        <w:t> </w:t>
      </w:r>
      <w:r>
        <w:rPr>
          <w:color w:val="2E2E2E"/>
          <w:w w:val="93"/>
        </w:rPr>
        <w:t>was</w:t>
      </w:r>
      <w:r>
        <w:rPr>
          <w:color w:val="2E2E2E"/>
        </w:rPr>
        <w:t> </w:t>
      </w:r>
      <w:r>
        <w:rPr>
          <w:color w:val="2E2E2E"/>
          <w:w w:val="89"/>
        </w:rPr>
        <w:t>2.8%</w:t>
      </w:r>
      <w:r>
        <w:rPr>
          <w:color w:val="2E2E2E"/>
        </w:rPr>
        <w:t>  </w:t>
      </w:r>
      <w:r>
        <w:rPr>
          <w:color w:val="2E2E2E"/>
          <w:w w:val="95"/>
        </w:rPr>
        <w:t>in</w:t>
      </w:r>
      <w:r>
        <w:rPr>
          <w:color w:val="2E2E2E"/>
        </w:rPr>
        <w:t> </w:t>
      </w:r>
      <w:r>
        <w:rPr>
          <w:color w:val="2E2E2E"/>
          <w:w w:val="89"/>
        </w:rPr>
        <w:t>June</w:t>
      </w:r>
      <w:r>
        <w:rPr>
          <w:color w:val="2E2E2E"/>
        </w:rPr>
        <w:t> </w:t>
      </w:r>
      <w:r>
        <w:rPr>
          <w:color w:val="2E2E2E"/>
          <w:w w:val="100"/>
        </w:rPr>
        <w:t>but</w:t>
      </w:r>
      <w:r>
        <w:rPr>
          <w:color w:val="2E2E2E"/>
        </w:rPr>
        <w:t> </w:t>
      </w:r>
      <w:r>
        <w:rPr>
          <w:color w:val="2E2E2E"/>
          <w:w w:val="88"/>
        </w:rPr>
        <w:t>has</w:t>
      </w:r>
      <w:r>
        <w:rPr>
          <w:color w:val="2E2E2E"/>
        </w:rPr>
        <w:t> </w:t>
      </w:r>
      <w:r>
        <w:rPr>
          <w:color w:val="2E2E2E"/>
          <w:w w:val="95"/>
        </w:rPr>
        <w:t>in</w:t>
      </w:r>
      <w:r>
        <w:rPr>
          <w:color w:val="2E2E2E"/>
          <w:w w:val="101"/>
        </w:rPr>
        <w:t>cr</w:t>
      </w:r>
      <w:r>
        <w:rPr>
          <w:color w:val="2E2E2E"/>
          <w:w w:val="89"/>
        </w:rPr>
        <w:t>eased </w:t>
      </w:r>
      <w:r>
        <w:rPr>
          <w:color w:val="2E2E2E"/>
          <w:position w:val="2"/>
        </w:rPr>
        <w:t>in each of the </w:t>
      </w:r>
      <w:r>
        <w:rPr>
          <w:color w:val="2E2E2E"/>
          <w:position w:val="1"/>
        </w:rPr>
        <w:t>last three months to reach </w:t>
      </w:r>
      <w:r>
        <w:rPr>
          <w:color w:val="2E2E2E"/>
        </w:rPr>
        <w:t>3.3% in September (Chart </w:t>
      </w:r>
      <w:r>
        <w:rPr>
          <w:color w:val="2E2E2E"/>
          <w:w w:val="85"/>
        </w:rPr>
        <w:t>1 . 1 </w:t>
      </w:r>
      <w:r>
        <w:rPr>
          <w:color w:val="2E2E2E"/>
        </w:rPr>
        <w:t>) </w:t>
      </w:r>
      <w:r>
        <w:rPr>
          <w:color w:val="2E2E2E"/>
          <w:w w:val="85"/>
        </w:rPr>
        <w:t>. </w:t>
      </w:r>
      <w:r>
        <w:rPr>
          <w:color w:val="2E2E2E"/>
        </w:rPr>
        <w:t>The headline rate of i nflation has also risen. Three months ago it had fallen to </w:t>
      </w:r>
      <w:r>
        <w:rPr>
          <w:color w:val="2E2E2E"/>
          <w:w w:val="85"/>
        </w:rPr>
        <w:t>1 . </w:t>
      </w:r>
      <w:r>
        <w:rPr>
          <w:color w:val="2E2E2E"/>
        </w:rPr>
        <w:t>2%, the lowest rate for nearly 30 years, but by September it had increased to </w:t>
      </w:r>
      <w:r>
        <w:rPr>
          <w:color w:val="2E2E2E"/>
          <w:w w:val="85"/>
        </w:rPr>
        <w:t>1 . </w:t>
      </w:r>
      <w:r>
        <w:rPr>
          <w:color w:val="2E2E2E"/>
        </w:rPr>
        <w:t>8%. </w:t>
      </w:r>
    </w:p>
    <w:p>
      <w:pPr>
        <w:pStyle w:val="BodyText"/>
        <w:spacing w:before="4"/>
        <w:rPr>
          <w:sz w:val="23"/>
        </w:rPr>
      </w:pPr>
    </w:p>
    <w:p>
      <w:pPr>
        <w:pStyle w:val="BodyText"/>
        <w:spacing w:line="268" w:lineRule="auto"/>
        <w:ind w:left="105" w:right="817" w:firstLine="9"/>
      </w:pPr>
      <w:r>
        <w:rPr>
          <w:color w:val="2D2D2E"/>
        </w:rPr>
        <w:t>Head</w:t>
      </w:r>
      <w:r>
        <w:rPr>
          <w:color w:val="3E141B"/>
        </w:rPr>
        <w:t>l</w:t>
      </w:r>
      <w:r>
        <w:rPr>
          <w:color w:val="2D2D2E"/>
        </w:rPr>
        <w:t>ine inflation has been lower than RPIX inflation since the middle of </w:t>
      </w:r>
      <w:r>
        <w:rPr>
          <w:color w:val="2D2D2E"/>
          <w:w w:val="85"/>
        </w:rPr>
        <w:t>1 </w:t>
      </w:r>
      <w:r>
        <w:rPr>
          <w:color w:val="2D2D2E"/>
        </w:rPr>
        <w:t>991. The difference between it and RPIX primarily reflects changes in mortgage i nterest payments during the previous twelve months. The gap will narrow in the next few months as the reductions in interest rates which took place last autumn fall out of the twelve-month calculation.</w:t>
      </w:r>
    </w:p>
    <w:p>
      <w:pPr>
        <w:spacing w:after="0" w:line="268" w:lineRule="auto"/>
        <w:sectPr>
          <w:type w:val="continuous"/>
          <w:pgSz w:w="11830" w:h="17090"/>
          <w:pgMar w:top="1340" w:bottom="280" w:left="280" w:right="360"/>
          <w:cols w:num="3" w:equalWidth="0">
            <w:col w:w="918" w:space="776"/>
            <w:col w:w="1992" w:space="1147"/>
            <w:col w:w="6357"/>
          </w:cols>
        </w:sectPr>
      </w:pPr>
    </w:p>
    <w:p>
      <w:pPr>
        <w:pStyle w:val="BodyText"/>
        <w:rPr>
          <w:sz w:val="12"/>
        </w:rPr>
      </w:pPr>
    </w:p>
    <w:p>
      <w:pPr>
        <w:pStyle w:val="BodyText"/>
        <w:spacing w:before="8"/>
        <w:rPr>
          <w:sz w:val="9"/>
        </w:rPr>
      </w:pPr>
    </w:p>
    <w:p>
      <w:pPr>
        <w:spacing w:before="0"/>
        <w:ind w:left="0" w:right="38" w:firstLine="0"/>
        <w:jc w:val="right"/>
        <w:rPr>
          <w:rFonts w:ascii="Verdana"/>
          <w:sz w:val="11"/>
        </w:rPr>
      </w:pPr>
      <w:r>
        <w:rPr>
          <w:rFonts w:ascii="Verdana"/>
          <w:color w:val="535453"/>
          <w:w w:val="75"/>
          <w:sz w:val="11"/>
        </w:rPr>
        <w:t>1 </w:t>
      </w:r>
      <w:r>
        <w:rPr>
          <w:rFonts w:ascii="Verdana"/>
          <w:color w:val="535453"/>
          <w:w w:val="80"/>
          <w:sz w:val="11"/>
        </w:rPr>
        <w:t>990</w:t>
      </w:r>
    </w:p>
    <w:p>
      <w:pPr>
        <w:pStyle w:val="BodyText"/>
        <w:spacing w:before="7"/>
        <w:rPr>
          <w:rFonts w:ascii="Verdana"/>
          <w:sz w:val="13"/>
        </w:rPr>
      </w:pPr>
      <w:r>
        <w:rPr/>
        <w:br w:type="column"/>
      </w:r>
      <w:r>
        <w:rPr>
          <w:rFonts w:ascii="Verdana"/>
          <w:sz w:val="13"/>
        </w:rPr>
      </w:r>
    </w:p>
    <w:p>
      <w:pPr>
        <w:spacing w:line="116" w:lineRule="exact" w:before="0"/>
        <w:ind w:left="1164" w:right="0" w:firstLine="0"/>
        <w:jc w:val="left"/>
        <w:rPr>
          <w:rFonts w:ascii="Verdana"/>
          <w:sz w:val="11"/>
        </w:rPr>
      </w:pPr>
      <w:r>
        <w:rPr>
          <w:rFonts w:ascii="Verdana"/>
          <w:color w:val="424345"/>
          <w:w w:val="89"/>
          <w:sz w:val="11"/>
        </w:rPr>
        <w:t>0</w:t>
      </w:r>
    </w:p>
    <w:p>
      <w:pPr>
        <w:pStyle w:val="BodyText"/>
        <w:tabs>
          <w:tab w:pos="2532" w:val="left" w:leader="none"/>
        </w:tabs>
        <w:spacing w:line="256" w:lineRule="exact"/>
        <w:ind w:left="603"/>
      </w:pPr>
      <w:r>
        <w:rPr/>
        <w:pict>
          <v:shape style="position:absolute;margin-left:129.798691pt;margin-top:-.606902pt;width:6.05pt;height:5.75pt;mso-position-horizontal-relative:page;mso-position-vertical-relative:paragraph;z-index:15731200;rotation:359" type="#_x0000_t136" fillcolor="#535453" stroked="f">
            <o:extrusion v:ext="view" autorotationcenter="t"/>
            <v:textpath style="font-family:&quot;Times New Roman&quot;;font-size:5pt;v-text-kern:t;mso-text-shadow:auto" string="92"/>
            <w10:wrap type="none"/>
          </v:shape>
        </w:pict>
      </w:r>
      <w:r>
        <w:rPr>
          <w:rFonts w:ascii="Verdana"/>
          <w:color w:val="535453"/>
          <w:position w:val="10"/>
          <w:sz w:val="11"/>
        </w:rPr>
        <w:t>93</w:t>
        <w:tab/>
      </w:r>
      <w:r>
        <w:rPr>
          <w:color w:val="2E2E2E"/>
          <w:spacing w:val="10"/>
        </w:rPr>
        <w:t>During </w:t>
      </w:r>
      <w:r>
        <w:rPr>
          <w:color w:val="2E2E2E"/>
          <w:spacing w:val="8"/>
        </w:rPr>
        <w:t>the </w:t>
      </w:r>
      <w:r>
        <w:rPr>
          <w:color w:val="2E2E2E"/>
          <w:spacing w:val="5"/>
        </w:rPr>
        <w:t>course </w:t>
      </w:r>
      <w:r>
        <w:rPr>
          <w:color w:val="2E2E2E"/>
          <w:spacing w:val="3"/>
        </w:rPr>
        <w:t>of </w:t>
      </w:r>
      <w:r>
        <w:rPr>
          <w:color w:val="2E2E2E"/>
          <w:spacing w:val="8"/>
        </w:rPr>
        <w:t>this </w:t>
      </w:r>
      <w:r>
        <w:rPr>
          <w:color w:val="2E2E2E"/>
          <w:spacing w:val="2"/>
        </w:rPr>
        <w:t>year, </w:t>
      </w:r>
      <w:r>
        <w:rPr>
          <w:color w:val="2E2E2E"/>
          <w:spacing w:val="8"/>
        </w:rPr>
        <w:t>RPIX inflation </w:t>
      </w:r>
      <w:r>
        <w:rPr>
          <w:color w:val="2E2E2E"/>
          <w:spacing w:val="5"/>
        </w:rPr>
        <w:t>has</w:t>
      </w:r>
      <w:r>
        <w:rPr>
          <w:color w:val="2E2E2E"/>
          <w:spacing w:val="35"/>
        </w:rPr>
        <w:t> </w:t>
      </w:r>
      <w:r>
        <w:rPr>
          <w:color w:val="2E2E2E"/>
          <w:spacing w:val="4"/>
        </w:rPr>
        <w:t>been</w:t>
      </w:r>
    </w:p>
    <w:p>
      <w:pPr>
        <w:spacing w:after="0" w:line="256" w:lineRule="exact"/>
        <w:sectPr>
          <w:type w:val="continuous"/>
          <w:pgSz w:w="11830" w:h="17090"/>
          <w:pgMar w:top="1340" w:bottom="280" w:left="280" w:right="360"/>
          <w:cols w:num="2" w:equalWidth="0">
            <w:col w:w="867" w:space="1533"/>
            <w:col w:w="8790"/>
          </w:cols>
        </w:sectPr>
      </w:pPr>
    </w:p>
    <w:p>
      <w:pPr>
        <w:spacing w:line="244" w:lineRule="auto" w:before="103"/>
        <w:ind w:left="319" w:right="0" w:hanging="216"/>
        <w:jc w:val="left"/>
        <w:rPr>
          <w:rFonts w:ascii="Aroania"/>
          <w:sz w:val="9"/>
        </w:rPr>
      </w:pPr>
      <w:r>
        <w:rPr/>
        <w:pict>
          <v:shape style="position:absolute;margin-left:87.513023pt;margin-top:-13.351665pt;width:6.3pt;height:5.75pt;mso-position-horizontal-relative:page;mso-position-vertical-relative:paragraph;z-index:15730688;rotation:359" type="#_x0000_t136" fillcolor="#535453" stroked="f">
            <o:extrusion v:ext="view" autorotationcenter="t"/>
            <v:textpath style="font-family:&quot;Times New Roman&quot;;font-size:5pt;v-text-kern:t;mso-text-shadow:auto" string="91 "/>
            <w10:wrap type="none"/>
          </v:shape>
        </w:pict>
      </w:r>
      <w:r>
        <w:rPr>
          <w:rFonts w:ascii="Aroania"/>
          <w:color w:val="A0A0A0"/>
          <w:w w:val="125"/>
          <w:sz w:val="9"/>
        </w:rPr>
        <w:t>(a) </w:t>
      </w:r>
      <w:r>
        <w:rPr>
          <w:rFonts w:ascii="Aroania"/>
          <w:color w:val="4D5050"/>
          <w:w w:val="125"/>
          <w:sz w:val="9"/>
        </w:rPr>
        <w:t>Bank </w:t>
      </w:r>
      <w:r>
        <w:rPr>
          <w:rFonts w:ascii="Aroania"/>
          <w:color w:val="4D5050"/>
          <w:spacing w:val="2"/>
          <w:w w:val="125"/>
          <w:sz w:val="9"/>
        </w:rPr>
        <w:t>estimate </w:t>
      </w:r>
      <w:r>
        <w:rPr>
          <w:rFonts w:ascii="Aroania"/>
          <w:color w:val="4D5050"/>
          <w:w w:val="125"/>
          <w:sz w:val="9"/>
        </w:rPr>
        <w:t>based on estimates of lhe </w:t>
      </w:r>
      <w:r>
        <w:rPr>
          <w:rFonts w:ascii="Arial"/>
          <w:color w:val="4D5050"/>
          <w:w w:val="125"/>
          <w:sz w:val="11"/>
        </w:rPr>
        <w:t>VAT </w:t>
      </w:r>
      <w:r>
        <w:rPr>
          <w:rFonts w:ascii="Aroania"/>
          <w:color w:val="4D5050"/>
          <w:w w:val="125"/>
          <w:sz w:val="9"/>
        </w:rPr>
        <w:t>and </w:t>
      </w:r>
      <w:r>
        <w:rPr>
          <w:rFonts w:ascii="Aroania"/>
          <w:color w:val="4D5050"/>
          <w:spacing w:val="2"/>
          <w:w w:val="125"/>
          <w:sz w:val="9"/>
        </w:rPr>
        <w:t>excise </w:t>
      </w:r>
      <w:r>
        <w:rPr>
          <w:rFonts w:ascii="Aroania"/>
          <w:color w:val="4D5050"/>
          <w:w w:val="125"/>
          <w:sz w:val="9"/>
        </w:rPr>
        <w:t>dUly content of </w:t>
      </w:r>
      <w:r>
        <w:rPr>
          <w:rFonts w:ascii="Aroania"/>
          <w:color w:val="3C3B3C"/>
          <w:spacing w:val="3"/>
          <w:w w:val="125"/>
          <w:sz w:val="9"/>
        </w:rPr>
        <w:t>RPI</w:t>
      </w:r>
      <w:r>
        <w:rPr>
          <w:rFonts w:ascii="Aroania"/>
          <w:color w:val="4D5050"/>
          <w:spacing w:val="3"/>
          <w:w w:val="125"/>
          <w:sz w:val="9"/>
        </w:rPr>
        <w:t> </w:t>
      </w:r>
      <w:r>
        <w:rPr>
          <w:rFonts w:ascii="Aroania"/>
          <w:color w:val="4D5050"/>
          <w:w w:val="125"/>
          <w:sz w:val="9"/>
        </w:rPr>
        <w:t>components.</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10"/>
        <w:rPr>
          <w:rFonts w:ascii="Aroania"/>
          <w:sz w:val="15"/>
        </w:rPr>
      </w:pPr>
    </w:p>
    <w:p>
      <w:pPr>
        <w:spacing w:before="0"/>
        <w:ind w:left="118" w:right="0" w:firstLine="0"/>
        <w:jc w:val="left"/>
        <w:rPr>
          <w:rFonts w:ascii="Arimo"/>
          <w:sz w:val="17"/>
        </w:rPr>
      </w:pPr>
      <w:r>
        <w:rPr>
          <w:rFonts w:ascii="Arimo"/>
          <w:color w:val="678DAA"/>
          <w:spacing w:val="2"/>
          <w:position w:val="1"/>
          <w:sz w:val="17"/>
        </w:rPr>
        <w:t>Table </w:t>
      </w:r>
      <w:r>
        <w:rPr>
          <w:rFonts w:ascii="Arimo"/>
          <w:color w:val="678DAA"/>
          <w:sz w:val="17"/>
        </w:rPr>
        <w:t>1</w:t>
      </w:r>
      <w:r>
        <w:rPr>
          <w:rFonts w:ascii="Arimo"/>
          <w:color w:val="678DAA"/>
          <w:spacing w:val="2"/>
          <w:sz w:val="17"/>
        </w:rPr>
        <w:t> </w:t>
      </w:r>
      <w:r>
        <w:rPr>
          <w:rFonts w:ascii="Arimo"/>
          <w:color w:val="678DAA"/>
          <w:spacing w:val="4"/>
          <w:sz w:val="17"/>
        </w:rPr>
        <w:t>.A</w:t>
      </w:r>
    </w:p>
    <w:p>
      <w:pPr>
        <w:spacing w:before="40"/>
        <w:ind w:left="118" w:right="0" w:firstLine="0"/>
        <w:jc w:val="left"/>
        <w:rPr>
          <w:rFonts w:ascii="Arimo"/>
          <w:sz w:val="17"/>
        </w:rPr>
      </w:pPr>
      <w:r>
        <w:rPr>
          <w:rFonts w:ascii="Arimo"/>
          <w:color w:val="54839F"/>
          <w:w w:val="110"/>
          <w:position w:val="1"/>
          <w:sz w:val="17"/>
        </w:rPr>
        <w:t>Cont</w:t>
      </w:r>
      <w:r>
        <w:rPr>
          <w:rFonts w:ascii="Arimo"/>
          <w:color w:val="54839F"/>
          <w:w w:val="110"/>
          <w:sz w:val="17"/>
        </w:rPr>
        <w:t>ributions to RPIX inflation</w:t>
      </w:r>
    </w:p>
    <w:p>
      <w:pPr>
        <w:tabs>
          <w:tab w:pos="2787" w:val="left" w:leader="none"/>
        </w:tabs>
        <w:spacing w:line="149" w:lineRule="exact" w:before="131"/>
        <w:ind w:left="930" w:right="0" w:firstLine="0"/>
        <w:jc w:val="left"/>
        <w:rPr>
          <w:rFonts w:ascii="Aroania"/>
          <w:sz w:val="9"/>
        </w:rPr>
      </w:pPr>
      <w:r>
        <w:rPr/>
        <w:pict>
          <v:shapetype id="_x0000_t202" o:spt="202" coordsize="21600,21600" path="m,l,21600r21600,l21600,xe">
            <v:stroke joinstyle="miter"/>
            <v:path gradientshapeok="t" o:connecttype="rect"/>
          </v:shapetype>
          <v:shape style="position:absolute;margin-left:183.660004pt;margin-top:11.096346pt;width:11.4pt;height:30.35pt;mso-position-horizontal-relative:page;mso-position-vertical-relative:paragraph;z-index:-18720768" type="#_x0000_t202" filled="false" stroked="false">
            <v:textbox inset="0,0,0,0">
              <w:txbxContent>
                <w:p>
                  <w:pPr>
                    <w:spacing w:before="98"/>
                    <w:ind w:left="0" w:right="0" w:firstLine="0"/>
                    <w:jc w:val="left"/>
                    <w:rPr>
                      <w:rFonts w:ascii="Aegean"/>
                      <w:sz w:val="9"/>
                    </w:rPr>
                  </w:pPr>
                  <w:r>
                    <w:rPr>
                      <w:rFonts w:ascii="Aegean"/>
                      <w:color w:val="383839"/>
                      <w:w w:val="135"/>
                      <w:sz w:val="9"/>
                    </w:rPr>
                    <w:t>Tax</w:t>
                  </w:r>
                </w:p>
              </w:txbxContent>
            </v:textbox>
            <w10:wrap type="none"/>
          </v:shape>
        </w:pict>
      </w:r>
      <w:r>
        <w:rPr>
          <w:rFonts w:ascii="Verdana"/>
          <w:color w:val="3D4241"/>
          <w:spacing w:val="4"/>
          <w:w w:val="110"/>
          <w:position w:val="1"/>
          <w:sz w:val="11"/>
        </w:rPr>
        <w:t>Goods</w:t>
      </w:r>
      <w:r>
        <w:rPr>
          <w:rFonts w:ascii="Verdana"/>
          <w:color w:val="3D4241"/>
          <w:spacing w:val="40"/>
          <w:w w:val="110"/>
          <w:position w:val="1"/>
          <w:sz w:val="11"/>
        </w:rPr>
        <w:t> </w:t>
      </w:r>
      <w:r>
        <w:rPr>
          <w:rFonts w:ascii="Verdana"/>
          <w:color w:val="363738"/>
          <w:spacing w:val="3"/>
          <w:w w:val="110"/>
          <w:sz w:val="11"/>
        </w:rPr>
        <w:t>Of</w:t>
      </w:r>
      <w:r>
        <w:rPr>
          <w:rFonts w:ascii="Verdana"/>
          <w:color w:val="363738"/>
          <w:spacing w:val="-23"/>
          <w:w w:val="110"/>
          <w:sz w:val="11"/>
        </w:rPr>
        <w:t> </w:t>
      </w:r>
      <w:r>
        <w:rPr>
          <w:rFonts w:ascii="Verdana"/>
          <w:color w:val="363738"/>
          <w:spacing w:val="5"/>
          <w:w w:val="110"/>
          <w:sz w:val="11"/>
        </w:rPr>
        <w:t>which:</w:t>
        <w:tab/>
      </w:r>
      <w:r>
        <w:rPr>
          <w:rFonts w:ascii="Verdana"/>
          <w:color w:val="454646"/>
          <w:spacing w:val="2"/>
          <w:w w:val="110"/>
          <w:sz w:val="11"/>
        </w:rPr>
        <w:t>Services </w:t>
      </w:r>
      <w:r>
        <w:rPr>
          <w:rFonts w:ascii="Verdana"/>
          <w:color w:val="3A3C3B"/>
          <w:spacing w:val="3"/>
          <w:w w:val="110"/>
          <w:sz w:val="11"/>
        </w:rPr>
        <w:t>Council</w:t>
      </w:r>
      <w:r>
        <w:rPr>
          <w:rFonts w:ascii="Verdana"/>
          <w:color w:val="3A3C3B"/>
          <w:spacing w:val="48"/>
          <w:w w:val="110"/>
          <w:sz w:val="11"/>
        </w:rPr>
        <w:t> </w:t>
      </w:r>
      <w:r>
        <w:rPr>
          <w:rFonts w:ascii="Aroania"/>
          <w:color w:val="393B39"/>
          <w:spacing w:val="3"/>
          <w:w w:val="120"/>
          <w:sz w:val="9"/>
        </w:rPr>
        <w:t>RPIX(a)</w:t>
      </w:r>
    </w:p>
    <w:p>
      <w:pPr>
        <w:tabs>
          <w:tab w:pos="2139" w:val="left" w:leader="none"/>
        </w:tabs>
        <w:spacing w:line="131" w:lineRule="exact" w:before="0"/>
        <w:ind w:left="1428" w:right="0" w:firstLine="0"/>
        <w:jc w:val="left"/>
        <w:rPr>
          <w:rFonts w:ascii="Verdana"/>
          <w:sz w:val="11"/>
        </w:rPr>
      </w:pPr>
      <w:r>
        <w:rPr>
          <w:rFonts w:ascii="Verdana"/>
          <w:color w:val="363838"/>
          <w:sz w:val="11"/>
        </w:rPr>
        <w:t>Seasonal</w:t>
        <w:tab/>
      </w:r>
      <w:r>
        <w:rPr>
          <w:rFonts w:ascii="Verdana"/>
          <w:color w:val="303331"/>
          <w:spacing w:val="3"/>
          <w:sz w:val="11"/>
        </w:rPr>
        <w:t>Clothing</w:t>
      </w:r>
    </w:p>
    <w:p>
      <w:pPr>
        <w:tabs>
          <w:tab w:pos="2142" w:val="left" w:leader="none"/>
        </w:tabs>
        <w:spacing w:line="81" w:lineRule="exact" w:before="9"/>
        <w:ind w:left="1433" w:right="0" w:firstLine="0"/>
        <w:jc w:val="left"/>
        <w:rPr>
          <w:rFonts w:ascii="Verdana"/>
          <w:sz w:val="11"/>
        </w:rPr>
      </w:pPr>
      <w:r>
        <w:rPr>
          <w:rFonts w:ascii="Verdana"/>
          <w:color w:val="363837"/>
          <w:sz w:val="11"/>
        </w:rPr>
        <w:t>foods</w:t>
        <w:tab/>
      </w:r>
      <w:r>
        <w:rPr>
          <w:rFonts w:ascii="Verdana"/>
          <w:color w:val="2B2D2B"/>
          <w:sz w:val="11"/>
        </w:rPr>
        <w:t>and</w:t>
      </w:r>
    </w:p>
    <w:p>
      <w:pPr>
        <w:pStyle w:val="BodyText"/>
        <w:spacing w:line="268" w:lineRule="auto" w:before="29"/>
        <w:ind w:left="108" w:right="788" w:firstLine="14"/>
      </w:pPr>
      <w:r>
        <w:rPr/>
        <w:br w:type="column"/>
      </w:r>
      <w:r>
        <w:rPr>
          <w:color w:val="2E2E2E"/>
        </w:rPr>
        <w:t>affected by  </w:t>
      </w:r>
      <w:r>
        <w:rPr>
          <w:color w:val="2E2E2E"/>
          <w:spacing w:val="4"/>
        </w:rPr>
        <w:t>the </w:t>
      </w:r>
      <w:r>
        <w:rPr>
          <w:color w:val="2E2E2E"/>
          <w:spacing w:val="8"/>
        </w:rPr>
        <w:t>switch </w:t>
      </w:r>
      <w:r>
        <w:rPr>
          <w:color w:val="2E2E2E"/>
          <w:spacing w:val="-3"/>
        </w:rPr>
        <w:t>from  </w:t>
      </w:r>
      <w:r>
        <w:rPr>
          <w:color w:val="2E2E2E"/>
          <w:spacing w:val="4"/>
        </w:rPr>
        <w:t>the </w:t>
      </w:r>
      <w:r>
        <w:rPr>
          <w:color w:val="2E2E2E"/>
          <w:spacing w:val="9"/>
        </w:rPr>
        <w:t>Community </w:t>
      </w:r>
      <w:r>
        <w:rPr>
          <w:color w:val="2E2E2E"/>
          <w:spacing w:val="3"/>
        </w:rPr>
        <w:t>Charge </w:t>
      </w:r>
      <w:r>
        <w:rPr>
          <w:color w:val="2E2E2E"/>
          <w:spacing w:val="4"/>
        </w:rPr>
        <w:t>to </w:t>
      </w:r>
      <w:r>
        <w:rPr>
          <w:color w:val="2E2E2E"/>
          <w:spacing w:val="6"/>
        </w:rPr>
        <w:t>the </w:t>
      </w:r>
      <w:r>
        <w:rPr>
          <w:color w:val="2E2E2E"/>
          <w:spacing w:val="11"/>
        </w:rPr>
        <w:t>Council </w:t>
      </w:r>
      <w:r>
        <w:rPr>
          <w:color w:val="2E2E2E"/>
          <w:spacing w:val="3"/>
        </w:rPr>
        <w:t>Tax. </w:t>
      </w:r>
      <w:r>
        <w:rPr>
          <w:color w:val="2E2E2E"/>
          <w:spacing w:val="2"/>
        </w:rPr>
        <w:t>The </w:t>
      </w:r>
      <w:r>
        <w:rPr>
          <w:color w:val="2E2E2E"/>
          <w:spacing w:val="8"/>
        </w:rPr>
        <w:t>change </w:t>
      </w:r>
      <w:r>
        <w:rPr>
          <w:color w:val="2E2E2E"/>
          <w:spacing w:val="5"/>
        </w:rPr>
        <w:t>lowered </w:t>
      </w:r>
      <w:r>
        <w:rPr>
          <w:color w:val="2E2E2E"/>
          <w:spacing w:val="4"/>
        </w:rPr>
        <w:t>the </w:t>
      </w:r>
      <w:r>
        <w:rPr>
          <w:color w:val="2E2E2E"/>
          <w:spacing w:val="8"/>
        </w:rPr>
        <w:t>twelve-month </w:t>
      </w:r>
      <w:r>
        <w:rPr>
          <w:color w:val="2E2E2E"/>
          <w:spacing w:val="6"/>
        </w:rPr>
        <w:t>rise </w:t>
      </w:r>
      <w:r>
        <w:rPr>
          <w:color w:val="2E2E2E"/>
          <w:spacing w:val="4"/>
        </w:rPr>
        <w:t>in </w:t>
      </w:r>
      <w:r>
        <w:rPr>
          <w:color w:val="2E2E2E"/>
          <w:spacing w:val="6"/>
        </w:rPr>
        <w:t>RPIX, </w:t>
      </w:r>
      <w:r>
        <w:rPr>
          <w:color w:val="2E2E2E"/>
          <w:spacing w:val="3"/>
        </w:rPr>
        <w:t>an </w:t>
      </w:r>
      <w:r>
        <w:rPr>
          <w:color w:val="2E2E2E"/>
        </w:rPr>
        <w:t>effect </w:t>
      </w:r>
      <w:r>
        <w:rPr>
          <w:color w:val="2E2E2E"/>
          <w:spacing w:val="6"/>
        </w:rPr>
        <w:t>which  </w:t>
      </w:r>
      <w:r>
        <w:rPr>
          <w:color w:val="2E2E2E"/>
          <w:spacing w:val="12"/>
        </w:rPr>
        <w:t>will </w:t>
      </w:r>
      <w:r>
        <w:rPr>
          <w:color w:val="2E2E2E"/>
          <w:spacing w:val="6"/>
        </w:rPr>
        <w:t>persist  until  </w:t>
      </w:r>
      <w:r>
        <w:rPr>
          <w:color w:val="2E2E2E"/>
          <w:spacing w:val="7"/>
        </w:rPr>
        <w:t>the second </w:t>
      </w:r>
      <w:r>
        <w:rPr>
          <w:color w:val="2E2E2E"/>
          <w:spacing w:val="5"/>
        </w:rPr>
        <w:t>quarter </w:t>
      </w:r>
      <w:r>
        <w:rPr>
          <w:color w:val="2E2E2E"/>
        </w:rPr>
        <w:t>of </w:t>
      </w:r>
      <w:r>
        <w:rPr>
          <w:color w:val="2E2E2E"/>
          <w:spacing w:val="5"/>
        </w:rPr>
        <w:t>next year. </w:t>
      </w:r>
      <w:r>
        <w:rPr>
          <w:color w:val="2E2E2E"/>
          <w:spacing w:val="3"/>
        </w:rPr>
        <w:t>At that </w:t>
      </w:r>
      <w:r>
        <w:rPr>
          <w:color w:val="2E2E2E"/>
          <w:spacing w:val="9"/>
        </w:rPr>
        <w:t>point </w:t>
      </w:r>
      <w:r>
        <w:rPr>
          <w:color w:val="2E2E2E"/>
          <w:spacing w:val="4"/>
        </w:rPr>
        <w:t>the </w:t>
      </w:r>
      <w:r>
        <w:rPr>
          <w:color w:val="2E2E2E"/>
          <w:spacing w:val="6"/>
        </w:rPr>
        <w:t>increase </w:t>
      </w:r>
      <w:r>
        <w:rPr>
          <w:color w:val="2E2E2E"/>
          <w:spacing w:val="12"/>
        </w:rPr>
        <w:t>in </w:t>
      </w:r>
      <w:r>
        <w:rPr>
          <w:color w:val="2E2E2E"/>
          <w:spacing w:val="-14"/>
        </w:rPr>
        <w:t>VAT </w:t>
      </w:r>
      <w:r>
        <w:rPr>
          <w:color w:val="2E2E2E"/>
          <w:spacing w:val="8"/>
        </w:rPr>
        <w:t>announced </w:t>
      </w:r>
      <w:r>
        <w:rPr>
          <w:color w:val="2E2E2E"/>
          <w:spacing w:val="12"/>
        </w:rPr>
        <w:t>in </w:t>
      </w:r>
      <w:r>
        <w:rPr>
          <w:color w:val="2E2E2E"/>
          <w:spacing w:val="4"/>
        </w:rPr>
        <w:t>the March </w:t>
      </w:r>
      <w:r>
        <w:rPr>
          <w:color w:val="2E2E2E"/>
          <w:spacing w:val="6"/>
        </w:rPr>
        <w:t>Budget </w:t>
      </w:r>
      <w:r>
        <w:rPr>
          <w:color w:val="2E2E2E"/>
          <w:spacing w:val="12"/>
        </w:rPr>
        <w:t>will </w:t>
      </w:r>
      <w:r>
        <w:rPr>
          <w:color w:val="2E2E2E"/>
          <w:spacing w:val="6"/>
        </w:rPr>
        <w:t>enter </w:t>
      </w:r>
      <w:r>
        <w:rPr>
          <w:color w:val="2E2E2E"/>
          <w:spacing w:val="4"/>
        </w:rPr>
        <w:t>the  </w:t>
      </w:r>
      <w:r>
        <w:rPr>
          <w:color w:val="2E2E2E"/>
          <w:spacing w:val="10"/>
        </w:rPr>
        <w:t>index. </w:t>
      </w:r>
      <w:r>
        <w:rPr>
          <w:color w:val="2E2E2E"/>
        </w:rPr>
        <w:t>To </w:t>
      </w:r>
      <w:r>
        <w:rPr>
          <w:color w:val="2E2E2E"/>
          <w:spacing w:val="9"/>
        </w:rPr>
        <w:t>disentangle </w:t>
      </w:r>
      <w:r>
        <w:rPr>
          <w:color w:val="2E2E2E"/>
          <w:spacing w:val="4"/>
        </w:rPr>
        <w:t>the </w:t>
      </w:r>
      <w:r>
        <w:rPr>
          <w:color w:val="2E2E2E"/>
          <w:spacing w:val="6"/>
        </w:rPr>
        <w:t>impact </w:t>
      </w:r>
      <w:r>
        <w:rPr>
          <w:color w:val="2E2E2E"/>
          <w:spacing w:val="3"/>
        </w:rPr>
        <w:t>of such </w:t>
      </w:r>
      <w:r>
        <w:rPr>
          <w:color w:val="2E2E2E"/>
          <w:spacing w:val="4"/>
        </w:rPr>
        <w:t>tax </w:t>
      </w:r>
      <w:r>
        <w:rPr>
          <w:color w:val="2E2E2E"/>
          <w:spacing w:val="6"/>
        </w:rPr>
        <w:t>changes </w:t>
      </w:r>
      <w:r>
        <w:rPr>
          <w:color w:val="2E2E2E"/>
          <w:spacing w:val="9"/>
        </w:rPr>
        <w:t>on </w:t>
      </w:r>
      <w:r>
        <w:rPr>
          <w:color w:val="2E2E2E"/>
          <w:spacing w:val="7"/>
          <w:w w:val="96"/>
        </w:rPr>
        <w:t>th</w:t>
      </w:r>
      <w:r>
        <w:rPr>
          <w:color w:val="2E2E2E"/>
          <w:w w:val="96"/>
        </w:rPr>
        <w:t>e</w:t>
      </w:r>
      <w:r>
        <w:rPr>
          <w:color w:val="2E2E2E"/>
          <w:spacing w:val="14"/>
        </w:rPr>
        <w:t> </w:t>
      </w:r>
      <w:r>
        <w:rPr>
          <w:color w:val="2E2E2E"/>
          <w:spacing w:val="9"/>
          <w:w w:val="97"/>
        </w:rPr>
        <w:t>pric</w:t>
      </w:r>
      <w:r>
        <w:rPr>
          <w:color w:val="2E2E2E"/>
          <w:w w:val="97"/>
        </w:rPr>
        <w:t>e</w:t>
      </w:r>
      <w:r>
        <w:rPr>
          <w:color w:val="2E2E2E"/>
          <w:spacing w:val="14"/>
        </w:rPr>
        <w:t> </w:t>
      </w:r>
      <w:r>
        <w:rPr>
          <w:rFonts w:ascii="Times New Roman"/>
          <w:i/>
          <w:color w:val="2E2E2E"/>
          <w:spacing w:val="2"/>
          <w:w w:val="148"/>
          <w:sz w:val="16"/>
        </w:rPr>
        <w:t>leve</w:t>
      </w:r>
      <w:r>
        <w:rPr>
          <w:rFonts w:ascii="Times New Roman"/>
          <w:i/>
          <w:color w:val="2E2E2E"/>
          <w:w w:val="148"/>
          <w:sz w:val="16"/>
        </w:rPr>
        <w:t>l</w:t>
      </w:r>
      <w:r>
        <w:rPr>
          <w:rFonts w:ascii="Times New Roman"/>
          <w:i/>
          <w:color w:val="2E2E2E"/>
          <w:spacing w:val="17"/>
          <w:sz w:val="16"/>
        </w:rPr>
        <w:t> </w:t>
      </w:r>
      <w:r>
        <w:rPr>
          <w:color w:val="2E2E2E"/>
          <w:spacing w:val="-9"/>
          <w:w w:val="120"/>
        </w:rPr>
        <w:t>fr</w:t>
      </w:r>
      <w:r>
        <w:rPr>
          <w:color w:val="2E2E2E"/>
          <w:spacing w:val="14"/>
          <w:w w:val="120"/>
        </w:rPr>
        <w:t>o</w:t>
      </w:r>
      <w:r>
        <w:rPr>
          <w:color w:val="2E2E2E"/>
          <w:w w:val="99"/>
        </w:rPr>
        <w:t>m</w:t>
      </w:r>
      <w:r>
        <w:rPr>
          <w:color w:val="2E2E2E"/>
          <w:spacing w:val="14"/>
        </w:rPr>
        <w:t> </w:t>
      </w:r>
      <w:r>
        <w:rPr>
          <w:color w:val="2E2E2E"/>
          <w:spacing w:val="7"/>
          <w:w w:val="96"/>
        </w:rPr>
        <w:t>th</w:t>
      </w:r>
      <w:r>
        <w:rPr>
          <w:color w:val="2E2E2E"/>
          <w:w w:val="96"/>
        </w:rPr>
        <w:t>e</w:t>
      </w:r>
      <w:r>
        <w:rPr>
          <w:color w:val="2E2E2E"/>
        </w:rPr>
        <w:t> </w:t>
      </w:r>
      <w:r>
        <w:rPr>
          <w:color w:val="2E2E2E"/>
          <w:spacing w:val="-19"/>
        </w:rPr>
        <w:t> </w:t>
      </w:r>
      <w:r>
        <w:rPr>
          <w:color w:val="2E2E2E"/>
          <w:spacing w:val="18"/>
          <w:w w:val="95"/>
        </w:rPr>
        <w:t>'u</w:t>
      </w:r>
      <w:r>
        <w:rPr>
          <w:color w:val="2E2E2E"/>
          <w:spacing w:val="4"/>
          <w:w w:val="95"/>
        </w:rPr>
        <w:t>n</w:t>
      </w:r>
      <w:r>
        <w:rPr>
          <w:color w:val="2E2E2E"/>
          <w:spacing w:val="7"/>
          <w:w w:val="98"/>
        </w:rPr>
        <w:t>de</w:t>
      </w:r>
      <w:r>
        <w:rPr>
          <w:color w:val="2E2E2E"/>
          <w:spacing w:val="-1"/>
          <w:w w:val="98"/>
        </w:rPr>
        <w:t>r</w:t>
      </w:r>
      <w:r>
        <w:rPr>
          <w:color w:val="2E2E2E"/>
          <w:spacing w:val="16"/>
          <w:w w:val="99"/>
        </w:rPr>
        <w:t>lying</w:t>
      </w:r>
      <w:r>
        <w:rPr>
          <w:color w:val="2E2E2E"/>
          <w:w w:val="99"/>
        </w:rPr>
        <w:t>'</w:t>
      </w:r>
      <w:r>
        <w:rPr>
          <w:color w:val="2E2E2E"/>
        </w:rPr>
        <w:t> </w:t>
      </w:r>
      <w:r>
        <w:rPr>
          <w:color w:val="2E2E2E"/>
          <w:spacing w:val="-19"/>
        </w:rPr>
        <w:t> </w:t>
      </w:r>
      <w:r>
        <w:rPr>
          <w:color w:val="2E2E2E"/>
          <w:w w:val="97"/>
        </w:rPr>
        <w:t>rate</w:t>
      </w:r>
      <w:r>
        <w:rPr>
          <w:color w:val="2E2E2E"/>
          <w:spacing w:val="14"/>
        </w:rPr>
        <w:t> </w:t>
      </w:r>
      <w:r>
        <w:rPr>
          <w:color w:val="2E2E2E"/>
          <w:spacing w:val="7"/>
          <w:w w:val="121"/>
        </w:rPr>
        <w:t>o</w:t>
      </w:r>
      <w:r>
        <w:rPr>
          <w:color w:val="2E2E2E"/>
          <w:w w:val="121"/>
        </w:rPr>
        <w:t>f</w:t>
      </w:r>
      <w:r>
        <w:rPr>
          <w:color w:val="2E2E2E"/>
          <w:spacing w:val="-5"/>
        </w:rPr>
        <w:t> </w:t>
      </w:r>
      <w:r>
        <w:rPr>
          <w:rFonts w:ascii="Times New Roman"/>
          <w:i/>
          <w:color w:val="2E2E2E"/>
          <w:spacing w:val="8"/>
          <w:w w:val="134"/>
          <w:sz w:val="16"/>
        </w:rPr>
        <w:t>i</w:t>
      </w:r>
      <w:r>
        <w:rPr>
          <w:rFonts w:ascii="Times New Roman"/>
          <w:i/>
          <w:color w:val="2E2E2E"/>
          <w:spacing w:val="-45"/>
          <w:w w:val="144"/>
          <w:sz w:val="16"/>
        </w:rPr>
        <w:t>n</w:t>
      </w:r>
      <w:r>
        <w:rPr>
          <w:rFonts w:ascii="Times New Roman"/>
          <w:i/>
          <w:color w:val="2E2E2E"/>
          <w:spacing w:val="-22"/>
          <w:w w:val="329"/>
          <w:sz w:val="16"/>
        </w:rPr>
        <w:t>f</w:t>
      </w:r>
      <w:r>
        <w:rPr>
          <w:rFonts w:ascii="Times New Roman"/>
          <w:i/>
          <w:color w:val="2E2E2E"/>
          <w:spacing w:val="2"/>
          <w:w w:val="143"/>
          <w:sz w:val="16"/>
        </w:rPr>
        <w:t>lation</w:t>
      </w:r>
      <w:r>
        <w:rPr>
          <w:rFonts w:ascii="Times New Roman"/>
          <w:i/>
          <w:color w:val="2E2E2E"/>
          <w:w w:val="143"/>
          <w:sz w:val="16"/>
        </w:rPr>
        <w:t>,</w:t>
      </w:r>
      <w:r>
        <w:rPr>
          <w:rFonts w:ascii="Times New Roman"/>
          <w:i/>
          <w:color w:val="2E2E2E"/>
          <w:sz w:val="16"/>
        </w:rPr>
        <w:t> </w:t>
      </w:r>
      <w:r>
        <w:rPr>
          <w:rFonts w:ascii="Times New Roman"/>
          <w:i/>
          <w:color w:val="2E2E2E"/>
          <w:spacing w:val="-4"/>
          <w:sz w:val="16"/>
        </w:rPr>
        <w:t> </w:t>
      </w:r>
      <w:r>
        <w:rPr>
          <w:color w:val="2E2E2E"/>
          <w:spacing w:val="14"/>
          <w:w w:val="104"/>
        </w:rPr>
        <w:t>it </w:t>
      </w:r>
      <w:r>
        <w:rPr>
          <w:color w:val="2E2E2E"/>
          <w:spacing w:val="9"/>
        </w:rPr>
        <w:t>is </w:t>
      </w:r>
      <w:r>
        <w:rPr>
          <w:color w:val="2E2E2E"/>
          <w:spacing w:val="6"/>
        </w:rPr>
        <w:t>useful </w:t>
      </w:r>
      <w:r>
        <w:rPr>
          <w:color w:val="2E2E2E"/>
        </w:rPr>
        <w:t>to </w:t>
      </w:r>
      <w:r>
        <w:rPr>
          <w:color w:val="2E2E2E"/>
          <w:spacing w:val="12"/>
        </w:rPr>
        <w:t>examine </w:t>
      </w:r>
      <w:r>
        <w:rPr>
          <w:color w:val="2E2E2E"/>
        </w:rPr>
        <w:t>a </w:t>
      </w:r>
      <w:r>
        <w:rPr>
          <w:color w:val="2E2E2E"/>
          <w:spacing w:val="5"/>
        </w:rPr>
        <w:t>price </w:t>
      </w:r>
      <w:r>
        <w:rPr>
          <w:color w:val="2E2E2E"/>
          <w:spacing w:val="8"/>
        </w:rPr>
        <w:t>index </w:t>
      </w:r>
      <w:r>
        <w:rPr>
          <w:color w:val="2E2E2E"/>
          <w:spacing w:val="11"/>
        </w:rPr>
        <w:t>which </w:t>
      </w:r>
      <w:r>
        <w:rPr>
          <w:color w:val="2E2E2E"/>
          <w:spacing w:val="8"/>
        </w:rPr>
        <w:t>excludes </w:t>
      </w:r>
      <w:r>
        <w:rPr>
          <w:color w:val="2E2E2E"/>
          <w:spacing w:val="14"/>
        </w:rPr>
        <w:t>not </w:t>
      </w:r>
      <w:r>
        <w:rPr>
          <w:color w:val="2E2E2E"/>
          <w:spacing w:val="10"/>
        </w:rPr>
        <w:t>only </w:t>
      </w:r>
      <w:r>
        <w:rPr>
          <w:color w:val="2E2E2E"/>
          <w:spacing w:val="4"/>
        </w:rPr>
        <w:t>mortgage </w:t>
      </w:r>
      <w:r>
        <w:rPr>
          <w:color w:val="2E2E2E"/>
          <w:spacing w:val="6"/>
        </w:rPr>
        <w:t>interest </w:t>
      </w:r>
      <w:r>
        <w:rPr>
          <w:color w:val="2E2E2E"/>
          <w:spacing w:val="7"/>
        </w:rPr>
        <w:t>payments </w:t>
      </w:r>
      <w:r>
        <w:rPr>
          <w:color w:val="2E2E2E"/>
          <w:spacing w:val="9"/>
        </w:rPr>
        <w:t>but </w:t>
      </w:r>
      <w:r>
        <w:rPr>
          <w:color w:val="2E2E2E"/>
          <w:spacing w:val="10"/>
        </w:rPr>
        <w:t>also </w:t>
      </w:r>
      <w:r>
        <w:rPr>
          <w:color w:val="2E2E2E"/>
          <w:spacing w:val="8"/>
        </w:rPr>
        <w:t>indirect </w:t>
      </w:r>
      <w:r>
        <w:rPr>
          <w:color w:val="2E2E2E"/>
          <w:spacing w:val="7"/>
        </w:rPr>
        <w:t>taxes </w:t>
      </w:r>
      <w:r>
        <w:rPr>
          <w:color w:val="2E2E2E"/>
          <w:spacing w:val="-7"/>
        </w:rPr>
        <w:t>(VAT </w:t>
      </w:r>
      <w:r>
        <w:rPr>
          <w:color w:val="2E2E2E"/>
          <w:spacing w:val="5"/>
        </w:rPr>
        <w:t>and </w:t>
      </w:r>
      <w:r>
        <w:rPr>
          <w:color w:val="2E2E2E"/>
          <w:spacing w:val="9"/>
        </w:rPr>
        <w:t>excise duties) </w:t>
      </w:r>
      <w:r>
        <w:rPr>
          <w:color w:val="2E2E2E"/>
          <w:spacing w:val="4"/>
        </w:rPr>
        <w:t>and </w:t>
      </w:r>
      <w:r>
        <w:rPr>
          <w:color w:val="2E2E2E"/>
          <w:spacing w:val="7"/>
        </w:rPr>
        <w:t>local </w:t>
      </w:r>
      <w:r>
        <w:rPr>
          <w:color w:val="2E2E2E"/>
          <w:spacing w:val="6"/>
        </w:rPr>
        <w:t>authority</w:t>
      </w:r>
      <w:r>
        <w:rPr>
          <w:color w:val="2E2E2E"/>
          <w:spacing w:val="37"/>
        </w:rPr>
        <w:t> </w:t>
      </w:r>
      <w:r>
        <w:rPr>
          <w:color w:val="2E2E2E"/>
          <w:spacing w:val="9"/>
        </w:rPr>
        <w:t>taxes.</w:t>
      </w:r>
    </w:p>
    <w:p>
      <w:pPr>
        <w:pStyle w:val="BodyText"/>
        <w:spacing w:line="177" w:lineRule="exact"/>
        <w:ind w:left="103"/>
      </w:pPr>
      <w:r>
        <w:rPr>
          <w:color w:val="2B2C2C"/>
          <w:spacing w:val="5"/>
        </w:rPr>
        <w:t>Chart </w:t>
      </w:r>
      <w:r>
        <w:rPr>
          <w:color w:val="2B2C2C"/>
          <w:spacing w:val="30"/>
          <w:w w:val="85"/>
        </w:rPr>
        <w:t>1.1 </w:t>
      </w:r>
      <w:r>
        <w:rPr>
          <w:color w:val="2B2C2C"/>
          <w:spacing w:val="10"/>
        </w:rPr>
        <w:t>shows inflation </w:t>
      </w:r>
      <w:r>
        <w:rPr>
          <w:color w:val="2B2C2C"/>
          <w:spacing w:val="5"/>
        </w:rPr>
        <w:t>measured </w:t>
      </w:r>
      <w:r>
        <w:rPr>
          <w:color w:val="2B2C2C"/>
          <w:spacing w:val="9"/>
        </w:rPr>
        <w:t>in </w:t>
      </w:r>
      <w:r>
        <w:rPr>
          <w:color w:val="2B2C2C"/>
          <w:spacing w:val="8"/>
        </w:rPr>
        <w:t>this</w:t>
      </w:r>
      <w:r>
        <w:rPr>
          <w:color w:val="2B2C2C"/>
          <w:spacing w:val="13"/>
        </w:rPr>
        <w:t> </w:t>
      </w:r>
      <w:r>
        <w:rPr>
          <w:color w:val="2B2C2C"/>
          <w:spacing w:val="4"/>
          <w:w w:val="120"/>
        </w:rPr>
        <w:t>way­</w:t>
      </w:r>
    </w:p>
    <w:p>
      <w:pPr>
        <w:spacing w:after="0" w:line="177" w:lineRule="exact"/>
        <w:sectPr>
          <w:type w:val="continuous"/>
          <w:pgSz w:w="11830" w:h="17090"/>
          <w:pgMar w:top="1340" w:bottom="280" w:left="280" w:right="360"/>
          <w:cols w:num="2" w:equalWidth="0">
            <w:col w:w="4430" w:space="380"/>
            <w:col w:w="6380"/>
          </w:cols>
        </w:sectPr>
      </w:pPr>
    </w:p>
    <w:p>
      <w:pPr>
        <w:spacing w:before="96"/>
        <w:ind w:left="1096" w:right="0" w:firstLine="0"/>
        <w:jc w:val="left"/>
        <w:rPr>
          <w:rFonts w:ascii="Verdana"/>
          <w:sz w:val="11"/>
        </w:rPr>
      </w:pPr>
      <w:r>
        <w:rPr>
          <w:rFonts w:ascii="Verdana"/>
          <w:color w:val="AFB4AF"/>
          <w:w w:val="485"/>
          <w:sz w:val="11"/>
        </w:rPr>
        <w:t>-</w:t>
      </w:r>
      <w:r>
        <w:rPr>
          <w:rFonts w:ascii="Verdana"/>
          <w:color w:val="AFB4AF"/>
          <w:spacing w:val="-89"/>
          <w:w w:val="485"/>
          <w:sz w:val="11"/>
        </w:rPr>
        <w:t> </w:t>
      </w:r>
      <w:r>
        <w:rPr>
          <w:rFonts w:ascii="Verdana"/>
          <w:color w:val="ABABAB"/>
          <w:spacing w:val="-10"/>
          <w:w w:val="485"/>
          <w:sz w:val="11"/>
        </w:rPr>
        <w:t>--</w:t>
      </w:r>
    </w:p>
    <w:p>
      <w:pPr>
        <w:spacing w:before="58"/>
        <w:ind w:left="180" w:right="0" w:firstLine="0"/>
        <w:jc w:val="left"/>
        <w:rPr>
          <w:rFonts w:ascii="Verdana"/>
          <w:sz w:val="11"/>
        </w:rPr>
      </w:pPr>
      <w:r>
        <w:rPr/>
        <w:br w:type="column"/>
      </w:r>
      <w:r>
        <w:rPr>
          <w:rFonts w:ascii="Aegean"/>
          <w:color w:val="2A2C2B"/>
          <w:w w:val="105"/>
          <w:sz w:val="9"/>
        </w:rPr>
        <w:t>fOOl</w:t>
      </w:r>
      <w:r>
        <w:rPr>
          <w:rFonts w:ascii="Verdana"/>
          <w:color w:val="2A2C2B"/>
          <w:w w:val="105"/>
          <w:sz w:val="11"/>
        </w:rPr>
        <w:t>wear</w:t>
      </w:r>
    </w:p>
    <w:p>
      <w:pPr>
        <w:pStyle w:val="BodyText"/>
        <w:tabs>
          <w:tab w:pos="1121" w:val="left" w:leader="none"/>
        </w:tabs>
        <w:spacing w:line="191" w:lineRule="exact" w:before="102"/>
        <w:ind w:left="148"/>
        <w:jc w:val="center"/>
      </w:pPr>
      <w:r>
        <w:rPr/>
        <w:br w:type="column"/>
      </w:r>
      <w:r>
        <w:rPr>
          <w:rFonts w:ascii="Verdana"/>
          <w:color w:val="ABABAF"/>
          <w:w w:val="370"/>
          <w:position w:val="8"/>
          <w:sz w:val="11"/>
        </w:rPr>
        <w:t>--</w:t>
        <w:tab/>
      </w:r>
      <w:r>
        <w:rPr>
          <w:color w:val="2B2C2C"/>
          <w:spacing w:val="3"/>
          <w:w w:val="105"/>
        </w:rPr>
        <w:t>denoted </w:t>
      </w:r>
      <w:r>
        <w:rPr>
          <w:color w:val="2B2C2C"/>
          <w:w w:val="105"/>
        </w:rPr>
        <w:t>by </w:t>
      </w:r>
      <w:r>
        <w:rPr>
          <w:color w:val="2B2C2C"/>
          <w:spacing w:val="7"/>
          <w:w w:val="105"/>
        </w:rPr>
        <w:t>RPIY-since </w:t>
      </w:r>
      <w:r>
        <w:rPr>
          <w:color w:val="2B2C2C"/>
          <w:spacing w:val="4"/>
          <w:w w:val="105"/>
        </w:rPr>
        <w:t>the </w:t>
      </w:r>
      <w:r>
        <w:rPr>
          <w:color w:val="2B2C2C"/>
          <w:spacing w:val="10"/>
          <w:w w:val="105"/>
        </w:rPr>
        <w:t>beginning </w:t>
      </w:r>
      <w:r>
        <w:rPr>
          <w:color w:val="2B2C2C"/>
          <w:w w:val="105"/>
        </w:rPr>
        <w:t>of </w:t>
      </w:r>
      <w:r>
        <w:rPr>
          <w:color w:val="2B2C2C"/>
          <w:w w:val="75"/>
        </w:rPr>
        <w:t>1 </w:t>
      </w:r>
      <w:r>
        <w:rPr>
          <w:color w:val="2B2C2C"/>
          <w:spacing w:val="8"/>
          <w:w w:val="105"/>
        </w:rPr>
        <w:t>990.</w:t>
      </w:r>
      <w:r>
        <w:rPr>
          <w:color w:val="2B2C2C"/>
          <w:spacing w:val="39"/>
          <w:w w:val="105"/>
        </w:rPr>
        <w:t> </w:t>
      </w:r>
      <w:r>
        <w:rPr>
          <w:color w:val="2B2C2C"/>
          <w:spacing w:val="10"/>
          <w:w w:val="105"/>
        </w:rPr>
        <w:t>RPIY</w:t>
      </w:r>
    </w:p>
    <w:p>
      <w:pPr>
        <w:spacing w:after="0" w:line="191" w:lineRule="exact"/>
        <w:jc w:val="center"/>
        <w:sectPr>
          <w:type w:val="continuous"/>
          <w:pgSz w:w="11830" w:h="17090"/>
          <w:pgMar w:top="1340" w:bottom="280" w:left="280" w:right="360"/>
          <w:cols w:num="3" w:equalWidth="0">
            <w:col w:w="1924" w:space="40"/>
            <w:col w:w="721" w:space="168"/>
            <w:col w:w="8337"/>
          </w:cols>
        </w:sectPr>
      </w:pPr>
    </w:p>
    <w:p>
      <w:pPr>
        <w:tabs>
          <w:tab w:pos="987" w:val="left" w:leader="none"/>
          <w:tab w:pos="1491" w:val="left" w:leader="none"/>
          <w:tab w:pos="2220" w:val="left" w:leader="none"/>
          <w:tab w:pos="2897" w:val="left" w:leader="none"/>
          <w:tab w:pos="3483" w:val="left" w:leader="none"/>
          <w:tab w:pos="4015" w:val="left" w:leader="none"/>
        </w:tabs>
        <w:spacing w:line="177" w:lineRule="exact" w:before="0"/>
        <w:ind w:left="118" w:right="0" w:firstLine="0"/>
        <w:jc w:val="left"/>
        <w:rPr>
          <w:rFonts w:ascii="Verdana"/>
          <w:sz w:val="11"/>
        </w:rPr>
      </w:pPr>
      <w:r>
        <w:rPr/>
        <w:drawing>
          <wp:anchor distT="0" distB="0" distL="0" distR="0" allowOverlap="1" layoutInCell="1" locked="0" behindDoc="1" simplePos="0" relativeHeight="484593664">
            <wp:simplePos x="0" y="0"/>
            <wp:positionH relativeFrom="page">
              <wp:posOffset>0</wp:posOffset>
            </wp:positionH>
            <wp:positionV relativeFrom="page">
              <wp:posOffset>0</wp:posOffset>
            </wp:positionV>
            <wp:extent cx="7510272" cy="10850880"/>
            <wp:effectExtent l="0" t="0" r="0" b="0"/>
            <wp:wrapNone/>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7510272" cy="10850880"/>
                    </a:xfrm>
                    <a:prstGeom prst="rect">
                      <a:avLst/>
                    </a:prstGeom>
                  </pic:spPr>
                </pic:pic>
              </a:graphicData>
            </a:graphic>
          </wp:anchor>
        </w:drawing>
      </w:r>
      <w:r>
        <w:rPr>
          <w:rFonts w:ascii="Verdana"/>
          <w:color w:val="545553"/>
          <w:spacing w:val="-3"/>
          <w:w w:val="86"/>
          <w:position w:val="6"/>
          <w:sz w:val="11"/>
        </w:rPr>
        <w:t>S</w:t>
      </w:r>
      <w:r>
        <w:rPr>
          <w:rFonts w:ascii="Verdana"/>
          <w:color w:val="545553"/>
          <w:spacing w:val="-1"/>
          <w:w w:val="88"/>
          <w:position w:val="3"/>
          <w:sz w:val="11"/>
        </w:rPr>
        <w:t>ept</w:t>
      </w:r>
      <w:r>
        <w:rPr>
          <w:rFonts w:ascii="Verdana"/>
          <w:color w:val="545553"/>
          <w:w w:val="88"/>
          <w:position w:val="3"/>
          <w:sz w:val="11"/>
        </w:rPr>
        <w:t>.</w:t>
      </w:r>
      <w:r>
        <w:rPr>
          <w:rFonts w:ascii="Verdana"/>
          <w:color w:val="545553"/>
          <w:spacing w:val="19"/>
          <w:position w:val="3"/>
          <w:sz w:val="11"/>
        </w:rPr>
        <w:t> </w:t>
      </w:r>
      <w:r>
        <w:rPr>
          <w:rFonts w:ascii="Verdana"/>
          <w:color w:val="545553"/>
          <w:spacing w:val="19"/>
          <w:w w:val="68"/>
          <w:position w:val="2"/>
          <w:sz w:val="11"/>
        </w:rPr>
        <w:t>1</w:t>
      </w:r>
      <w:r>
        <w:rPr>
          <w:rFonts w:ascii="Verdana"/>
          <w:color w:val="545553"/>
          <w:w w:val="68"/>
          <w:position w:val="2"/>
          <w:sz w:val="11"/>
        </w:rPr>
        <w:t>9</w:t>
      </w:r>
      <w:r>
        <w:rPr>
          <w:rFonts w:ascii="Verdana"/>
          <w:color w:val="545553"/>
          <w:spacing w:val="9"/>
          <w:w w:val="92"/>
          <w:position w:val="2"/>
          <w:sz w:val="11"/>
        </w:rPr>
        <w:t>9</w:t>
      </w:r>
      <w:r>
        <w:rPr>
          <w:rFonts w:ascii="Verdana"/>
          <w:color w:val="545553"/>
          <w:w w:val="92"/>
          <w:position w:val="2"/>
          <w:sz w:val="11"/>
        </w:rPr>
        <w:t>2</w:t>
      </w:r>
      <w:r>
        <w:rPr>
          <w:rFonts w:ascii="Verdana"/>
          <w:color w:val="545553"/>
          <w:position w:val="2"/>
          <w:sz w:val="11"/>
        </w:rPr>
        <w:tab/>
      </w:r>
      <w:r>
        <w:rPr>
          <w:rFonts w:ascii="Verdana"/>
          <w:color w:val="3A3A39"/>
          <w:spacing w:val="24"/>
          <w:w w:val="48"/>
          <w:position w:val="1"/>
          <w:sz w:val="11"/>
        </w:rPr>
        <w:t>1</w:t>
      </w:r>
      <w:r>
        <w:rPr>
          <w:rFonts w:ascii="Verdana"/>
          <w:color w:val="3A3A39"/>
          <w:spacing w:val="5"/>
          <w:w w:val="48"/>
          <w:position w:val="1"/>
          <w:sz w:val="11"/>
        </w:rPr>
        <w:t>.</w:t>
      </w:r>
      <w:r>
        <w:rPr>
          <w:rFonts w:ascii="Verdana"/>
          <w:color w:val="3A3A39"/>
          <w:spacing w:val="2"/>
          <w:w w:val="97"/>
          <w:position w:val="1"/>
          <w:sz w:val="11"/>
        </w:rPr>
        <w:t>6</w:t>
      </w:r>
      <w:r>
        <w:rPr>
          <w:rFonts w:ascii="Verdana"/>
          <w:color w:val="3A3A39"/>
          <w:w w:val="97"/>
          <w:position w:val="1"/>
          <w:sz w:val="11"/>
        </w:rPr>
        <w:t>2</w:t>
      </w:r>
      <w:r>
        <w:rPr>
          <w:rFonts w:ascii="Verdana"/>
          <w:color w:val="3A3A39"/>
          <w:position w:val="1"/>
          <w:sz w:val="11"/>
        </w:rPr>
        <w:tab/>
      </w:r>
      <w:r>
        <w:rPr>
          <w:rFonts w:ascii="Verdana"/>
          <w:color w:val="3D3E3D"/>
          <w:spacing w:val="6"/>
          <w:w w:val="85"/>
          <w:sz w:val="11"/>
        </w:rPr>
        <w:t>-0</w:t>
      </w:r>
      <w:r>
        <w:rPr>
          <w:rFonts w:ascii="Verdana"/>
          <w:color w:val="3D3E3D"/>
          <w:w w:val="85"/>
          <w:sz w:val="11"/>
        </w:rPr>
        <w:t>.</w:t>
      </w:r>
      <w:r>
        <w:rPr>
          <w:rFonts w:ascii="Verdana"/>
          <w:color w:val="3D3E3D"/>
          <w:spacing w:val="-15"/>
          <w:sz w:val="11"/>
        </w:rPr>
        <w:t> </w:t>
      </w:r>
      <w:r>
        <w:rPr>
          <w:rFonts w:ascii="Verdana"/>
          <w:color w:val="3D3E3D"/>
          <w:spacing w:val="28"/>
          <w:w w:val="65"/>
          <w:sz w:val="11"/>
        </w:rPr>
        <w:t>1</w:t>
      </w:r>
      <w:r>
        <w:rPr>
          <w:rFonts w:ascii="Verdana"/>
          <w:color w:val="3D3E3D"/>
          <w:w w:val="65"/>
          <w:sz w:val="11"/>
        </w:rPr>
        <w:t>7</w:t>
      </w:r>
      <w:r>
        <w:rPr>
          <w:rFonts w:ascii="Verdana"/>
          <w:color w:val="3D3E3D"/>
          <w:sz w:val="11"/>
        </w:rPr>
        <w:tab/>
      </w:r>
      <w:r>
        <w:rPr>
          <w:rFonts w:ascii="Verdana"/>
          <w:color w:val="373737"/>
          <w:spacing w:val="1"/>
          <w:w w:val="92"/>
          <w:sz w:val="11"/>
        </w:rPr>
        <w:t>-0.0</w:t>
      </w:r>
      <w:r>
        <w:rPr>
          <w:rFonts w:ascii="Verdana"/>
          <w:color w:val="373737"/>
          <w:w w:val="92"/>
          <w:sz w:val="11"/>
        </w:rPr>
        <w:t>2</w:t>
      </w:r>
      <w:r>
        <w:rPr>
          <w:rFonts w:ascii="Verdana"/>
          <w:color w:val="373737"/>
          <w:sz w:val="11"/>
        </w:rPr>
        <w:tab/>
      </w:r>
      <w:r>
        <w:rPr>
          <w:rFonts w:ascii="Verdana"/>
          <w:color w:val="333434"/>
          <w:spacing w:val="28"/>
          <w:w w:val="43"/>
          <w:sz w:val="11"/>
        </w:rPr>
        <w:t>1</w:t>
      </w:r>
      <w:r>
        <w:rPr>
          <w:rFonts w:ascii="Verdana"/>
          <w:color w:val="333434"/>
          <w:spacing w:val="9"/>
          <w:w w:val="43"/>
          <w:sz w:val="11"/>
        </w:rPr>
        <w:t>.</w:t>
      </w:r>
      <w:r>
        <w:rPr>
          <w:rFonts w:ascii="Verdana"/>
          <w:color w:val="333434"/>
          <w:spacing w:val="19"/>
          <w:w w:val="68"/>
          <w:sz w:val="11"/>
        </w:rPr>
        <w:t>9</w:t>
      </w:r>
      <w:r>
        <w:rPr>
          <w:rFonts w:ascii="Verdana"/>
          <w:color w:val="333434"/>
          <w:w w:val="68"/>
          <w:sz w:val="11"/>
        </w:rPr>
        <w:t>1</w:t>
      </w:r>
      <w:r>
        <w:rPr>
          <w:rFonts w:ascii="Verdana"/>
          <w:color w:val="333434"/>
          <w:sz w:val="11"/>
        </w:rPr>
        <w:tab/>
      </w:r>
      <w:r>
        <w:rPr>
          <w:rFonts w:ascii="Verdana"/>
          <w:color w:val="3D3D3D"/>
          <w:spacing w:val="3"/>
          <w:w w:val="92"/>
          <w:sz w:val="11"/>
        </w:rPr>
        <w:t>0.43</w:t>
      </w:r>
      <w:r>
        <w:rPr>
          <w:rFonts w:ascii="Times New Roman"/>
          <w:color w:val="3D3D3D"/>
          <w:sz w:val="11"/>
        </w:rPr>
        <w:t> </w:t>
        <w:tab/>
      </w:r>
      <w:r>
        <w:rPr>
          <w:rFonts w:ascii="Verdana"/>
          <w:color w:val="3A3C3E"/>
          <w:spacing w:val="3"/>
          <w:w w:val="93"/>
          <w:sz w:val="11"/>
        </w:rPr>
        <w:t>4.0</w:t>
      </w:r>
    </w:p>
    <w:p>
      <w:pPr>
        <w:tabs>
          <w:tab w:pos="987" w:val="left" w:leader="none"/>
          <w:tab w:pos="1496" w:val="left" w:leader="none"/>
          <w:tab w:pos="2264" w:val="left" w:leader="none"/>
          <w:tab w:pos="2897" w:val="left" w:leader="none"/>
          <w:tab w:pos="3478" w:val="left" w:leader="none"/>
          <w:tab w:pos="4191" w:val="right" w:leader="none"/>
        </w:tabs>
        <w:spacing w:line="146" w:lineRule="exact" w:before="0"/>
        <w:ind w:left="118" w:right="0" w:firstLine="0"/>
        <w:jc w:val="left"/>
        <w:rPr>
          <w:rFonts w:ascii="Verdana"/>
          <w:sz w:val="11"/>
        </w:rPr>
      </w:pPr>
      <w:r>
        <w:rPr/>
        <w:pict>
          <v:shape style="position:absolute;margin-left:19.679998pt;margin-top:5.656243pt;width:10.8pt;height:7.7pt;mso-position-horizontal-relative:page;mso-position-vertical-relative:paragraph;z-index:15732736" type="#_x0000_t202" filled="false" stroked="false">
            <v:textbox inset="0,0,0,0">
              <w:txbxContent>
                <w:p>
                  <w:pPr>
                    <w:spacing w:line="149" w:lineRule="exact" w:before="0"/>
                    <w:ind w:left="0" w:right="0" w:firstLine="0"/>
                    <w:jc w:val="left"/>
                    <w:rPr>
                      <w:rFonts w:ascii="Verdana"/>
                      <w:sz w:val="11"/>
                    </w:rPr>
                  </w:pPr>
                  <w:r>
                    <w:rPr>
                      <w:rFonts w:ascii="Verdana"/>
                      <w:color w:val="535453"/>
                      <w:spacing w:val="-3"/>
                      <w:w w:val="85"/>
                      <w:position w:val="2"/>
                      <w:sz w:val="11"/>
                    </w:rPr>
                    <w:t>J</w:t>
                  </w:r>
                  <w:r>
                    <w:rPr>
                      <w:rFonts w:ascii="Verdana"/>
                      <w:color w:val="535453"/>
                      <w:spacing w:val="-3"/>
                      <w:w w:val="85"/>
                      <w:sz w:val="11"/>
                    </w:rPr>
                    <w:t>une</w:t>
                  </w:r>
                </w:p>
              </w:txbxContent>
            </v:textbox>
            <w10:wrap type="none"/>
          </v:shape>
        </w:pict>
      </w:r>
      <w:r>
        <w:rPr>
          <w:rFonts w:ascii="Aegean"/>
          <w:color w:val="565A57"/>
          <w:w w:val="109"/>
          <w:position w:val="3"/>
          <w:sz w:val="14"/>
        </w:rPr>
        <w:t>M</w:t>
      </w:r>
      <w:r>
        <w:rPr>
          <w:rFonts w:ascii="Aegean"/>
          <w:color w:val="565A57"/>
          <w:w w:val="83"/>
          <w:position w:val="3"/>
          <w:sz w:val="14"/>
        </w:rPr>
        <w:t>a</w:t>
      </w:r>
      <w:r>
        <w:rPr>
          <w:rFonts w:ascii="Aegean"/>
          <w:color w:val="565A57"/>
          <w:w w:val="74"/>
          <w:position w:val="3"/>
          <w:sz w:val="14"/>
        </w:rPr>
        <w:t>r</w:t>
      </w:r>
      <w:r>
        <w:rPr>
          <w:rFonts w:ascii="Aegean"/>
          <w:color w:val="565A57"/>
          <w:w w:val="84"/>
          <w:position w:val="3"/>
          <w:sz w:val="14"/>
        </w:rPr>
        <w:t>.</w:t>
      </w:r>
      <w:r>
        <w:rPr>
          <w:rFonts w:ascii="Aegean"/>
          <w:color w:val="565A57"/>
          <w:position w:val="3"/>
          <w:sz w:val="14"/>
        </w:rPr>
        <w:t> </w:t>
      </w:r>
      <w:r>
        <w:rPr>
          <w:rFonts w:ascii="Aegean"/>
          <w:color w:val="565A57"/>
          <w:spacing w:val="-13"/>
          <w:position w:val="3"/>
          <w:sz w:val="14"/>
        </w:rPr>
        <w:t> </w:t>
      </w:r>
      <w:r>
        <w:rPr>
          <w:rFonts w:ascii="Verdana"/>
          <w:color w:val="565A57"/>
          <w:w w:val="41"/>
          <w:position w:val="2"/>
          <w:sz w:val="11"/>
        </w:rPr>
        <w:t>1</w:t>
      </w:r>
      <w:r>
        <w:rPr>
          <w:rFonts w:ascii="Verdana"/>
          <w:color w:val="565A57"/>
          <w:spacing w:val="-15"/>
          <w:position w:val="2"/>
          <w:sz w:val="11"/>
        </w:rPr>
        <w:t> </w:t>
      </w:r>
      <w:r>
        <w:rPr>
          <w:rFonts w:ascii="Verdana"/>
          <w:color w:val="565A57"/>
          <w:w w:val="96"/>
          <w:position w:val="2"/>
          <w:sz w:val="11"/>
        </w:rPr>
        <w:t>9</w:t>
      </w:r>
      <w:r>
        <w:rPr>
          <w:rFonts w:ascii="Verdana"/>
          <w:color w:val="565A57"/>
          <w:spacing w:val="4"/>
          <w:w w:val="92"/>
          <w:position w:val="2"/>
          <w:sz w:val="11"/>
        </w:rPr>
        <w:t>9</w:t>
      </w:r>
      <w:r>
        <w:rPr>
          <w:rFonts w:ascii="Verdana"/>
          <w:color w:val="565A57"/>
          <w:w w:val="92"/>
          <w:position w:val="2"/>
          <w:sz w:val="11"/>
        </w:rPr>
        <w:t>3</w:t>
      </w:r>
      <w:r>
        <w:rPr>
          <w:rFonts w:ascii="Verdana"/>
          <w:color w:val="565A57"/>
          <w:position w:val="2"/>
          <w:sz w:val="11"/>
        </w:rPr>
        <w:tab/>
      </w:r>
      <w:r>
        <w:rPr>
          <w:rFonts w:ascii="Verdana"/>
          <w:color w:val="434244"/>
          <w:spacing w:val="26"/>
          <w:w w:val="45"/>
          <w:position w:val="1"/>
          <w:sz w:val="11"/>
        </w:rPr>
        <w:t>1</w:t>
      </w:r>
      <w:r>
        <w:rPr>
          <w:rFonts w:ascii="Verdana"/>
          <w:color w:val="434244"/>
          <w:spacing w:val="9"/>
          <w:w w:val="45"/>
          <w:position w:val="1"/>
          <w:sz w:val="11"/>
        </w:rPr>
        <w:t>.</w:t>
      </w:r>
      <w:r>
        <w:rPr>
          <w:rFonts w:ascii="Verdana"/>
          <w:color w:val="434244"/>
          <w:spacing w:val="9"/>
          <w:w w:val="89"/>
          <w:position w:val="1"/>
          <w:sz w:val="11"/>
        </w:rPr>
        <w:t>3</w:t>
      </w:r>
      <w:r>
        <w:rPr>
          <w:rFonts w:ascii="Verdana"/>
          <w:color w:val="434244"/>
          <w:w w:val="89"/>
          <w:position w:val="1"/>
          <w:sz w:val="11"/>
        </w:rPr>
        <w:t>3</w:t>
      </w:r>
      <w:r>
        <w:rPr>
          <w:rFonts w:ascii="Verdana"/>
          <w:color w:val="434244"/>
          <w:position w:val="1"/>
          <w:sz w:val="11"/>
        </w:rPr>
        <w:tab/>
      </w:r>
      <w:r>
        <w:rPr>
          <w:rFonts w:ascii="Verdana"/>
          <w:color w:val="373838"/>
          <w:spacing w:val="3"/>
          <w:w w:val="82"/>
          <w:sz w:val="11"/>
        </w:rPr>
        <w:t>-0</w:t>
      </w:r>
      <w:r>
        <w:rPr>
          <w:rFonts w:ascii="Verdana"/>
          <w:color w:val="373838"/>
          <w:w w:val="82"/>
          <w:sz w:val="11"/>
        </w:rPr>
        <w:t>.</w:t>
      </w:r>
      <w:r>
        <w:rPr>
          <w:rFonts w:ascii="Verdana"/>
          <w:color w:val="373838"/>
          <w:spacing w:val="-10"/>
          <w:sz w:val="11"/>
        </w:rPr>
        <w:t> </w:t>
      </w:r>
      <w:r>
        <w:rPr>
          <w:rFonts w:ascii="Verdana"/>
          <w:color w:val="373838"/>
          <w:spacing w:val="21"/>
          <w:w w:val="70"/>
          <w:sz w:val="11"/>
        </w:rPr>
        <w:t>1</w:t>
      </w:r>
      <w:r>
        <w:rPr>
          <w:rFonts w:ascii="Verdana"/>
          <w:color w:val="373838"/>
          <w:w w:val="70"/>
          <w:sz w:val="11"/>
        </w:rPr>
        <w:t>6</w:t>
      </w:r>
      <w:r>
        <w:rPr>
          <w:rFonts w:ascii="Verdana"/>
          <w:color w:val="373838"/>
          <w:sz w:val="11"/>
        </w:rPr>
        <w:tab/>
      </w:r>
      <w:r>
        <w:rPr>
          <w:rFonts w:ascii="Verdana"/>
          <w:color w:val="363839"/>
          <w:spacing w:val="5"/>
          <w:w w:val="91"/>
          <w:position w:val="1"/>
          <w:sz w:val="11"/>
        </w:rPr>
        <w:t>0.0</w:t>
      </w:r>
      <w:r>
        <w:rPr>
          <w:rFonts w:ascii="Verdana"/>
          <w:color w:val="363839"/>
          <w:w w:val="91"/>
          <w:position w:val="1"/>
          <w:sz w:val="11"/>
        </w:rPr>
        <w:t>2</w:t>
      </w:r>
      <w:r>
        <w:rPr>
          <w:rFonts w:ascii="Verdana"/>
          <w:color w:val="363839"/>
          <w:position w:val="1"/>
          <w:sz w:val="11"/>
        </w:rPr>
        <w:tab/>
      </w:r>
      <w:r>
        <w:rPr>
          <w:rFonts w:ascii="Verdana"/>
          <w:color w:val="393D3C"/>
          <w:spacing w:val="28"/>
          <w:w w:val="43"/>
          <w:position w:val="1"/>
          <w:sz w:val="11"/>
        </w:rPr>
        <w:t>1</w:t>
      </w:r>
      <w:r>
        <w:rPr>
          <w:rFonts w:ascii="Verdana"/>
          <w:color w:val="393D3C"/>
          <w:spacing w:val="9"/>
          <w:w w:val="43"/>
          <w:position w:val="1"/>
          <w:sz w:val="11"/>
        </w:rPr>
        <w:t>.</w:t>
      </w:r>
      <w:r>
        <w:rPr>
          <w:rFonts w:ascii="Verdana"/>
          <w:color w:val="393D3C"/>
          <w:spacing w:val="9"/>
          <w:w w:val="89"/>
          <w:position w:val="1"/>
          <w:sz w:val="11"/>
        </w:rPr>
        <w:t>7</w:t>
      </w:r>
      <w:r>
        <w:rPr>
          <w:rFonts w:ascii="Verdana"/>
          <w:color w:val="393D3C"/>
          <w:w w:val="89"/>
          <w:position w:val="1"/>
          <w:sz w:val="11"/>
        </w:rPr>
        <w:t>5</w:t>
      </w:r>
      <w:r>
        <w:rPr>
          <w:rFonts w:ascii="Verdana"/>
          <w:color w:val="393D3C"/>
          <w:position w:val="1"/>
          <w:sz w:val="11"/>
        </w:rPr>
        <w:tab/>
      </w:r>
      <w:r>
        <w:rPr>
          <w:rFonts w:ascii="Verdana"/>
          <w:color w:val="434444"/>
          <w:spacing w:val="4"/>
          <w:w w:val="92"/>
          <w:sz w:val="11"/>
        </w:rPr>
        <w:t>0.43</w:t>
      </w:r>
      <w:r>
        <w:rPr>
          <w:rFonts w:ascii="Times New Roman"/>
          <w:color w:val="434444"/>
          <w:sz w:val="11"/>
        </w:rPr>
        <w:t> </w:t>
        <w:tab/>
      </w:r>
      <w:r>
        <w:rPr>
          <w:rFonts w:ascii="Verdana"/>
          <w:color w:val="404644"/>
          <w:spacing w:val="7"/>
          <w:w w:val="85"/>
          <w:sz w:val="11"/>
        </w:rPr>
        <w:t>3.5</w:t>
      </w:r>
    </w:p>
    <w:p>
      <w:pPr>
        <w:tabs>
          <w:tab w:pos="982" w:val="left" w:leader="none"/>
          <w:tab w:pos="1491" w:val="left" w:leader="none"/>
          <w:tab w:pos="2897" w:val="left" w:leader="none"/>
          <w:tab w:pos="3435" w:val="left" w:leader="none"/>
          <w:tab w:pos="4015" w:val="left" w:leader="none"/>
        </w:tabs>
        <w:spacing w:line="140" w:lineRule="exact" w:before="0"/>
        <w:ind w:left="401" w:right="0" w:firstLine="0"/>
        <w:jc w:val="left"/>
        <w:rPr>
          <w:rFonts w:ascii="Verdana"/>
          <w:sz w:val="11"/>
        </w:rPr>
      </w:pPr>
      <w:r>
        <w:rPr/>
        <w:pict>
          <v:shape style="position:absolute;margin-left:213.963837pt;margin-top:6.655906pt;width:10.35pt;height:8.9pt;mso-position-horizontal-relative:page;mso-position-vertical-relative:paragraph;z-index:15730176" type="#_x0000_t202" filled="false" stroked="false">
            <v:textbox inset="0,0,0,0">
              <w:txbxContent>
                <w:p>
                  <w:pPr>
                    <w:spacing w:before="27"/>
                    <w:ind w:left="20" w:right="0" w:firstLine="0"/>
                    <w:jc w:val="left"/>
                    <w:rPr>
                      <w:rFonts w:ascii="Times New Roman"/>
                      <w:sz w:val="11"/>
                    </w:rPr>
                  </w:pPr>
                  <w:r>
                    <w:rPr>
                      <w:rFonts w:ascii="Times New Roman"/>
                      <w:color w:val="454643"/>
                      <w:w w:val="110"/>
                      <w:sz w:val="11"/>
                    </w:rPr>
                    <w:t>3.3</w:t>
                  </w:r>
                </w:p>
              </w:txbxContent>
            </v:textbox>
            <w10:wrap type="none"/>
          </v:shape>
        </w:pict>
      </w:r>
      <w:r>
        <w:rPr/>
        <w:pict>
          <v:shape style="position:absolute;margin-left:19.919998pt;margin-top:4.871377pt;width:12.5pt;height:8.2pt;mso-position-horizontal-relative:page;mso-position-vertical-relative:paragraph;z-index:15732224" type="#_x0000_t202" filled="false" stroked="false">
            <v:textbox inset="0,0,0,0">
              <w:txbxContent>
                <w:p>
                  <w:pPr>
                    <w:spacing w:line="159" w:lineRule="exact" w:before="0"/>
                    <w:ind w:left="0" w:right="0" w:firstLine="0"/>
                    <w:jc w:val="left"/>
                    <w:rPr>
                      <w:rFonts w:ascii="Verdana"/>
                      <w:sz w:val="11"/>
                    </w:rPr>
                  </w:pPr>
                  <w:r>
                    <w:rPr>
                      <w:rFonts w:ascii="Verdana"/>
                      <w:color w:val="545556"/>
                      <w:w w:val="85"/>
                      <w:position w:val="3"/>
                      <w:sz w:val="11"/>
                    </w:rPr>
                    <w:t>S</w:t>
                  </w:r>
                  <w:r>
                    <w:rPr>
                      <w:rFonts w:ascii="Verdana"/>
                      <w:color w:val="545556"/>
                      <w:w w:val="85"/>
                      <w:sz w:val="11"/>
                    </w:rPr>
                    <w:t>ept.</w:t>
                  </w:r>
                </w:p>
              </w:txbxContent>
            </v:textbox>
            <w10:wrap type="none"/>
          </v:shape>
        </w:pict>
      </w:r>
      <w:r>
        <w:rPr>
          <w:rFonts w:ascii="Verdana"/>
          <w:color w:val="535453"/>
          <w:spacing w:val="5"/>
          <w:w w:val="90"/>
          <w:position w:val="2"/>
          <w:sz w:val="11"/>
        </w:rPr>
        <w:t>1993</w:t>
        <w:tab/>
      </w:r>
      <w:r>
        <w:rPr>
          <w:rFonts w:ascii="Verdana"/>
          <w:color w:val="3C3E3E"/>
          <w:w w:val="80"/>
          <w:position w:val="1"/>
          <w:sz w:val="11"/>
        </w:rPr>
        <w:t>1</w:t>
      </w:r>
      <w:r>
        <w:rPr>
          <w:rFonts w:ascii="Verdana"/>
          <w:color w:val="3C3E3E"/>
          <w:spacing w:val="-8"/>
          <w:w w:val="80"/>
          <w:position w:val="1"/>
          <w:sz w:val="11"/>
        </w:rPr>
        <w:t> </w:t>
      </w:r>
      <w:r>
        <w:rPr>
          <w:rFonts w:ascii="Verdana"/>
          <w:color w:val="3C3E3E"/>
          <w:w w:val="90"/>
          <w:position w:val="1"/>
          <w:sz w:val="11"/>
        </w:rPr>
        <w:t>.44</w:t>
        <w:tab/>
      </w:r>
      <w:r>
        <w:rPr>
          <w:rFonts w:ascii="Verdana"/>
          <w:color w:val="363838"/>
          <w:spacing w:val="3"/>
          <w:w w:val="90"/>
          <w:position w:val="1"/>
          <w:sz w:val="11"/>
        </w:rPr>
        <w:t>-0.10</w:t>
        <w:tab/>
      </w:r>
      <w:r>
        <w:rPr>
          <w:rFonts w:ascii="Verdana"/>
          <w:color w:val="363637"/>
          <w:spacing w:val="10"/>
          <w:w w:val="90"/>
          <w:position w:val="1"/>
          <w:sz w:val="11"/>
        </w:rPr>
        <w:t>1.59</w:t>
        <w:tab/>
      </w:r>
      <w:r>
        <w:rPr>
          <w:rFonts w:ascii="Verdana"/>
          <w:color w:val="424242"/>
          <w:spacing w:val="3"/>
          <w:w w:val="90"/>
          <w:sz w:val="11"/>
        </w:rPr>
        <w:t>-0.30</w:t>
        <w:tab/>
      </w:r>
      <w:r>
        <w:rPr>
          <w:rFonts w:ascii="Verdana"/>
          <w:color w:val="464949"/>
          <w:spacing w:val="6"/>
          <w:w w:val="90"/>
          <w:sz w:val="11"/>
        </w:rPr>
        <w:t>2.8</w:t>
      </w:r>
    </w:p>
    <w:p>
      <w:pPr>
        <w:tabs>
          <w:tab w:pos="982" w:val="left" w:leader="none"/>
          <w:tab w:pos="1534" w:val="left" w:leader="none"/>
          <w:tab w:pos="2259" w:val="left" w:leader="none"/>
          <w:tab w:pos="2897" w:val="left" w:leader="none"/>
          <w:tab w:pos="3435" w:val="left" w:leader="none"/>
        </w:tabs>
        <w:spacing w:line="146" w:lineRule="exact" w:before="0"/>
        <w:ind w:left="425" w:right="0" w:firstLine="0"/>
        <w:jc w:val="left"/>
        <w:rPr>
          <w:rFonts w:ascii="Verdana"/>
          <w:sz w:val="11"/>
        </w:rPr>
      </w:pPr>
      <w:r>
        <w:rPr>
          <w:rFonts w:ascii="Verdana"/>
          <w:color w:val="545556"/>
          <w:w w:val="41"/>
          <w:position w:val="2"/>
          <w:sz w:val="11"/>
        </w:rPr>
        <w:t>1</w:t>
      </w:r>
      <w:r>
        <w:rPr>
          <w:rFonts w:ascii="Verdana"/>
          <w:color w:val="545556"/>
          <w:spacing w:val="-15"/>
          <w:position w:val="2"/>
          <w:sz w:val="11"/>
        </w:rPr>
        <w:t> </w:t>
      </w:r>
      <w:r>
        <w:rPr>
          <w:rFonts w:ascii="Verdana"/>
          <w:color w:val="545556"/>
          <w:w w:val="96"/>
          <w:position w:val="2"/>
          <w:sz w:val="11"/>
        </w:rPr>
        <w:t>9</w:t>
      </w:r>
      <w:r>
        <w:rPr>
          <w:rFonts w:ascii="Verdana"/>
          <w:color w:val="545556"/>
          <w:spacing w:val="4"/>
          <w:w w:val="92"/>
          <w:position w:val="2"/>
          <w:sz w:val="11"/>
        </w:rPr>
        <w:t>9</w:t>
      </w:r>
      <w:r>
        <w:rPr>
          <w:rFonts w:ascii="Verdana"/>
          <w:color w:val="545556"/>
          <w:w w:val="92"/>
          <w:position w:val="2"/>
          <w:sz w:val="11"/>
        </w:rPr>
        <w:t>3</w:t>
      </w:r>
      <w:r>
        <w:rPr>
          <w:rFonts w:ascii="Verdana"/>
          <w:color w:val="545556"/>
          <w:position w:val="2"/>
          <w:sz w:val="11"/>
        </w:rPr>
        <w:tab/>
      </w:r>
      <w:r>
        <w:rPr>
          <w:rFonts w:ascii="Verdana"/>
          <w:color w:val="3C3E42"/>
          <w:w w:val="41"/>
          <w:position w:val="1"/>
          <w:sz w:val="11"/>
        </w:rPr>
        <w:t>1</w:t>
      </w:r>
      <w:r>
        <w:rPr>
          <w:rFonts w:ascii="Verdana"/>
          <w:color w:val="3C3E42"/>
          <w:spacing w:val="-10"/>
          <w:position w:val="1"/>
          <w:sz w:val="11"/>
        </w:rPr>
        <w:t> </w:t>
      </w:r>
      <w:r>
        <w:rPr>
          <w:rFonts w:ascii="Verdana"/>
          <w:color w:val="3C3E42"/>
          <w:spacing w:val="5"/>
          <w:w w:val="59"/>
          <w:position w:val="1"/>
          <w:sz w:val="11"/>
        </w:rPr>
        <w:t>.</w:t>
      </w:r>
      <w:r>
        <w:rPr>
          <w:rFonts w:ascii="Verdana"/>
          <w:color w:val="3C3E42"/>
          <w:spacing w:val="4"/>
          <w:w w:val="92"/>
          <w:position w:val="1"/>
          <w:sz w:val="11"/>
        </w:rPr>
        <w:t>9</w:t>
      </w:r>
      <w:r>
        <w:rPr>
          <w:rFonts w:ascii="Verdana"/>
          <w:color w:val="3C3E42"/>
          <w:w w:val="92"/>
          <w:position w:val="1"/>
          <w:sz w:val="11"/>
        </w:rPr>
        <w:t>5</w:t>
      </w:r>
      <w:r>
        <w:rPr>
          <w:rFonts w:ascii="Verdana"/>
          <w:color w:val="3C3E42"/>
          <w:position w:val="1"/>
          <w:sz w:val="11"/>
        </w:rPr>
        <w:tab/>
      </w:r>
      <w:r>
        <w:rPr>
          <w:rFonts w:ascii="Verdana"/>
          <w:color w:val="333534"/>
          <w:spacing w:val="4"/>
          <w:w w:val="87"/>
          <w:sz w:val="11"/>
        </w:rPr>
        <w:t>0</w:t>
      </w:r>
      <w:r>
        <w:rPr>
          <w:rFonts w:ascii="Verdana"/>
          <w:color w:val="333534"/>
          <w:w w:val="87"/>
          <w:sz w:val="11"/>
        </w:rPr>
        <w:t>.</w:t>
      </w:r>
      <w:r>
        <w:rPr>
          <w:rFonts w:ascii="Verdana"/>
          <w:color w:val="333534"/>
          <w:spacing w:val="-10"/>
          <w:sz w:val="11"/>
        </w:rPr>
        <w:t> </w:t>
      </w:r>
      <w:r>
        <w:rPr>
          <w:rFonts w:ascii="Verdana"/>
          <w:color w:val="333534"/>
          <w:spacing w:val="38"/>
          <w:w w:val="41"/>
          <w:sz w:val="11"/>
        </w:rPr>
        <w:t>1</w:t>
      </w:r>
      <w:r>
        <w:rPr>
          <w:rFonts w:ascii="Verdana"/>
          <w:color w:val="333534"/>
          <w:w w:val="41"/>
          <w:sz w:val="11"/>
        </w:rPr>
        <w:t>1</w:t>
      </w:r>
      <w:r>
        <w:rPr>
          <w:rFonts w:ascii="Verdana"/>
          <w:color w:val="333534"/>
          <w:sz w:val="11"/>
        </w:rPr>
        <w:tab/>
      </w:r>
      <w:r>
        <w:rPr>
          <w:rFonts w:ascii="Verdana"/>
          <w:color w:val="383637"/>
          <w:spacing w:val="4"/>
          <w:w w:val="87"/>
          <w:sz w:val="11"/>
        </w:rPr>
        <w:t>0</w:t>
      </w:r>
      <w:r>
        <w:rPr>
          <w:rFonts w:ascii="Verdana"/>
          <w:color w:val="383637"/>
          <w:w w:val="87"/>
          <w:sz w:val="11"/>
        </w:rPr>
        <w:t>.</w:t>
      </w:r>
      <w:r>
        <w:rPr>
          <w:rFonts w:ascii="Verdana"/>
          <w:color w:val="383637"/>
          <w:spacing w:val="-15"/>
          <w:sz w:val="11"/>
        </w:rPr>
        <w:t> </w:t>
      </w:r>
      <w:r>
        <w:rPr>
          <w:rFonts w:ascii="Verdana"/>
          <w:color w:val="383637"/>
          <w:spacing w:val="28"/>
          <w:w w:val="65"/>
          <w:sz w:val="11"/>
        </w:rPr>
        <w:t>1</w:t>
      </w:r>
      <w:r>
        <w:rPr>
          <w:rFonts w:ascii="Verdana"/>
          <w:color w:val="383637"/>
          <w:w w:val="65"/>
          <w:sz w:val="11"/>
        </w:rPr>
        <w:t>2</w:t>
      </w:r>
      <w:r>
        <w:rPr>
          <w:rFonts w:ascii="Verdana"/>
          <w:color w:val="383637"/>
          <w:sz w:val="11"/>
        </w:rPr>
        <w:tab/>
      </w:r>
      <w:r>
        <w:rPr>
          <w:rFonts w:ascii="Verdana"/>
          <w:color w:val="393D3C"/>
          <w:spacing w:val="24"/>
          <w:w w:val="48"/>
          <w:sz w:val="11"/>
        </w:rPr>
        <w:t>1</w:t>
      </w:r>
      <w:r>
        <w:rPr>
          <w:rFonts w:ascii="Verdana"/>
          <w:color w:val="393D3C"/>
          <w:spacing w:val="5"/>
          <w:w w:val="48"/>
          <w:sz w:val="11"/>
        </w:rPr>
        <w:t>.</w:t>
      </w:r>
      <w:r>
        <w:rPr>
          <w:rFonts w:ascii="Verdana"/>
          <w:color w:val="393D3C"/>
          <w:spacing w:val="2"/>
          <w:w w:val="101"/>
          <w:sz w:val="11"/>
        </w:rPr>
        <w:t>6</w:t>
      </w:r>
      <w:r>
        <w:rPr>
          <w:rFonts w:ascii="Verdana"/>
          <w:color w:val="393D3C"/>
          <w:w w:val="101"/>
          <w:sz w:val="11"/>
        </w:rPr>
        <w:t>4</w:t>
      </w:r>
      <w:r>
        <w:rPr>
          <w:rFonts w:ascii="Verdana"/>
          <w:color w:val="393D3C"/>
          <w:sz w:val="11"/>
        </w:rPr>
        <w:tab/>
      </w:r>
      <w:r>
        <w:rPr>
          <w:rFonts w:ascii="Verdana"/>
          <w:color w:val="404040"/>
          <w:spacing w:val="5"/>
          <w:w w:val="90"/>
          <w:sz w:val="11"/>
        </w:rPr>
        <w:t>-0.30</w:t>
      </w:r>
    </w:p>
    <w:p>
      <w:pPr>
        <w:pStyle w:val="BodyText"/>
        <w:spacing w:before="2"/>
        <w:rPr>
          <w:rFonts w:ascii="Verdana"/>
          <w:sz w:val="12"/>
        </w:rPr>
      </w:pPr>
    </w:p>
    <w:p>
      <w:pPr>
        <w:spacing w:before="0"/>
        <w:ind w:left="104" w:right="0" w:firstLine="0"/>
        <w:jc w:val="left"/>
        <w:rPr>
          <w:rFonts w:ascii="Aroania"/>
          <w:sz w:val="9"/>
        </w:rPr>
      </w:pPr>
      <w:r>
        <w:rPr>
          <w:rFonts w:ascii="Aroania"/>
          <w:color w:val="818180"/>
          <w:w w:val="125"/>
          <w:sz w:val="9"/>
        </w:rPr>
        <w:t>(a) </w:t>
      </w:r>
      <w:r>
        <w:rPr>
          <w:rFonts w:ascii="Aroania"/>
          <w:color w:val="505251"/>
          <w:w w:val="125"/>
          <w:sz w:val="9"/>
        </w:rPr>
        <w:t>Percentage changes on a year earlier.</w:t>
      </w:r>
    </w:p>
    <w:p>
      <w:pPr>
        <w:pStyle w:val="BodyText"/>
        <w:spacing w:before="7"/>
        <w:rPr>
          <w:rFonts w:ascii="Aroania"/>
          <w:sz w:val="8"/>
        </w:rPr>
      </w:pPr>
    </w:p>
    <w:p>
      <w:pPr>
        <w:spacing w:line="249" w:lineRule="auto" w:before="1"/>
        <w:ind w:left="102" w:right="233" w:firstLine="10"/>
        <w:jc w:val="left"/>
        <w:rPr>
          <w:rFonts w:ascii="Aroania"/>
          <w:sz w:val="9"/>
        </w:rPr>
      </w:pPr>
      <w:r>
        <w:rPr>
          <w:rFonts w:ascii="Aroania"/>
          <w:color w:val="555655"/>
          <w:w w:val="125"/>
          <w:position w:val="2"/>
          <w:sz w:val="9"/>
        </w:rPr>
        <w:t>Cont</w:t>
      </w:r>
      <w:r>
        <w:rPr>
          <w:rFonts w:ascii="Aroania"/>
          <w:color w:val="555655"/>
          <w:w w:val="125"/>
          <w:position w:val="1"/>
          <w:sz w:val="9"/>
        </w:rPr>
        <w:t>ributio</w:t>
      </w:r>
      <w:r>
        <w:rPr>
          <w:rFonts w:ascii="Aroania"/>
          <w:color w:val="555655"/>
          <w:w w:val="125"/>
          <w:sz w:val="9"/>
        </w:rPr>
        <w:t>ns may not sum to RPIX because components" weights change in any twelve-month period.</w:t>
      </w:r>
    </w:p>
    <w:p>
      <w:pPr>
        <w:pStyle w:val="BodyText"/>
        <w:spacing w:line="266" w:lineRule="auto" w:before="88"/>
        <w:ind w:left="115" w:right="959" w:firstLine="11"/>
      </w:pPr>
      <w:r>
        <w:rPr/>
        <w:br w:type="column"/>
      </w:r>
      <w:r>
        <w:rPr>
          <w:color w:val="2B2C2C"/>
        </w:rPr>
        <w:t>inflation rose from 2.8% in June to 3.5% in September, the same as a year ago before sterling's depreciation began to affect import prices.</w:t>
      </w:r>
    </w:p>
    <w:p>
      <w:pPr>
        <w:pStyle w:val="BodyText"/>
        <w:spacing w:before="9"/>
        <w:rPr>
          <w:sz w:val="23"/>
        </w:rPr>
      </w:pPr>
    </w:p>
    <w:p>
      <w:pPr>
        <w:pStyle w:val="BodyText"/>
        <w:spacing w:line="266" w:lineRule="auto"/>
        <w:ind w:left="107" w:right="891" w:firstLine="14"/>
      </w:pPr>
      <w:r>
        <w:rPr>
          <w:color w:val="292A2B"/>
        </w:rPr>
        <w:t>Some increase in both RPIX and RPIY inflation between June and September had seemed likely at the time of the last </w:t>
      </w:r>
      <w:r>
        <w:rPr>
          <w:rFonts w:ascii="Times New Roman"/>
          <w:i/>
          <w:color w:val="292A2B"/>
          <w:w w:val="125"/>
          <w:sz w:val="16"/>
        </w:rPr>
        <w:t>Report. </w:t>
      </w:r>
      <w:r>
        <w:rPr>
          <w:color w:val="292A2B"/>
        </w:rPr>
        <w:t>Sales discounts were unusually widespread in June, particularly for clothing and footwear, suggesting that a rise in the inflation rate would follow post-sale price rises. In addition, seasonal food prices fell by more than is usual in June.</w:t>
      </w:r>
    </w:p>
    <w:p>
      <w:pPr>
        <w:pStyle w:val="BodyText"/>
        <w:spacing w:before="2"/>
        <w:ind w:left="102"/>
      </w:pPr>
      <w:r>
        <w:rPr>
          <w:color w:val="2D2E2E"/>
        </w:rPr>
        <w:t>Table I.A shows that these two factors accounted for</w:t>
      </w:r>
    </w:p>
    <w:p>
      <w:pPr>
        <w:pStyle w:val="BodyText"/>
        <w:rPr>
          <w:sz w:val="22"/>
        </w:rPr>
      </w:pPr>
    </w:p>
    <w:p>
      <w:pPr>
        <w:pStyle w:val="BodyText"/>
        <w:spacing w:before="10"/>
        <w:rPr>
          <w:sz w:val="24"/>
        </w:rPr>
      </w:pPr>
    </w:p>
    <w:p>
      <w:pPr>
        <w:spacing w:before="0"/>
        <w:ind w:left="0" w:right="892" w:firstLine="0"/>
        <w:jc w:val="right"/>
        <w:rPr>
          <w:rFonts w:ascii="Aegean"/>
          <w:sz w:val="14"/>
        </w:rPr>
      </w:pPr>
      <w:r>
        <w:rPr>
          <w:rFonts w:ascii="Aegean"/>
          <w:color w:val="4A4A4F"/>
          <w:w w:val="95"/>
          <w:sz w:val="14"/>
        </w:rPr>
        <w:t>411</w:t>
      </w:r>
    </w:p>
    <w:p>
      <w:pPr>
        <w:spacing w:after="0"/>
        <w:jc w:val="right"/>
        <w:rPr>
          <w:rFonts w:ascii="Aegean"/>
          <w:sz w:val="14"/>
        </w:rPr>
        <w:sectPr>
          <w:type w:val="continuous"/>
          <w:pgSz w:w="11830" w:h="17090"/>
          <w:pgMar w:top="1340" w:bottom="280" w:left="280" w:right="360"/>
          <w:cols w:num="2" w:equalWidth="0">
            <w:col w:w="4236" w:space="551"/>
            <w:col w:w="6403"/>
          </w:cols>
        </w:sectPr>
      </w:pPr>
    </w:p>
    <w:p>
      <w:pPr>
        <w:tabs>
          <w:tab w:pos="2579" w:val="left" w:leader="none"/>
        </w:tabs>
        <w:spacing w:before="99"/>
        <w:ind w:left="194" w:right="0" w:firstLine="0"/>
        <w:jc w:val="left"/>
        <w:rPr>
          <w:rFonts w:ascii="Aegean"/>
          <w:sz w:val="14"/>
        </w:rPr>
      </w:pPr>
      <w:bookmarkStart w:name="0416" w:id="4"/>
      <w:bookmarkEnd w:id="4"/>
      <w:r>
        <w:rPr/>
      </w:r>
      <w:r>
        <w:rPr>
          <w:rFonts w:ascii="Arial"/>
          <w:color w:val="5A5A5A"/>
          <w:sz w:val="15"/>
        </w:rPr>
        <w:t>Bank</w:t>
      </w:r>
      <w:r>
        <w:rPr>
          <w:rFonts w:ascii="Arial"/>
          <w:color w:val="5A5A5A"/>
          <w:spacing w:val="2"/>
          <w:sz w:val="15"/>
        </w:rPr>
        <w:t> </w:t>
      </w:r>
      <w:r>
        <w:rPr>
          <w:rFonts w:ascii="Arial"/>
          <w:color w:val="5A5A5A"/>
          <w:sz w:val="15"/>
        </w:rPr>
        <w:t>of</w:t>
        <w:tab/>
      </w:r>
      <w:r>
        <w:rPr>
          <w:rFonts w:ascii="Arial"/>
          <w:color w:val="525253"/>
          <w:spacing w:val="4"/>
          <w:position w:val="1"/>
          <w:sz w:val="15"/>
          <w:u w:val="single" w:color="B8B8B8"/>
        </w:rPr>
        <w:t>November</w:t>
      </w:r>
      <w:r>
        <w:rPr>
          <w:rFonts w:ascii="Arial"/>
          <w:color w:val="525253"/>
          <w:spacing w:val="19"/>
          <w:position w:val="1"/>
          <w:sz w:val="15"/>
          <w:u w:val="single" w:color="B8B8B8"/>
        </w:rPr>
        <w:t> </w:t>
      </w:r>
      <w:r>
        <w:rPr>
          <w:rFonts w:ascii="Aegean"/>
          <w:color w:val="525253"/>
          <w:position w:val="1"/>
          <w:sz w:val="14"/>
          <w:u w:val="single" w:color="B8B8B8"/>
        </w:rPr>
        <w:t>1993</w:t>
      </w:r>
    </w:p>
    <w:p>
      <w:pPr>
        <w:pStyle w:val="BodyText"/>
        <w:rPr>
          <w:rFonts w:ascii="Aegean"/>
          <w:sz w:val="20"/>
        </w:rPr>
      </w:pPr>
    </w:p>
    <w:p>
      <w:pPr>
        <w:pStyle w:val="BodyText"/>
        <w:spacing w:before="2"/>
        <w:rPr>
          <w:rFonts w:ascii="Aegean"/>
          <w:sz w:val="24"/>
        </w:rPr>
      </w:pPr>
    </w:p>
    <w:p>
      <w:pPr>
        <w:pStyle w:val="BodyText"/>
        <w:spacing w:line="266" w:lineRule="auto"/>
        <w:ind w:left="4931" w:right="458"/>
      </w:pPr>
      <w:r>
        <w:rPr>
          <w:color w:val="313030"/>
        </w:rPr>
        <w:t>most of the rise in inflation between June and September.</w:t>
      </w:r>
    </w:p>
    <w:p>
      <w:pPr>
        <w:pStyle w:val="BodyText"/>
        <w:spacing w:before="10"/>
        <w:rPr>
          <w:sz w:val="19"/>
        </w:rPr>
      </w:pPr>
    </w:p>
    <w:p>
      <w:pPr>
        <w:spacing w:after="0"/>
        <w:rPr>
          <w:sz w:val="19"/>
        </w:rPr>
        <w:sectPr>
          <w:pgSz w:w="11790" w:h="17090"/>
          <w:pgMar w:top="720" w:bottom="280" w:left="920" w:right="320"/>
        </w:sectPr>
      </w:pPr>
    </w:p>
    <w:p>
      <w:pPr>
        <w:pStyle w:val="BodyText"/>
        <w:rPr>
          <w:sz w:val="20"/>
        </w:rPr>
      </w:pPr>
      <w:r>
        <w:rPr/>
        <w:drawing>
          <wp:anchor distT="0" distB="0" distL="0" distR="0" allowOverlap="1" layoutInCell="1" locked="0" behindDoc="1" simplePos="0" relativeHeight="484597248">
            <wp:simplePos x="0" y="0"/>
            <wp:positionH relativeFrom="page">
              <wp:posOffset>0</wp:posOffset>
            </wp:positionH>
            <wp:positionV relativeFrom="page">
              <wp:posOffset>0</wp:posOffset>
            </wp:positionV>
            <wp:extent cx="7482839" cy="10850880"/>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8" cstate="print"/>
                    <a:stretch>
                      <a:fillRect/>
                    </a:stretch>
                  </pic:blipFill>
                  <pic:spPr>
                    <a:xfrm>
                      <a:off x="0" y="0"/>
                      <a:ext cx="7482839" cy="1085088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3"/>
        <w:rPr>
          <w:sz w:val="22"/>
        </w:rPr>
      </w:pPr>
    </w:p>
    <w:p>
      <w:pPr>
        <w:spacing w:before="0"/>
        <w:ind w:left="174" w:right="0" w:firstLine="0"/>
        <w:jc w:val="left"/>
        <w:rPr>
          <w:rFonts w:ascii="Arimo"/>
          <w:sz w:val="17"/>
        </w:rPr>
      </w:pPr>
      <w:r>
        <w:rPr>
          <w:rFonts w:ascii="Arimo"/>
          <w:color w:val="487BA3"/>
          <w:w w:val="105"/>
          <w:sz w:val="17"/>
        </w:rPr>
        <w:t>Table 1.B</w:t>
      </w:r>
    </w:p>
    <w:p>
      <w:pPr>
        <w:spacing w:before="42"/>
        <w:ind w:left="174" w:right="0" w:firstLine="0"/>
        <w:jc w:val="left"/>
        <w:rPr>
          <w:rFonts w:ascii="Arimo"/>
          <w:sz w:val="17"/>
        </w:rPr>
      </w:pPr>
      <w:r>
        <w:rPr>
          <w:rFonts w:ascii="Arimo"/>
          <w:color w:val="4A7AA0"/>
          <w:w w:val="110"/>
          <w:sz w:val="17"/>
        </w:rPr>
        <w:t>Short-run measures of inflation</w:t>
      </w:r>
    </w:p>
    <w:p>
      <w:pPr>
        <w:spacing w:before="134"/>
        <w:ind w:left="179" w:right="0" w:firstLine="0"/>
        <w:jc w:val="left"/>
        <w:rPr>
          <w:rFonts w:ascii="Arial"/>
          <w:sz w:val="11"/>
        </w:rPr>
      </w:pPr>
      <w:r>
        <w:rPr/>
        <w:pict>
          <v:shape style="position:absolute;margin-left:175.536636pt;margin-top:42.329304pt;width:9.050pt;height:5.5pt;mso-position-horizontal-relative:page;mso-position-vertical-relative:paragraph;z-index:-18716672;rotation:358" type="#_x0000_t136" fillcolor="#585858" stroked="f">
            <o:extrusion v:ext="view" autorotationcenter="t"/>
            <v:textpath style="font-family:&quot;Times New Roman&quot;;font-size:5pt;v-text-kern:t;mso-text-shadow:auto" string="2.7 "/>
            <w10:wrap type="none"/>
          </v:shape>
        </w:pict>
      </w:r>
      <w:r>
        <w:rPr/>
        <w:pict>
          <v:shape style="position:absolute;margin-left:248.514435pt;margin-top:42.08691pt;width:9pt;height:5.5pt;mso-position-horizontal-relative:page;mso-position-vertical-relative:paragraph;z-index:-18716160;rotation:358" type="#_x0000_t136" fillcolor="#3d3d3d" stroked="f">
            <o:extrusion v:ext="view" autorotationcenter="t"/>
            <v:textpath style="font-family:&quot;Times New Roman&quot;;font-size:5pt;v-text-kern:t;mso-text-shadow:auto" string="5.2"/>
            <w10:wrap type="none"/>
          </v:shape>
        </w:pict>
      </w:r>
      <w:r>
        <w:rPr/>
        <w:pict>
          <v:shape style="position:absolute;margin-left:110.371452pt;margin-top:42.530628pt;width:8.9pt;height:5.5pt;mso-position-horizontal-relative:page;mso-position-vertical-relative:paragraph;z-index:-18715136;rotation:359" type="#_x0000_t136" fillcolor="#52504b" stroked="f">
            <o:extrusion v:ext="view" autorotationcenter="t"/>
            <v:textpath style="font-family:&quot;Times New Roman&quot;;font-size:5pt;v-text-kern:t;mso-text-shadow:auto" string="0.9"/>
            <w10:wrap type="none"/>
          </v:shape>
        </w:pict>
      </w:r>
      <w:r>
        <w:rPr>
          <w:rFonts w:ascii="Verdana"/>
          <w:color w:val="626361"/>
          <w:sz w:val="11"/>
        </w:rPr>
        <w:t>Percentage changes </w:t>
      </w:r>
      <w:r>
        <w:rPr>
          <w:rFonts w:ascii="Arial"/>
          <w:color w:val="626361"/>
          <w:sz w:val="11"/>
        </w:rPr>
        <w:t>(a)</w:t>
      </w:r>
    </w:p>
    <w:p>
      <w:pPr>
        <w:pStyle w:val="BodyText"/>
        <w:spacing w:before="7"/>
        <w:rPr>
          <w:rFonts w:ascii="Arial"/>
          <w:sz w:val="7"/>
        </w:rPr>
      </w:pPr>
    </w:p>
    <w:tbl>
      <w:tblPr>
        <w:tblW w:w="0" w:type="auto"/>
        <w:jc w:val="left"/>
        <w:tblInd w:w="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32"/>
        <w:gridCol w:w="683"/>
        <w:gridCol w:w="710"/>
        <w:gridCol w:w="698"/>
        <w:gridCol w:w="661"/>
      </w:tblGrid>
      <w:tr>
        <w:trPr>
          <w:trHeight w:val="263" w:hRule="atLeast"/>
        </w:trPr>
        <w:tc>
          <w:tcPr>
            <w:tcW w:w="1532" w:type="dxa"/>
          </w:tcPr>
          <w:p>
            <w:pPr>
              <w:pStyle w:val="TableParagraph"/>
              <w:spacing w:before="55"/>
              <w:ind w:right="193"/>
              <w:jc w:val="right"/>
              <w:rPr>
                <w:sz w:val="11"/>
              </w:rPr>
            </w:pPr>
            <w:r>
              <w:rPr>
                <w:color w:val="454644"/>
                <w:w w:val="95"/>
                <w:sz w:val="11"/>
              </w:rPr>
              <w:t>RPI</w:t>
            </w:r>
          </w:p>
        </w:tc>
        <w:tc>
          <w:tcPr>
            <w:tcW w:w="683" w:type="dxa"/>
          </w:tcPr>
          <w:p>
            <w:pPr>
              <w:pStyle w:val="TableParagraph"/>
              <w:spacing w:before="54"/>
              <w:ind w:left="175" w:right="189"/>
              <w:jc w:val="center"/>
              <w:rPr>
                <w:sz w:val="11"/>
              </w:rPr>
            </w:pPr>
            <w:r>
              <w:rPr>
                <w:color w:val="484847"/>
                <w:w w:val="105"/>
                <w:sz w:val="11"/>
              </w:rPr>
              <w:t>RPIX</w:t>
            </w:r>
          </w:p>
        </w:tc>
        <w:tc>
          <w:tcPr>
            <w:tcW w:w="710" w:type="dxa"/>
          </w:tcPr>
          <w:p>
            <w:pPr>
              <w:pStyle w:val="TableParagraph"/>
              <w:spacing w:before="51"/>
              <w:ind w:left="203" w:right="196"/>
              <w:jc w:val="center"/>
              <w:rPr>
                <w:sz w:val="11"/>
              </w:rPr>
            </w:pPr>
            <w:r>
              <w:rPr>
                <w:color w:val="464746"/>
                <w:w w:val="105"/>
                <w:sz w:val="11"/>
              </w:rPr>
              <w:t>RPIY</w:t>
            </w:r>
            <w:r>
              <w:rPr>
                <w:color w:val="464746"/>
                <w:sz w:val="11"/>
              </w:rPr>
              <w:t> </w:t>
            </w:r>
          </w:p>
        </w:tc>
        <w:tc>
          <w:tcPr>
            <w:tcW w:w="698" w:type="dxa"/>
          </w:tcPr>
          <w:p>
            <w:pPr>
              <w:pStyle w:val="TableParagraph"/>
              <w:spacing w:before="49"/>
              <w:ind w:left="177" w:right="118"/>
              <w:jc w:val="center"/>
              <w:rPr>
                <w:sz w:val="11"/>
              </w:rPr>
            </w:pPr>
            <w:r>
              <w:rPr>
                <w:color w:val="515150"/>
                <w:w w:val="105"/>
                <w:sz w:val="11"/>
              </w:rPr>
              <w:t>Goods</w:t>
            </w:r>
          </w:p>
        </w:tc>
        <w:tc>
          <w:tcPr>
            <w:tcW w:w="661" w:type="dxa"/>
          </w:tcPr>
          <w:p>
            <w:pPr>
              <w:pStyle w:val="TableParagraph"/>
              <w:spacing w:before="47"/>
              <w:ind w:left="125" w:right="32"/>
              <w:jc w:val="center"/>
              <w:rPr>
                <w:sz w:val="11"/>
              </w:rPr>
            </w:pPr>
            <w:r>
              <w:rPr>
                <w:color w:val="4E504F"/>
                <w:sz w:val="11"/>
              </w:rPr>
              <w:t>Services</w:t>
            </w:r>
          </w:p>
        </w:tc>
      </w:tr>
      <w:tr>
        <w:trPr>
          <w:trHeight w:val="214" w:hRule="atLeast"/>
        </w:trPr>
        <w:tc>
          <w:tcPr>
            <w:tcW w:w="1532" w:type="dxa"/>
          </w:tcPr>
          <w:p>
            <w:pPr>
              <w:pStyle w:val="TableParagraph"/>
              <w:tabs>
                <w:tab w:pos="1175" w:val="left" w:leader="none"/>
              </w:tabs>
              <w:spacing w:line="126" w:lineRule="exact" w:before="68"/>
              <w:ind w:left="50"/>
              <w:rPr>
                <w:sz w:val="11"/>
              </w:rPr>
            </w:pPr>
            <w:r>
              <w:rPr>
                <w:color w:val="565655"/>
                <w:spacing w:val="3"/>
                <w:w w:val="95"/>
                <w:sz w:val="11"/>
              </w:rPr>
              <w:t>SepLember</w:t>
            </w:r>
            <w:r>
              <w:rPr>
                <w:color w:val="565655"/>
                <w:spacing w:val="-10"/>
                <w:w w:val="95"/>
                <w:sz w:val="11"/>
              </w:rPr>
              <w:t> </w:t>
            </w:r>
            <w:r>
              <w:rPr>
                <w:color w:val="565655"/>
                <w:spacing w:val="6"/>
                <w:w w:val="95"/>
                <w:sz w:val="11"/>
              </w:rPr>
              <w:t>1992</w:t>
              <w:tab/>
            </w:r>
            <w:r>
              <w:rPr>
                <w:color w:val="515251"/>
                <w:spacing w:val="8"/>
                <w:position w:val="1"/>
                <w:sz w:val="11"/>
              </w:rPr>
              <w:t>2.2</w:t>
            </w:r>
          </w:p>
        </w:tc>
        <w:tc>
          <w:tcPr>
            <w:tcW w:w="683" w:type="dxa"/>
          </w:tcPr>
          <w:p>
            <w:pPr>
              <w:pStyle w:val="TableParagraph"/>
              <w:spacing w:line="120" w:lineRule="exact" w:before="74"/>
              <w:ind w:left="175" w:right="162"/>
              <w:jc w:val="center"/>
              <w:rPr>
                <w:sz w:val="11"/>
              </w:rPr>
            </w:pPr>
            <w:r>
              <w:rPr>
                <w:color w:val="535354"/>
                <w:sz w:val="11"/>
              </w:rPr>
              <w:t>2.6</w:t>
            </w:r>
          </w:p>
        </w:tc>
        <w:tc>
          <w:tcPr>
            <w:tcW w:w="710" w:type="dxa"/>
          </w:tcPr>
          <w:p>
            <w:pPr>
              <w:pStyle w:val="TableParagraph"/>
              <w:spacing w:line="125" w:lineRule="exact" w:before="69"/>
              <w:ind w:left="187" w:right="196"/>
              <w:jc w:val="center"/>
              <w:rPr>
                <w:sz w:val="11"/>
              </w:rPr>
            </w:pPr>
            <w:r>
              <w:rPr>
                <w:color w:val="505050"/>
                <w:w w:val="70"/>
                <w:sz w:val="11"/>
              </w:rPr>
              <w:t>2.1</w:t>
            </w:r>
            <w:r>
              <w:rPr>
                <w:color w:val="505050"/>
                <w:sz w:val="11"/>
              </w:rPr>
              <w:t> </w:t>
            </w:r>
          </w:p>
        </w:tc>
        <w:tc>
          <w:tcPr>
            <w:tcW w:w="698" w:type="dxa"/>
          </w:tcPr>
          <w:p>
            <w:pPr>
              <w:pStyle w:val="TableParagraph"/>
              <w:spacing w:line="125" w:lineRule="exact" w:before="69"/>
              <w:ind w:left="177" w:right="85"/>
              <w:jc w:val="center"/>
              <w:rPr>
                <w:sz w:val="11"/>
              </w:rPr>
            </w:pPr>
            <w:r>
              <w:rPr>
                <w:color w:val="4D5151"/>
                <w:spacing w:val="28"/>
                <w:w w:val="43"/>
                <w:sz w:val="11"/>
              </w:rPr>
              <w:t>1</w:t>
            </w:r>
            <w:r>
              <w:rPr>
                <w:color w:val="4D5151"/>
                <w:spacing w:val="9"/>
                <w:w w:val="43"/>
                <w:sz w:val="11"/>
              </w:rPr>
              <w:t>.</w:t>
            </w:r>
            <w:r>
              <w:rPr>
                <w:color w:val="4D5151"/>
                <w:w w:val="92"/>
                <w:sz w:val="11"/>
              </w:rPr>
              <w:t>2</w:t>
            </w:r>
          </w:p>
        </w:tc>
        <w:tc>
          <w:tcPr>
            <w:tcW w:w="661" w:type="dxa"/>
          </w:tcPr>
          <w:p>
            <w:pPr>
              <w:pStyle w:val="TableParagraph"/>
              <w:spacing w:line="128" w:lineRule="exact" w:before="66"/>
              <w:ind w:left="167" w:right="32"/>
              <w:jc w:val="center"/>
              <w:rPr>
                <w:sz w:val="11"/>
              </w:rPr>
            </w:pPr>
            <w:r>
              <w:rPr>
                <w:color w:val="4B4A4B"/>
                <w:sz w:val="11"/>
              </w:rPr>
              <w:t>4.8</w:t>
            </w:r>
          </w:p>
        </w:tc>
      </w:tr>
      <w:tr>
        <w:trPr>
          <w:trHeight w:val="139" w:hRule="atLeast"/>
        </w:trPr>
        <w:tc>
          <w:tcPr>
            <w:tcW w:w="1532" w:type="dxa"/>
          </w:tcPr>
          <w:p>
            <w:pPr>
              <w:pStyle w:val="TableParagraph"/>
              <w:spacing w:line="116" w:lineRule="exact" w:before="4"/>
              <w:ind w:left="62"/>
              <w:rPr>
                <w:sz w:val="11"/>
              </w:rPr>
            </w:pPr>
            <w:r>
              <w:rPr>
                <w:color w:val="535353"/>
                <w:sz w:val="11"/>
              </w:rPr>
              <w:t>December 1992</w:t>
            </w:r>
          </w:p>
        </w:tc>
        <w:tc>
          <w:tcPr>
            <w:tcW w:w="683" w:type="dxa"/>
          </w:tcPr>
          <w:p>
            <w:pPr>
              <w:pStyle w:val="TableParagraph"/>
              <w:spacing w:line="120" w:lineRule="exact"/>
              <w:ind w:left="175" w:right="169"/>
              <w:jc w:val="center"/>
              <w:rPr>
                <w:sz w:val="11"/>
              </w:rPr>
            </w:pPr>
            <w:r>
              <w:rPr>
                <w:color w:val="5C5C5C"/>
                <w:w w:val="95"/>
                <w:sz w:val="11"/>
              </w:rPr>
              <w:t>3.8</w:t>
            </w:r>
          </w:p>
        </w:tc>
        <w:tc>
          <w:tcPr>
            <w:tcW w:w="710" w:type="dxa"/>
          </w:tcPr>
          <w:p>
            <w:pPr>
              <w:pStyle w:val="TableParagraph"/>
              <w:rPr>
                <w:rFonts w:ascii="Times New Roman"/>
                <w:sz w:val="8"/>
              </w:rPr>
            </w:pPr>
          </w:p>
        </w:tc>
        <w:tc>
          <w:tcPr>
            <w:tcW w:w="698" w:type="dxa"/>
          </w:tcPr>
          <w:p>
            <w:pPr>
              <w:pStyle w:val="TableParagraph"/>
              <w:spacing w:line="120" w:lineRule="exact"/>
              <w:ind w:left="177" w:right="98"/>
              <w:jc w:val="center"/>
              <w:rPr>
                <w:sz w:val="11"/>
              </w:rPr>
            </w:pPr>
            <w:r>
              <w:rPr>
                <w:color w:val="535353"/>
                <w:w w:val="95"/>
                <w:sz w:val="11"/>
              </w:rPr>
              <w:t>2.8</w:t>
            </w:r>
          </w:p>
        </w:tc>
        <w:tc>
          <w:tcPr>
            <w:tcW w:w="661" w:type="dxa"/>
          </w:tcPr>
          <w:p>
            <w:pPr>
              <w:pStyle w:val="TableParagraph"/>
              <w:rPr>
                <w:rFonts w:ascii="Times New Roman"/>
                <w:sz w:val="8"/>
              </w:rPr>
            </w:pPr>
          </w:p>
        </w:tc>
      </w:tr>
      <w:tr>
        <w:trPr>
          <w:trHeight w:val="140" w:hRule="atLeast"/>
        </w:trPr>
        <w:tc>
          <w:tcPr>
            <w:tcW w:w="1532" w:type="dxa"/>
          </w:tcPr>
          <w:p>
            <w:pPr>
              <w:pStyle w:val="TableParagraph"/>
              <w:tabs>
                <w:tab w:pos="1351" w:val="right" w:leader="none"/>
              </w:tabs>
              <w:spacing w:line="115" w:lineRule="exact" w:before="6"/>
              <w:ind w:left="62"/>
              <w:rPr>
                <w:sz w:val="11"/>
              </w:rPr>
            </w:pPr>
            <w:r>
              <w:rPr>
                <w:color w:val="4D4D4B"/>
                <w:sz w:val="11"/>
              </w:rPr>
              <w:t>March</w:t>
            </w:r>
            <w:r>
              <w:rPr>
                <w:color w:val="4D4D4B"/>
                <w:spacing w:val="16"/>
                <w:sz w:val="11"/>
              </w:rPr>
              <w:t> </w:t>
            </w:r>
            <w:r>
              <w:rPr>
                <w:color w:val="4D4D4B"/>
                <w:spacing w:val="6"/>
                <w:sz w:val="11"/>
              </w:rPr>
              <w:t>1993</w:t>
              <w:tab/>
            </w:r>
            <w:r>
              <w:rPr>
                <w:color w:val="4D4A4D"/>
                <w:spacing w:val="7"/>
                <w:sz w:val="11"/>
              </w:rPr>
              <w:t>0.8</w:t>
            </w:r>
          </w:p>
        </w:tc>
        <w:tc>
          <w:tcPr>
            <w:tcW w:w="683" w:type="dxa"/>
          </w:tcPr>
          <w:p>
            <w:pPr>
              <w:pStyle w:val="TableParagraph"/>
              <w:spacing w:line="119" w:lineRule="exact" w:before="1"/>
              <w:ind w:left="175" w:right="167"/>
              <w:jc w:val="center"/>
              <w:rPr>
                <w:sz w:val="11"/>
              </w:rPr>
            </w:pPr>
            <w:r>
              <w:rPr>
                <w:color w:val="575A58"/>
                <w:w w:val="90"/>
                <w:sz w:val="11"/>
              </w:rPr>
              <w:t>3.8</w:t>
            </w:r>
          </w:p>
        </w:tc>
        <w:tc>
          <w:tcPr>
            <w:tcW w:w="710" w:type="dxa"/>
          </w:tcPr>
          <w:p>
            <w:pPr>
              <w:pStyle w:val="TableParagraph"/>
              <w:spacing w:line="121" w:lineRule="exact"/>
              <w:ind w:left="192" w:right="196"/>
              <w:jc w:val="center"/>
              <w:rPr>
                <w:sz w:val="11"/>
              </w:rPr>
            </w:pPr>
            <w:r>
              <w:rPr>
                <w:color w:val="565756"/>
                <w:w w:val="95"/>
                <w:sz w:val="11"/>
              </w:rPr>
              <w:t>3.8</w:t>
            </w:r>
          </w:p>
        </w:tc>
        <w:tc>
          <w:tcPr>
            <w:tcW w:w="698" w:type="dxa"/>
          </w:tcPr>
          <w:p>
            <w:pPr>
              <w:pStyle w:val="TableParagraph"/>
              <w:spacing w:line="121" w:lineRule="exact"/>
              <w:ind w:left="177" w:right="99"/>
              <w:jc w:val="center"/>
              <w:rPr>
                <w:sz w:val="11"/>
              </w:rPr>
            </w:pPr>
            <w:r>
              <w:rPr>
                <w:color w:val="525251"/>
                <w:w w:val="90"/>
                <w:sz w:val="11"/>
              </w:rPr>
              <w:t>3.8</w:t>
            </w:r>
          </w:p>
        </w:tc>
        <w:tc>
          <w:tcPr>
            <w:tcW w:w="661" w:type="dxa"/>
          </w:tcPr>
          <w:p>
            <w:pPr>
              <w:pStyle w:val="TableParagraph"/>
              <w:spacing w:line="121" w:lineRule="exact"/>
              <w:ind w:left="177" w:right="32"/>
              <w:jc w:val="center"/>
              <w:rPr>
                <w:sz w:val="11"/>
              </w:rPr>
            </w:pPr>
            <w:r>
              <w:rPr>
                <w:color w:val="413E41"/>
                <w:sz w:val="11"/>
              </w:rPr>
              <w:t>6.2</w:t>
            </w:r>
          </w:p>
        </w:tc>
      </w:tr>
      <w:tr>
        <w:trPr>
          <w:trHeight w:val="141" w:hRule="atLeast"/>
        </w:trPr>
        <w:tc>
          <w:tcPr>
            <w:tcW w:w="1532" w:type="dxa"/>
          </w:tcPr>
          <w:p>
            <w:pPr>
              <w:pStyle w:val="TableParagraph"/>
              <w:tabs>
                <w:tab w:pos="1352" w:val="right" w:leader="none"/>
              </w:tabs>
              <w:spacing w:line="116" w:lineRule="exact" w:before="5"/>
              <w:ind w:left="52"/>
              <w:rPr>
                <w:sz w:val="11"/>
              </w:rPr>
            </w:pPr>
            <w:r>
              <w:rPr>
                <w:color w:val="545553"/>
                <w:spacing w:val="6"/>
                <w:w w:val="90"/>
                <w:sz w:val="11"/>
              </w:rPr>
              <w:t>June</w:t>
            </w:r>
            <w:r>
              <w:rPr>
                <w:color w:val="545553"/>
                <w:spacing w:val="16"/>
                <w:w w:val="90"/>
                <w:sz w:val="11"/>
              </w:rPr>
              <w:t> </w:t>
            </w:r>
            <w:r>
              <w:rPr>
                <w:color w:val="545553"/>
                <w:spacing w:val="6"/>
                <w:w w:val="90"/>
                <w:sz w:val="11"/>
              </w:rPr>
              <w:t>1993</w:t>
              <w:tab/>
            </w:r>
            <w:r>
              <w:rPr>
                <w:color w:val="4B4B47"/>
                <w:spacing w:val="18"/>
                <w:w w:val="75"/>
                <w:sz w:val="11"/>
              </w:rPr>
              <w:t>1.1</w:t>
            </w:r>
            <w:r>
              <w:rPr>
                <w:color w:val="4B4B47"/>
                <w:spacing w:val="-12"/>
                <w:sz w:val="11"/>
              </w:rPr>
              <w:t> </w:t>
            </w:r>
          </w:p>
        </w:tc>
        <w:tc>
          <w:tcPr>
            <w:tcW w:w="683" w:type="dxa"/>
          </w:tcPr>
          <w:p>
            <w:pPr>
              <w:pStyle w:val="TableParagraph"/>
              <w:spacing w:line="119" w:lineRule="exact" w:before="2"/>
              <w:ind w:left="175" w:right="164"/>
              <w:jc w:val="center"/>
              <w:rPr>
                <w:sz w:val="11"/>
              </w:rPr>
            </w:pPr>
            <w:r>
              <w:rPr>
                <w:color w:val="525250"/>
                <w:sz w:val="11"/>
              </w:rPr>
              <w:t>0.9</w:t>
            </w:r>
          </w:p>
        </w:tc>
        <w:tc>
          <w:tcPr>
            <w:tcW w:w="710" w:type="dxa"/>
          </w:tcPr>
          <w:p>
            <w:pPr>
              <w:pStyle w:val="TableParagraph"/>
              <w:spacing w:line="122" w:lineRule="exact"/>
              <w:ind w:left="194" w:right="196"/>
              <w:jc w:val="center"/>
              <w:rPr>
                <w:sz w:val="11"/>
              </w:rPr>
            </w:pPr>
            <w:r>
              <w:rPr>
                <w:color w:val="535353"/>
                <w:w w:val="95"/>
                <w:sz w:val="11"/>
              </w:rPr>
              <w:t>2.9</w:t>
            </w:r>
          </w:p>
        </w:tc>
        <w:tc>
          <w:tcPr>
            <w:tcW w:w="698" w:type="dxa"/>
          </w:tcPr>
          <w:p>
            <w:pPr>
              <w:pStyle w:val="TableParagraph"/>
              <w:spacing w:line="122" w:lineRule="exact"/>
              <w:ind w:left="177" w:right="106"/>
              <w:jc w:val="center"/>
              <w:rPr>
                <w:sz w:val="11"/>
              </w:rPr>
            </w:pPr>
            <w:r>
              <w:rPr>
                <w:color w:val="464646"/>
                <w:w w:val="70"/>
                <w:sz w:val="11"/>
              </w:rPr>
              <w:t>2.1</w:t>
            </w:r>
            <w:r>
              <w:rPr>
                <w:color w:val="464646"/>
                <w:sz w:val="11"/>
              </w:rPr>
              <w:t> </w:t>
            </w:r>
          </w:p>
        </w:tc>
        <w:tc>
          <w:tcPr>
            <w:tcW w:w="661" w:type="dxa"/>
          </w:tcPr>
          <w:p>
            <w:pPr>
              <w:pStyle w:val="TableParagraph"/>
              <w:spacing w:line="122" w:lineRule="exact"/>
              <w:ind w:left="178" w:right="32"/>
              <w:jc w:val="center"/>
              <w:rPr>
                <w:sz w:val="11"/>
              </w:rPr>
            </w:pPr>
            <w:r>
              <w:rPr>
                <w:color w:val="454446"/>
                <w:w w:val="95"/>
                <w:sz w:val="11"/>
              </w:rPr>
              <w:t>2.6</w:t>
            </w:r>
          </w:p>
        </w:tc>
      </w:tr>
      <w:tr>
        <w:trPr>
          <w:trHeight w:val="193" w:hRule="atLeast"/>
        </w:trPr>
        <w:tc>
          <w:tcPr>
            <w:tcW w:w="1532" w:type="dxa"/>
          </w:tcPr>
          <w:p>
            <w:pPr>
              <w:pStyle w:val="TableParagraph"/>
              <w:spacing w:before="4"/>
              <w:ind w:left="57"/>
              <w:rPr>
                <w:sz w:val="11"/>
              </w:rPr>
            </w:pPr>
            <w:r>
              <w:rPr>
                <w:color w:val="5A5A58"/>
                <w:sz w:val="11"/>
              </w:rPr>
              <w:t>SepLember 1993</w:t>
            </w:r>
          </w:p>
        </w:tc>
        <w:tc>
          <w:tcPr>
            <w:tcW w:w="683" w:type="dxa"/>
          </w:tcPr>
          <w:p>
            <w:pPr>
              <w:pStyle w:val="TableParagraph"/>
              <w:rPr>
                <w:rFonts w:ascii="Times New Roman"/>
                <w:sz w:val="12"/>
              </w:rPr>
            </w:pPr>
          </w:p>
        </w:tc>
        <w:tc>
          <w:tcPr>
            <w:tcW w:w="710" w:type="dxa"/>
          </w:tcPr>
          <w:p>
            <w:pPr>
              <w:pStyle w:val="TableParagraph"/>
              <w:spacing w:line="130" w:lineRule="exact"/>
              <w:ind w:left="185" w:right="196"/>
              <w:jc w:val="center"/>
              <w:rPr>
                <w:sz w:val="11"/>
              </w:rPr>
            </w:pPr>
            <w:r>
              <w:rPr>
                <w:color w:val="575A5A"/>
                <w:w w:val="95"/>
                <w:sz w:val="11"/>
              </w:rPr>
              <w:t>4.5</w:t>
            </w:r>
          </w:p>
        </w:tc>
        <w:tc>
          <w:tcPr>
            <w:tcW w:w="698" w:type="dxa"/>
          </w:tcPr>
          <w:p>
            <w:pPr>
              <w:pStyle w:val="TableParagraph"/>
              <w:spacing w:line="128" w:lineRule="exact"/>
              <w:ind w:left="177" w:right="99"/>
              <w:jc w:val="center"/>
              <w:rPr>
                <w:sz w:val="11"/>
              </w:rPr>
            </w:pPr>
            <w:r>
              <w:rPr>
                <w:color w:val="535357"/>
                <w:sz w:val="11"/>
              </w:rPr>
              <w:t>4.4</w:t>
            </w:r>
          </w:p>
        </w:tc>
        <w:tc>
          <w:tcPr>
            <w:tcW w:w="661" w:type="dxa"/>
          </w:tcPr>
          <w:p>
            <w:pPr>
              <w:pStyle w:val="TableParagraph"/>
              <w:rPr>
                <w:rFonts w:ascii="Times New Roman"/>
                <w:sz w:val="12"/>
              </w:rPr>
            </w:pPr>
          </w:p>
        </w:tc>
      </w:tr>
    </w:tbl>
    <w:p>
      <w:pPr>
        <w:spacing w:line="230" w:lineRule="auto" w:before="59"/>
        <w:ind w:left="409" w:right="160" w:hanging="236"/>
        <w:jc w:val="left"/>
        <w:rPr>
          <w:rFonts w:ascii="Arial"/>
          <w:sz w:val="11"/>
        </w:rPr>
      </w:pPr>
      <w:r>
        <w:rPr/>
        <w:pict>
          <v:shape style="position:absolute;margin-left:140.307892pt;margin-top:-10.543297pt;width:10.4pt;height:8.9pt;mso-position-horizontal-relative:page;mso-position-vertical-relative:paragraph;z-index:-18718720" type="#_x0000_t202" filled="false" stroked="false">
            <v:textbox inset="0,0,0,0">
              <w:txbxContent>
                <w:p>
                  <w:pPr>
                    <w:spacing w:before="27"/>
                    <w:ind w:left="20" w:right="0" w:firstLine="0"/>
                    <w:jc w:val="left"/>
                    <w:rPr>
                      <w:rFonts w:ascii="Times New Roman"/>
                      <w:sz w:val="11"/>
                    </w:rPr>
                  </w:pPr>
                  <w:r>
                    <w:rPr>
                      <w:rFonts w:ascii="Times New Roman"/>
                      <w:color w:val="575755"/>
                      <w:w w:val="115"/>
                      <w:sz w:val="11"/>
                    </w:rPr>
                    <w:t>4.5</w:t>
                  </w:r>
                </w:p>
              </w:txbxContent>
            </v:textbox>
            <w10:wrap type="none"/>
          </v:shape>
        </w:pict>
      </w:r>
      <w:r>
        <w:rPr/>
        <w:pict>
          <v:shape style="position:absolute;margin-left:110.457237pt;margin-top:-8.755371pt;width:8.9pt;height:5.5pt;mso-position-horizontal-relative:page;mso-position-vertical-relative:paragraph;z-index:-18717696;rotation:2" type="#_x0000_t136" fillcolor="#555557" stroked="f">
            <o:extrusion v:ext="view" autorotationcenter="t"/>
            <v:textpath style="font-family:&quot;Times New Roman&quot;;font-size:5pt;v-text-kern:t;mso-text-shadow:auto" string="4.4"/>
            <w10:wrap type="none"/>
          </v:shape>
        </w:pict>
      </w:r>
      <w:r>
        <w:rPr/>
        <w:pict>
          <v:shape style="position:absolute;margin-left:248.528275pt;margin-top:-9.16339pt;width:7.75pt;height:5.5pt;mso-position-horizontal-relative:page;mso-position-vertical-relative:paragraph;z-index:-18715648;rotation:358" type="#_x0000_t136" fillcolor="#444646" stroked="f">
            <o:extrusion v:ext="view" autorotationcenter="t"/>
            <v:textpath style="font-family:&quot;Times New Roman&quot;;font-size:5pt;v-text-kern:t;mso-text-shadow:auto" string="5. 1"/>
            <w10:wrap type="none"/>
          </v:shape>
        </w:pict>
      </w:r>
      <w:r>
        <w:rPr>
          <w:rFonts w:ascii="Arial"/>
          <w:color w:val="6A6A67"/>
          <w:sz w:val="11"/>
        </w:rPr>
        <w:t>(a) The change in the latest month on three months earlier. seasonally adjusted and 3nnualised.</w:t>
      </w:r>
    </w:p>
    <w:p>
      <w:pPr>
        <w:pStyle w:val="BodyText"/>
        <w:spacing w:before="10"/>
        <w:rPr>
          <w:rFonts w:ascii="Arial"/>
          <w:sz w:val="10"/>
        </w:rPr>
      </w:pPr>
    </w:p>
    <w:p>
      <w:pPr>
        <w:spacing w:line="225" w:lineRule="auto" w:before="0"/>
        <w:ind w:left="289" w:right="-13" w:hanging="132"/>
        <w:jc w:val="left"/>
        <w:rPr>
          <w:rFonts w:ascii="Arial"/>
          <w:sz w:val="11"/>
        </w:rPr>
      </w:pPr>
      <w:r>
        <w:rPr/>
        <w:pict>
          <v:shape style="position:absolute;margin-left:54.719997pt;margin-top:2.336175pt;width:4.6pt;height:30.35pt;mso-position-horizontal-relative:page;mso-position-vertical-relative:paragraph;z-index:-18714624" type="#_x0000_t202" filled="false" stroked="false">
            <v:textbox inset="0,0,0,0">
              <w:txbxContent>
                <w:p>
                  <w:pPr>
                    <w:spacing w:before="98"/>
                    <w:ind w:left="0" w:right="0" w:firstLine="0"/>
                    <w:jc w:val="left"/>
                    <w:rPr>
                      <w:rFonts w:ascii="Aegean"/>
                      <w:sz w:val="9"/>
                    </w:rPr>
                  </w:pPr>
                  <w:r>
                    <w:rPr>
                      <w:rFonts w:ascii="Aegean"/>
                      <w:color w:val="6A6B69"/>
                      <w:w w:val="80"/>
                      <w:sz w:val="9"/>
                    </w:rPr>
                    <w:t>10</w:t>
                  </w:r>
                </w:p>
              </w:txbxContent>
            </v:textbox>
            <w10:wrap type="none"/>
          </v:shape>
        </w:pict>
      </w:r>
      <w:r>
        <w:rPr>
          <w:rFonts w:ascii="Arial"/>
          <w:color w:val="6A6B69"/>
          <w:sz w:val="11"/>
        </w:rPr>
        <w:t>The nalural logarilhms of the price series were seasonally adjusted using a Kalman filler decompose the series into trend, cyclical, irregular and seasonal components. The</w:t>
      </w:r>
    </w:p>
    <w:p>
      <w:pPr>
        <w:spacing w:line="230" w:lineRule="auto" w:before="0"/>
        <w:ind w:left="167" w:right="297" w:firstLine="1"/>
        <w:jc w:val="left"/>
        <w:rPr>
          <w:rFonts w:ascii="Arial"/>
          <w:sz w:val="11"/>
        </w:rPr>
      </w:pPr>
      <w:r>
        <w:rPr>
          <w:rFonts w:ascii="Arial"/>
          <w:color w:val="6A6B69"/>
          <w:sz w:val="11"/>
        </w:rPr>
        <w:t>series</w:t>
      </w:r>
      <w:r>
        <w:rPr>
          <w:rFonts w:ascii="Arial"/>
          <w:color w:val="6A6B69"/>
          <w:spacing w:val="-7"/>
          <w:sz w:val="11"/>
        </w:rPr>
        <w:t> </w:t>
      </w:r>
      <w:r>
        <w:rPr>
          <w:rFonts w:ascii="Arial"/>
          <w:color w:val="6A6B69"/>
          <w:sz w:val="11"/>
        </w:rPr>
        <w:t>for</w:t>
      </w:r>
      <w:r>
        <w:rPr>
          <w:rFonts w:ascii="Arial"/>
          <w:color w:val="6A6B69"/>
          <w:spacing w:val="-12"/>
          <w:sz w:val="11"/>
        </w:rPr>
        <w:t> </w:t>
      </w:r>
      <w:r>
        <w:rPr>
          <w:rFonts w:ascii="Arial"/>
          <w:color w:val="6A6B69"/>
          <w:sz w:val="11"/>
        </w:rPr>
        <w:t>goods</w:t>
      </w:r>
      <w:r>
        <w:rPr>
          <w:rFonts w:ascii="Arial"/>
          <w:color w:val="6A6B69"/>
          <w:spacing w:val="-12"/>
          <w:sz w:val="11"/>
        </w:rPr>
        <w:t> </w:t>
      </w:r>
      <w:r>
        <w:rPr>
          <w:rFonts w:ascii="Arial"/>
          <w:color w:val="6A6B69"/>
          <w:sz w:val="11"/>
        </w:rPr>
        <w:t>and</w:t>
      </w:r>
      <w:r>
        <w:rPr>
          <w:rFonts w:ascii="Arial"/>
          <w:color w:val="6A6B69"/>
          <w:spacing w:val="-14"/>
          <w:sz w:val="11"/>
        </w:rPr>
        <w:t> </w:t>
      </w:r>
      <w:r>
        <w:rPr>
          <w:rFonts w:ascii="Arial"/>
          <w:color w:val="6A6B69"/>
          <w:sz w:val="11"/>
        </w:rPr>
        <w:t>services</w:t>
      </w:r>
      <w:r>
        <w:rPr>
          <w:rFonts w:ascii="Arial"/>
          <w:color w:val="6A6B69"/>
          <w:spacing w:val="-12"/>
          <w:sz w:val="11"/>
        </w:rPr>
        <w:t> </w:t>
      </w:r>
      <w:r>
        <w:rPr>
          <w:rFonts w:ascii="Arial"/>
          <w:color w:val="6A6B69"/>
          <w:sz w:val="11"/>
        </w:rPr>
        <w:t>do</w:t>
      </w:r>
      <w:r>
        <w:rPr>
          <w:rFonts w:ascii="Arial"/>
          <w:color w:val="6A6B69"/>
          <w:spacing w:val="-16"/>
          <w:sz w:val="11"/>
        </w:rPr>
        <w:t> </w:t>
      </w:r>
      <w:r>
        <w:rPr>
          <w:rFonts w:ascii="Arial"/>
          <w:color w:val="6A6B69"/>
          <w:sz w:val="11"/>
        </w:rPr>
        <w:t>not</w:t>
      </w:r>
      <w:r>
        <w:rPr>
          <w:rFonts w:ascii="Arial"/>
          <w:color w:val="6A6B69"/>
          <w:spacing w:val="-12"/>
          <w:sz w:val="11"/>
        </w:rPr>
        <w:t> </w:t>
      </w:r>
      <w:r>
        <w:rPr>
          <w:rFonts w:ascii="Arial"/>
          <w:color w:val="6A6B69"/>
          <w:sz w:val="11"/>
        </w:rPr>
        <w:t>exhaust</w:t>
      </w:r>
      <w:r>
        <w:rPr>
          <w:rFonts w:ascii="Arial"/>
          <w:color w:val="6A6B69"/>
          <w:spacing w:val="-11"/>
          <w:sz w:val="11"/>
        </w:rPr>
        <w:t> </w:t>
      </w:r>
      <w:r>
        <w:rPr>
          <w:rFonts w:ascii="Arial"/>
          <w:color w:val="6A6B69"/>
          <w:sz w:val="11"/>
        </w:rPr>
        <w:t>the</w:t>
      </w:r>
      <w:r>
        <w:rPr>
          <w:rFonts w:ascii="Arial"/>
          <w:color w:val="6A6B69"/>
          <w:spacing w:val="-7"/>
          <w:sz w:val="11"/>
        </w:rPr>
        <w:t> </w:t>
      </w:r>
      <w:r>
        <w:rPr>
          <w:rFonts w:ascii="Arial"/>
          <w:color w:val="6A6B69"/>
          <w:sz w:val="11"/>
        </w:rPr>
        <w:t>RPIX</w:t>
      </w:r>
      <w:r>
        <w:rPr>
          <w:rFonts w:ascii="Arial"/>
          <w:color w:val="6A6B69"/>
          <w:spacing w:val="-14"/>
          <w:sz w:val="11"/>
        </w:rPr>
        <w:t> </w:t>
      </w:r>
      <w:r>
        <w:rPr>
          <w:rFonts w:ascii="Arial"/>
          <w:color w:val="6A6B69"/>
          <w:sz w:val="11"/>
        </w:rPr>
        <w:t>series</w:t>
      </w:r>
      <w:r>
        <w:rPr>
          <w:rFonts w:ascii="Arial"/>
          <w:color w:val="6A6B69"/>
          <w:spacing w:val="-9"/>
          <w:sz w:val="11"/>
        </w:rPr>
        <w:t> </w:t>
      </w:r>
      <w:r>
        <w:rPr>
          <w:rFonts w:ascii="Arial"/>
          <w:color w:val="6A6B69"/>
          <w:sz w:val="11"/>
        </w:rPr>
        <w:t>because</w:t>
      </w:r>
      <w:r>
        <w:rPr>
          <w:rFonts w:ascii="Arial"/>
          <w:color w:val="6A6B69"/>
          <w:spacing w:val="-12"/>
          <w:sz w:val="11"/>
        </w:rPr>
        <w:t> </w:t>
      </w:r>
      <w:r>
        <w:rPr>
          <w:rFonts w:ascii="Arial"/>
          <w:color w:val="6A6B69"/>
          <w:sz w:val="11"/>
        </w:rPr>
        <w:t>the</w:t>
      </w:r>
      <w:r>
        <w:rPr>
          <w:rFonts w:ascii="Arial"/>
          <w:color w:val="6A6B69"/>
          <w:spacing w:val="-12"/>
          <w:sz w:val="11"/>
        </w:rPr>
        <w:t> </w:t>
      </w:r>
      <w:r>
        <w:rPr>
          <w:rFonts w:ascii="Arial"/>
          <w:color w:val="6A6B69"/>
          <w:sz w:val="11"/>
        </w:rPr>
        <w:t>lalter</w:t>
      </w:r>
      <w:r>
        <w:rPr>
          <w:rFonts w:ascii="Arial"/>
          <w:color w:val="6A6B69"/>
          <w:spacing w:val="-12"/>
          <w:sz w:val="11"/>
        </w:rPr>
        <w:t> </w:t>
      </w:r>
      <w:r>
        <w:rPr>
          <w:rFonts w:ascii="Arial"/>
          <w:color w:val="6A6B69"/>
          <w:sz w:val="11"/>
        </w:rPr>
        <w:t>also comprises</w:t>
      </w:r>
      <w:r>
        <w:rPr>
          <w:rFonts w:ascii="Arial"/>
          <w:color w:val="6A6B69"/>
          <w:spacing w:val="-5"/>
          <w:sz w:val="11"/>
        </w:rPr>
        <w:t> </w:t>
      </w:r>
      <w:r>
        <w:rPr>
          <w:rFonts w:ascii="Arial"/>
          <w:color w:val="6A6B69"/>
          <w:sz w:val="11"/>
        </w:rPr>
        <w:t>the</w:t>
      </w:r>
      <w:r>
        <w:rPr>
          <w:rFonts w:ascii="Arial"/>
          <w:color w:val="6A6B69"/>
          <w:spacing w:val="-2"/>
          <w:sz w:val="11"/>
        </w:rPr>
        <w:t> </w:t>
      </w:r>
      <w:r>
        <w:rPr>
          <w:rFonts w:ascii="Arial"/>
          <w:color w:val="6A6B69"/>
          <w:sz w:val="11"/>
        </w:rPr>
        <w:t>Community</w:t>
      </w:r>
      <w:r>
        <w:rPr>
          <w:rFonts w:ascii="Arial"/>
          <w:color w:val="6A6B69"/>
          <w:spacing w:val="-5"/>
          <w:sz w:val="11"/>
        </w:rPr>
        <w:t> </w:t>
      </w:r>
      <w:r>
        <w:rPr>
          <w:rFonts w:ascii="Arial"/>
          <w:color w:val="6A6B69"/>
          <w:sz w:val="11"/>
        </w:rPr>
        <w:t>Charge.</w:t>
      </w:r>
      <w:r>
        <w:rPr>
          <w:rFonts w:ascii="Arial"/>
          <w:color w:val="6A6B69"/>
          <w:spacing w:val="-7"/>
          <w:sz w:val="11"/>
        </w:rPr>
        <w:t> </w:t>
      </w:r>
      <w:r>
        <w:rPr>
          <w:rFonts w:ascii="Arial"/>
          <w:color w:val="6A6B69"/>
          <w:sz w:val="11"/>
        </w:rPr>
        <w:t>personal</w:t>
      </w:r>
      <w:r>
        <w:rPr>
          <w:rFonts w:ascii="Arial"/>
          <w:color w:val="6A6B69"/>
          <w:spacing w:val="-3"/>
          <w:sz w:val="11"/>
        </w:rPr>
        <w:t> </w:t>
      </w:r>
      <w:r>
        <w:rPr>
          <w:rFonts w:ascii="Arial"/>
          <w:color w:val="6A6B69"/>
          <w:sz w:val="11"/>
        </w:rPr>
        <w:t>nrticles</w:t>
      </w:r>
      <w:r>
        <w:rPr>
          <w:rFonts w:ascii="Arial"/>
          <w:color w:val="6A6B69"/>
          <w:spacing w:val="-5"/>
          <w:sz w:val="11"/>
        </w:rPr>
        <w:t> </w:t>
      </w:r>
      <w:r>
        <w:rPr>
          <w:rFonts w:ascii="Arial"/>
          <w:color w:val="6A6B69"/>
          <w:sz w:val="11"/>
        </w:rPr>
        <w:t>and</w:t>
      </w:r>
      <w:r>
        <w:rPr>
          <w:rFonts w:ascii="Arial"/>
          <w:color w:val="6A6B69"/>
          <w:spacing w:val="-7"/>
          <w:sz w:val="11"/>
        </w:rPr>
        <w:t> </w:t>
      </w:r>
      <w:r>
        <w:rPr>
          <w:rFonts w:ascii="Arial"/>
          <w:color w:val="6A6B69"/>
          <w:sz w:val="11"/>
        </w:rPr>
        <w:t>dwelling</w:t>
      </w:r>
      <w:r>
        <w:rPr>
          <w:rFonts w:ascii="Arial"/>
          <w:color w:val="6A6B69"/>
          <w:spacing w:val="-7"/>
          <w:sz w:val="11"/>
        </w:rPr>
        <w:t> </w:t>
      </w:r>
      <w:r>
        <w:rPr>
          <w:rFonts w:ascii="Arial"/>
          <w:color w:val="6A6B69"/>
          <w:sz w:val="11"/>
        </w:rPr>
        <w:t>insurance.</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8"/>
        <w:rPr>
          <w:rFonts w:ascii="Arial"/>
          <w:sz w:val="17"/>
        </w:rPr>
      </w:pPr>
    </w:p>
    <w:p>
      <w:pPr>
        <w:spacing w:before="0"/>
        <w:ind w:left="217" w:right="0" w:firstLine="0"/>
        <w:jc w:val="left"/>
        <w:rPr>
          <w:rFonts w:ascii="Arimo"/>
          <w:sz w:val="17"/>
        </w:rPr>
      </w:pPr>
      <w:r>
        <w:rPr>
          <w:rFonts w:ascii="Arimo"/>
          <w:color w:val="47789E"/>
          <w:sz w:val="17"/>
        </w:rPr>
        <w:t>Chart 1 .2</w:t>
      </w:r>
    </w:p>
    <w:p>
      <w:pPr>
        <w:spacing w:before="46"/>
        <w:ind w:left="217" w:right="0" w:firstLine="0"/>
        <w:jc w:val="left"/>
        <w:rPr>
          <w:rFonts w:ascii="Arimo"/>
          <w:sz w:val="17"/>
        </w:rPr>
      </w:pPr>
      <w:r>
        <w:rPr>
          <w:rFonts w:ascii="Arimo"/>
          <w:color w:val="43759A"/>
          <w:w w:val="110"/>
          <w:sz w:val="17"/>
        </w:rPr>
        <w:t>Producer output price inflation</w:t>
      </w:r>
    </w:p>
    <w:p>
      <w:pPr>
        <w:pStyle w:val="BodyText"/>
        <w:rPr>
          <w:rFonts w:ascii="Arimo"/>
          <w:sz w:val="24"/>
        </w:rPr>
      </w:pPr>
    </w:p>
    <w:p>
      <w:pPr>
        <w:spacing w:before="1"/>
        <w:ind w:left="0" w:right="850" w:firstLine="0"/>
        <w:jc w:val="right"/>
        <w:rPr>
          <w:rFonts w:ascii="Arial"/>
          <w:sz w:val="11"/>
        </w:rPr>
      </w:pPr>
      <w:r>
        <w:rPr>
          <w:rFonts w:ascii="Arial"/>
          <w:color w:val="626360"/>
          <w:sz w:val="11"/>
        </w:rPr>
        <w:t>Increase</w:t>
      </w:r>
      <w:r>
        <w:rPr>
          <w:rFonts w:ascii="Arial"/>
          <w:color w:val="626360"/>
          <w:spacing w:val="-13"/>
          <w:sz w:val="11"/>
        </w:rPr>
        <w:t> </w:t>
      </w:r>
      <w:r>
        <w:rPr>
          <w:rFonts w:ascii="Arial"/>
          <w:color w:val="626360"/>
          <w:sz w:val="11"/>
        </w:rPr>
        <w:t>in</w:t>
      </w:r>
      <w:r>
        <w:rPr>
          <w:rFonts w:ascii="Arial"/>
          <w:color w:val="626360"/>
          <w:spacing w:val="-6"/>
          <w:sz w:val="11"/>
        </w:rPr>
        <w:t> </w:t>
      </w:r>
      <w:r>
        <w:rPr>
          <w:rFonts w:ascii="Arial"/>
          <w:color w:val="626360"/>
          <w:sz w:val="11"/>
        </w:rPr>
        <w:t>prices</w:t>
      </w:r>
      <w:r>
        <w:rPr>
          <w:rFonts w:ascii="Arial"/>
          <w:color w:val="626360"/>
          <w:spacing w:val="-9"/>
          <w:sz w:val="11"/>
        </w:rPr>
        <w:t> </w:t>
      </w:r>
      <w:r>
        <w:rPr>
          <w:rFonts w:ascii="Arial"/>
          <w:color w:val="626360"/>
          <w:sz w:val="11"/>
        </w:rPr>
        <w:t>on</w:t>
      </w:r>
      <w:r>
        <w:rPr>
          <w:rFonts w:ascii="Arial"/>
          <w:color w:val="626360"/>
          <w:spacing w:val="-10"/>
          <w:sz w:val="11"/>
        </w:rPr>
        <w:t> </w:t>
      </w:r>
      <w:r>
        <w:rPr>
          <w:rFonts w:ascii="Arial"/>
          <w:color w:val="626360"/>
          <w:sz w:val="11"/>
        </w:rPr>
        <w:t>a</w:t>
      </w:r>
      <w:r>
        <w:rPr>
          <w:rFonts w:ascii="Arial"/>
          <w:color w:val="626360"/>
          <w:spacing w:val="-18"/>
          <w:sz w:val="11"/>
        </w:rPr>
        <w:t> </w:t>
      </w:r>
      <w:r>
        <w:rPr>
          <w:rFonts w:ascii="Arial"/>
          <w:color w:val="626360"/>
          <w:spacing w:val="3"/>
          <w:sz w:val="11"/>
        </w:rPr>
        <w:t>year</w:t>
      </w:r>
      <w:r>
        <w:rPr>
          <w:rFonts w:ascii="Arial"/>
          <w:color w:val="626360"/>
          <w:spacing w:val="-17"/>
          <w:sz w:val="11"/>
        </w:rPr>
        <w:t> </w:t>
      </w:r>
      <w:r>
        <w:rPr>
          <w:rFonts w:ascii="Arial"/>
          <w:color w:val="626360"/>
          <w:sz w:val="11"/>
        </w:rPr>
        <w:t>earlier</w:t>
      </w:r>
    </w:p>
    <w:p>
      <w:pPr>
        <w:spacing w:before="41"/>
        <w:ind w:left="0" w:right="865" w:firstLine="0"/>
        <w:jc w:val="right"/>
        <w:rPr>
          <w:rFonts w:ascii="Arial"/>
          <w:sz w:val="11"/>
        </w:rPr>
      </w:pPr>
      <w:r>
        <w:rPr>
          <w:rFonts w:ascii="Arial"/>
          <w:color w:val="626360"/>
          <w:w w:val="95"/>
          <w:sz w:val="11"/>
        </w:rPr>
        <w:t>Per</w:t>
      </w:r>
      <w:r>
        <w:rPr>
          <w:rFonts w:ascii="Arial"/>
          <w:color w:val="626360"/>
          <w:spacing w:val="-19"/>
          <w:w w:val="95"/>
          <w:sz w:val="11"/>
        </w:rPr>
        <w:t> </w:t>
      </w:r>
      <w:r>
        <w:rPr>
          <w:rFonts w:ascii="Arial"/>
          <w:color w:val="626360"/>
          <w:w w:val="95"/>
          <w:sz w:val="11"/>
        </w:rPr>
        <w:t>cent</w:t>
      </w:r>
    </w:p>
    <w:p>
      <w:pPr>
        <w:spacing w:before="90"/>
        <w:ind w:left="3443" w:right="0" w:firstLine="0"/>
        <w:jc w:val="left"/>
        <w:rPr>
          <w:rFonts w:ascii="Arial"/>
          <w:sz w:val="11"/>
        </w:rPr>
      </w:pPr>
      <w:r>
        <w:rPr>
          <w:rFonts w:ascii="Arial"/>
          <w:color w:val="5F6061"/>
          <w:w w:val="305"/>
          <w:sz w:val="11"/>
        </w:rPr>
        <w:t>-</w:t>
      </w:r>
      <w:r>
        <w:rPr>
          <w:rFonts w:ascii="Arial"/>
          <w:color w:val="5F6061"/>
          <w:spacing w:val="-1"/>
          <w:w w:val="305"/>
          <w:sz w:val="11"/>
        </w:rPr>
        <w:t> </w:t>
      </w:r>
      <w:r>
        <w:rPr>
          <w:rFonts w:ascii="Arial"/>
          <w:color w:val="5F6061"/>
          <w:w w:val="120"/>
          <w:sz w:val="11"/>
        </w:rPr>
        <w:t>8</w:t>
      </w:r>
    </w:p>
    <w:p>
      <w:pPr>
        <w:pStyle w:val="BodyText"/>
        <w:rPr>
          <w:rFonts w:ascii="Arial"/>
          <w:sz w:val="12"/>
        </w:rPr>
      </w:pPr>
    </w:p>
    <w:p>
      <w:pPr>
        <w:spacing w:before="88"/>
        <w:ind w:left="0" w:right="702" w:firstLine="0"/>
        <w:jc w:val="right"/>
        <w:rPr>
          <w:rFonts w:ascii="Verdana"/>
          <w:sz w:val="11"/>
        </w:rPr>
      </w:pPr>
      <w:r>
        <w:rPr>
          <w:rFonts w:ascii="Verdana"/>
          <w:color w:val="5A5D5A"/>
          <w:w w:val="220"/>
          <w:sz w:val="11"/>
        </w:rPr>
        <w:t>-</w:t>
      </w:r>
      <w:r>
        <w:rPr>
          <w:rFonts w:ascii="Verdana"/>
          <w:color w:val="5A5D5A"/>
          <w:spacing w:val="12"/>
          <w:w w:val="220"/>
          <w:sz w:val="11"/>
        </w:rPr>
        <w:t> </w:t>
      </w:r>
      <w:r>
        <w:rPr>
          <w:rFonts w:ascii="Verdana"/>
          <w:color w:val="5A5D5A"/>
          <w:position w:val="1"/>
          <w:sz w:val="11"/>
        </w:rPr>
        <w:t>7</w:t>
      </w:r>
    </w:p>
    <w:p>
      <w:pPr>
        <w:pStyle w:val="BodyText"/>
        <w:spacing w:before="9"/>
        <w:rPr>
          <w:rFonts w:ascii="Verdana"/>
          <w:sz w:val="19"/>
        </w:rPr>
      </w:pPr>
    </w:p>
    <w:p>
      <w:pPr>
        <w:spacing w:before="0"/>
        <w:ind w:left="0" w:right="697" w:firstLine="0"/>
        <w:jc w:val="right"/>
        <w:rPr>
          <w:rFonts w:ascii="Verdana"/>
          <w:sz w:val="11"/>
        </w:rPr>
      </w:pPr>
      <w:r>
        <w:rPr>
          <w:rFonts w:ascii="Verdana"/>
          <w:color w:val="5E5E5D"/>
          <w:w w:val="220"/>
          <w:sz w:val="11"/>
        </w:rPr>
        <w:t>-</w:t>
      </w:r>
      <w:r>
        <w:rPr>
          <w:rFonts w:ascii="Verdana"/>
          <w:color w:val="5E5E5D"/>
          <w:spacing w:val="5"/>
          <w:w w:val="220"/>
          <w:sz w:val="11"/>
        </w:rPr>
        <w:t> </w:t>
      </w:r>
      <w:r>
        <w:rPr>
          <w:rFonts w:ascii="Verdana"/>
          <w:color w:val="5E5E5D"/>
          <w:w w:val="110"/>
          <w:position w:val="1"/>
          <w:sz w:val="11"/>
        </w:rPr>
        <w:t>6</w:t>
      </w:r>
    </w:p>
    <w:p>
      <w:pPr>
        <w:pStyle w:val="BodyText"/>
        <w:spacing w:before="2"/>
        <w:rPr>
          <w:rFonts w:ascii="Verdana"/>
          <w:sz w:val="20"/>
        </w:rPr>
      </w:pPr>
    </w:p>
    <w:p>
      <w:pPr>
        <w:spacing w:before="1"/>
        <w:ind w:left="3452" w:right="0" w:firstLine="0"/>
        <w:jc w:val="left"/>
        <w:rPr>
          <w:rFonts w:ascii="Arial"/>
          <w:sz w:val="11"/>
        </w:rPr>
      </w:pPr>
      <w:r>
        <w:rPr>
          <w:rFonts w:ascii="Arial"/>
          <w:color w:val="565858"/>
          <w:w w:val="305"/>
          <w:sz w:val="11"/>
        </w:rPr>
        <w:t>-</w:t>
      </w:r>
      <w:r>
        <w:rPr>
          <w:rFonts w:ascii="Arial"/>
          <w:color w:val="565858"/>
          <w:spacing w:val="-3"/>
          <w:w w:val="305"/>
          <w:sz w:val="11"/>
        </w:rPr>
        <w:t> </w:t>
      </w:r>
      <w:r>
        <w:rPr>
          <w:rFonts w:ascii="Arial"/>
          <w:color w:val="565858"/>
          <w:w w:val="120"/>
          <w:sz w:val="11"/>
        </w:rPr>
        <w:t>5</w:t>
      </w:r>
    </w:p>
    <w:p>
      <w:pPr>
        <w:pStyle w:val="BodyText"/>
        <w:rPr>
          <w:rFonts w:ascii="Arial"/>
          <w:sz w:val="12"/>
        </w:rPr>
      </w:pPr>
    </w:p>
    <w:p>
      <w:pPr>
        <w:pStyle w:val="BodyText"/>
        <w:spacing w:before="5"/>
        <w:rPr>
          <w:rFonts w:ascii="Arial"/>
          <w:sz w:val="9"/>
        </w:rPr>
      </w:pPr>
    </w:p>
    <w:p>
      <w:pPr>
        <w:spacing w:before="0"/>
        <w:ind w:left="0" w:right="698" w:firstLine="0"/>
        <w:jc w:val="right"/>
        <w:rPr>
          <w:rFonts w:ascii="Verdana"/>
          <w:sz w:val="11"/>
        </w:rPr>
      </w:pPr>
      <w:r>
        <w:rPr>
          <w:rFonts w:ascii="Verdana"/>
          <w:color w:val="555457"/>
          <w:w w:val="220"/>
          <w:sz w:val="11"/>
        </w:rPr>
        <w:t>- </w:t>
      </w:r>
      <w:r>
        <w:rPr>
          <w:rFonts w:ascii="Verdana"/>
          <w:color w:val="555457"/>
          <w:w w:val="110"/>
          <w:position w:val="1"/>
          <w:sz w:val="11"/>
        </w:rPr>
        <w:t>4</w:t>
      </w:r>
    </w:p>
    <w:p>
      <w:pPr>
        <w:pStyle w:val="BodyText"/>
        <w:spacing w:before="5"/>
        <w:rPr>
          <w:rFonts w:ascii="Verdana"/>
          <w:sz w:val="19"/>
        </w:rPr>
      </w:pPr>
    </w:p>
    <w:p>
      <w:pPr>
        <w:spacing w:before="0"/>
        <w:ind w:left="0" w:right="695" w:firstLine="0"/>
        <w:jc w:val="right"/>
        <w:rPr>
          <w:rFonts w:ascii="Verdana"/>
          <w:sz w:val="11"/>
        </w:rPr>
      </w:pPr>
      <w:r>
        <w:rPr>
          <w:rFonts w:ascii="Verdana"/>
          <w:color w:val="535352"/>
          <w:w w:val="220"/>
          <w:sz w:val="11"/>
        </w:rPr>
        <w:t>-</w:t>
      </w:r>
      <w:r>
        <w:rPr>
          <w:rFonts w:ascii="Verdana"/>
          <w:color w:val="535352"/>
          <w:spacing w:val="11"/>
          <w:w w:val="220"/>
          <w:sz w:val="11"/>
        </w:rPr>
        <w:t> </w:t>
      </w:r>
      <w:r>
        <w:rPr>
          <w:rFonts w:ascii="Verdana"/>
          <w:color w:val="535352"/>
          <w:position w:val="1"/>
          <w:sz w:val="11"/>
        </w:rPr>
        <w:t>3</w:t>
      </w:r>
    </w:p>
    <w:p>
      <w:pPr>
        <w:pStyle w:val="BodyText"/>
        <w:spacing w:before="7"/>
        <w:rPr>
          <w:rFonts w:ascii="Verdana"/>
          <w:sz w:val="19"/>
        </w:rPr>
      </w:pPr>
    </w:p>
    <w:p>
      <w:pPr>
        <w:spacing w:before="0"/>
        <w:ind w:left="0" w:right="693" w:firstLine="0"/>
        <w:jc w:val="right"/>
        <w:rPr>
          <w:rFonts w:ascii="Verdana"/>
          <w:sz w:val="11"/>
        </w:rPr>
      </w:pPr>
      <w:r>
        <w:rPr>
          <w:rFonts w:ascii="Verdana"/>
          <w:color w:val="535353"/>
          <w:w w:val="215"/>
          <w:sz w:val="11"/>
        </w:rPr>
        <w:t>-</w:t>
      </w:r>
      <w:r>
        <w:rPr>
          <w:rFonts w:ascii="Verdana"/>
          <w:color w:val="535353"/>
          <w:spacing w:val="17"/>
          <w:w w:val="215"/>
          <w:sz w:val="11"/>
        </w:rPr>
        <w:t> </w:t>
      </w:r>
      <w:r>
        <w:rPr>
          <w:rFonts w:ascii="Verdana"/>
          <w:color w:val="535353"/>
          <w:position w:val="1"/>
          <w:sz w:val="11"/>
        </w:rPr>
        <w:t>2</w:t>
      </w:r>
    </w:p>
    <w:p>
      <w:pPr>
        <w:pStyle w:val="BodyText"/>
        <w:rPr>
          <w:rFonts w:ascii="Verdana"/>
          <w:sz w:val="14"/>
        </w:rPr>
      </w:pPr>
    </w:p>
    <w:p>
      <w:pPr>
        <w:spacing w:before="99"/>
        <w:ind w:left="3457" w:right="0" w:firstLine="0"/>
        <w:jc w:val="left"/>
        <w:rPr>
          <w:rFonts w:ascii="Aroania"/>
          <w:sz w:val="9"/>
        </w:rPr>
      </w:pPr>
      <w:r>
        <w:rPr>
          <w:rFonts w:ascii="Aroania"/>
          <w:color w:val="494946"/>
          <w:w w:val="335"/>
          <w:sz w:val="9"/>
        </w:rPr>
        <w:t>-</w:t>
      </w:r>
      <w:r>
        <w:rPr>
          <w:rFonts w:ascii="Aroania"/>
          <w:color w:val="494946"/>
          <w:spacing w:val="39"/>
          <w:w w:val="335"/>
          <w:sz w:val="9"/>
        </w:rPr>
        <w:t> </w:t>
      </w:r>
      <w:r>
        <w:rPr>
          <w:rFonts w:ascii="Aroania"/>
          <w:color w:val="494946"/>
          <w:sz w:val="9"/>
        </w:rPr>
        <w:t>I</w:t>
      </w:r>
    </w:p>
    <w:p>
      <w:pPr>
        <w:pStyle w:val="BodyText"/>
        <w:rPr>
          <w:rFonts w:ascii="Aroania"/>
          <w:sz w:val="12"/>
        </w:rPr>
      </w:pPr>
    </w:p>
    <w:p>
      <w:pPr>
        <w:spacing w:line="119" w:lineRule="exact" w:before="86"/>
        <w:ind w:left="3675" w:right="0" w:firstLine="0"/>
        <w:jc w:val="left"/>
        <w:rPr>
          <w:rFonts w:ascii="Arial"/>
          <w:sz w:val="11"/>
        </w:rPr>
      </w:pPr>
      <w:r>
        <w:rPr/>
        <w:pict>
          <v:shape style="position:absolute;margin-left:122.822693pt;margin-top:9.559917pt;width:7.75pt;height:8pt;mso-position-horizontal-relative:page;mso-position-vertical-relative:paragraph;z-index:-18718208" type="#_x0000_t202" filled="false" stroked="false">
            <v:textbox inset="0,0,0,0">
              <w:txbxContent>
                <w:p>
                  <w:pPr>
                    <w:spacing w:before="10"/>
                    <w:ind w:left="20" w:right="0" w:firstLine="0"/>
                    <w:jc w:val="left"/>
                    <w:rPr>
                      <w:rFonts w:ascii="Times New Roman"/>
                      <w:sz w:val="11"/>
                    </w:rPr>
                  </w:pPr>
                  <w:r>
                    <w:rPr>
                      <w:rFonts w:ascii="Times New Roman"/>
                      <w:color w:val="676766"/>
                      <w:w w:val="110"/>
                      <w:sz w:val="11"/>
                    </w:rPr>
                    <w:t>91</w:t>
                  </w:r>
                </w:p>
              </w:txbxContent>
            </v:textbox>
            <w10:wrap type="none"/>
          </v:shape>
        </w:pict>
      </w:r>
      <w:r>
        <w:rPr>
          <w:rFonts w:ascii="Arial"/>
          <w:color w:val="535352"/>
          <w:w w:val="95"/>
          <w:sz w:val="11"/>
        </w:rPr>
        <w:t>0</w:t>
      </w:r>
    </w:p>
    <w:p>
      <w:pPr>
        <w:tabs>
          <w:tab w:pos="3284" w:val="right" w:leader="none"/>
        </w:tabs>
        <w:spacing w:line="129" w:lineRule="exact" w:before="0"/>
        <w:ind w:left="683" w:right="0" w:firstLine="0"/>
        <w:jc w:val="left"/>
        <w:rPr>
          <w:rFonts w:ascii="Arial"/>
          <w:sz w:val="11"/>
        </w:rPr>
      </w:pPr>
      <w:r>
        <w:rPr/>
        <w:pict>
          <v:shape style="position:absolute;margin-left:165.644714pt;margin-top:.748773pt;width:6.75pt;height:5.5pt;mso-position-horizontal-relative:page;mso-position-vertical-relative:paragraph;z-index:-18717184;rotation:2" type="#_x0000_t136" fillcolor="#676766" stroked="f">
            <o:extrusion v:ext="view" autorotationcenter="t"/>
            <v:textpath style="font-family:&quot;Times New Roman&quot;;font-size:5pt;v-text-kern:t;mso-text-shadow:auto" string="92"/>
            <w10:wrap type="none"/>
          </v:shape>
        </w:pict>
      </w:r>
      <w:r>
        <w:rPr>
          <w:rFonts w:ascii="Arial"/>
          <w:color w:val="676766"/>
          <w:position w:val="1"/>
          <w:sz w:val="11"/>
        </w:rPr>
        <w:t>L990</w:t>
        <w:tab/>
      </w:r>
      <w:r>
        <w:rPr>
          <w:rFonts w:ascii="Arial"/>
          <w:color w:val="676766"/>
          <w:spacing w:val="7"/>
          <w:sz w:val="11"/>
        </w:rPr>
        <w:t>93</w:t>
      </w:r>
    </w:p>
    <w:p>
      <w:pPr>
        <w:pStyle w:val="BodyText"/>
        <w:spacing w:before="7"/>
        <w:rPr>
          <w:rFonts w:ascii="Arial"/>
          <w:sz w:val="14"/>
        </w:rPr>
      </w:pPr>
    </w:p>
    <w:p>
      <w:pPr>
        <w:pStyle w:val="ListParagraph"/>
        <w:numPr>
          <w:ilvl w:val="0"/>
          <w:numId w:val="2"/>
        </w:numPr>
        <w:tabs>
          <w:tab w:pos="473" w:val="left" w:leader="none"/>
        </w:tabs>
        <w:spacing w:line="122" w:lineRule="exact" w:before="0" w:after="0"/>
        <w:ind w:left="472" w:right="0" w:hanging="244"/>
        <w:jc w:val="left"/>
        <w:rPr>
          <w:rFonts w:ascii="Arial"/>
          <w:sz w:val="11"/>
        </w:rPr>
      </w:pPr>
      <w:r>
        <w:rPr>
          <w:rFonts w:ascii="Arial"/>
          <w:color w:val="626361"/>
          <w:spacing w:val="-3"/>
          <w:sz w:val="11"/>
        </w:rPr>
        <w:t>TotaL </w:t>
      </w:r>
      <w:r>
        <w:rPr>
          <w:rFonts w:ascii="Arial"/>
          <w:color w:val="626361"/>
          <w:sz w:val="11"/>
        </w:rPr>
        <w:t>manufacturing (L985=100) (SIC</w:t>
      </w:r>
      <w:r>
        <w:rPr>
          <w:rFonts w:ascii="Arial"/>
          <w:color w:val="626361"/>
          <w:spacing w:val="-19"/>
          <w:sz w:val="11"/>
        </w:rPr>
        <w:t> </w:t>
      </w:r>
      <w:r>
        <w:rPr>
          <w:rFonts w:ascii="Arial"/>
          <w:color w:val="626361"/>
          <w:sz w:val="11"/>
        </w:rPr>
        <w:t>80).</w:t>
      </w:r>
    </w:p>
    <w:p>
      <w:pPr>
        <w:pStyle w:val="ListParagraph"/>
        <w:numPr>
          <w:ilvl w:val="0"/>
          <w:numId w:val="2"/>
        </w:numPr>
        <w:tabs>
          <w:tab w:pos="478" w:val="left" w:leader="none"/>
        </w:tabs>
        <w:spacing w:line="122" w:lineRule="exact" w:before="0" w:after="0"/>
        <w:ind w:left="477" w:right="0" w:hanging="237"/>
        <w:jc w:val="left"/>
        <w:rPr>
          <w:rFonts w:ascii="Arial"/>
          <w:sz w:val="11"/>
        </w:rPr>
      </w:pPr>
      <w:r>
        <w:rPr>
          <w:rFonts w:ascii="Arial"/>
          <w:color w:val="626361"/>
          <w:sz w:val="11"/>
        </w:rPr>
        <w:t>Total manufacturing (L990=100) (SIC</w:t>
      </w:r>
      <w:r>
        <w:rPr>
          <w:rFonts w:ascii="Arial"/>
          <w:color w:val="626361"/>
          <w:spacing w:val="-14"/>
          <w:sz w:val="11"/>
        </w:rPr>
        <w:t> </w:t>
      </w:r>
      <w:r>
        <w:rPr>
          <w:rFonts w:ascii="Arial"/>
          <w:color w:val="626361"/>
          <w:sz w:val="11"/>
        </w:rPr>
        <w:t>92).</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8"/>
        <w:rPr>
          <w:rFonts w:ascii="Arial"/>
          <w:sz w:val="11"/>
        </w:rPr>
      </w:pPr>
    </w:p>
    <w:p>
      <w:pPr>
        <w:spacing w:before="0"/>
        <w:ind w:left="227" w:right="0" w:firstLine="0"/>
        <w:jc w:val="left"/>
        <w:rPr>
          <w:rFonts w:ascii="Aegean"/>
          <w:sz w:val="14"/>
        </w:rPr>
      </w:pPr>
      <w:r>
        <w:rPr>
          <w:rFonts w:ascii="Aegean"/>
          <w:color w:val="525152"/>
          <w:sz w:val="14"/>
        </w:rPr>
        <w:t>412</w:t>
      </w:r>
    </w:p>
    <w:p>
      <w:pPr>
        <w:pStyle w:val="BodyText"/>
        <w:spacing w:line="268" w:lineRule="auto" w:before="87"/>
        <w:ind w:left="158" w:right="106" w:firstLine="4"/>
      </w:pPr>
      <w:r>
        <w:rPr/>
        <w:br w:type="column"/>
      </w:r>
      <w:r>
        <w:rPr>
          <w:color w:val="2F2D2E"/>
          <w:spacing w:val="6"/>
        </w:rPr>
        <w:t>Short-run </w:t>
      </w:r>
      <w:r>
        <w:rPr>
          <w:color w:val="2F2D2E"/>
          <w:spacing w:val="8"/>
        </w:rPr>
        <w:t>inflation </w:t>
      </w:r>
      <w:r>
        <w:rPr>
          <w:color w:val="2F2D2E"/>
          <w:spacing w:val="6"/>
        </w:rPr>
        <w:t>measures </w:t>
      </w:r>
      <w:r>
        <w:rPr>
          <w:color w:val="2F2D2E"/>
        </w:rPr>
        <w:t>can often </w:t>
      </w:r>
      <w:r>
        <w:rPr>
          <w:color w:val="2F2D2E"/>
          <w:spacing w:val="9"/>
        </w:rPr>
        <w:t>give </w:t>
      </w:r>
      <w:r>
        <w:rPr>
          <w:color w:val="2F2D2E"/>
          <w:spacing w:val="3"/>
        </w:rPr>
        <w:t>an </w:t>
      </w:r>
      <w:r>
        <w:rPr>
          <w:color w:val="2F2D2E"/>
          <w:spacing w:val="7"/>
        </w:rPr>
        <w:t>early </w:t>
      </w:r>
      <w:r>
        <w:rPr>
          <w:color w:val="2F2D2E"/>
          <w:spacing w:val="9"/>
        </w:rPr>
        <w:t>indication </w:t>
      </w:r>
      <w:r>
        <w:rPr>
          <w:color w:val="2F2D2E"/>
          <w:spacing w:val="3"/>
        </w:rPr>
        <w:t>of </w:t>
      </w:r>
      <w:r>
        <w:rPr>
          <w:color w:val="2F2D2E"/>
        </w:rPr>
        <w:t>a </w:t>
      </w:r>
      <w:r>
        <w:rPr>
          <w:color w:val="2F2D2E"/>
          <w:spacing w:val="7"/>
        </w:rPr>
        <w:t>change </w:t>
      </w:r>
      <w:r>
        <w:rPr>
          <w:color w:val="2F2D2E"/>
          <w:spacing w:val="3"/>
        </w:rPr>
        <w:t>in </w:t>
      </w:r>
      <w:r>
        <w:rPr>
          <w:color w:val="2F2D2E"/>
          <w:spacing w:val="9"/>
        </w:rPr>
        <w:t>inflation. </w:t>
      </w:r>
      <w:r>
        <w:rPr>
          <w:color w:val="2F2D2E"/>
          <w:spacing w:val="2"/>
        </w:rPr>
        <w:t>Table </w:t>
      </w:r>
      <w:r>
        <w:rPr>
          <w:color w:val="2F2D2E"/>
          <w:w w:val="85"/>
        </w:rPr>
        <w:t>1 . </w:t>
      </w:r>
      <w:r>
        <w:rPr>
          <w:color w:val="2F2D2E"/>
        </w:rPr>
        <w:t>B </w:t>
      </w:r>
      <w:r>
        <w:rPr>
          <w:color w:val="2F2D2E"/>
          <w:spacing w:val="7"/>
        </w:rPr>
        <w:t>shows the </w:t>
      </w:r>
      <w:r>
        <w:rPr>
          <w:color w:val="2F2D2E"/>
          <w:spacing w:val="6"/>
        </w:rPr>
        <w:t>three-month </w:t>
      </w:r>
      <w:r>
        <w:rPr>
          <w:color w:val="2F2D2E"/>
          <w:spacing w:val="9"/>
        </w:rPr>
        <w:t>inflation </w:t>
      </w:r>
      <w:r>
        <w:rPr>
          <w:color w:val="2F2D2E"/>
          <w:spacing w:val="5"/>
        </w:rPr>
        <w:t>rates </w:t>
      </w:r>
      <w:r>
        <w:rPr>
          <w:color w:val="2F2D2E"/>
          <w:spacing w:val="-3"/>
        </w:rPr>
        <w:t>for </w:t>
      </w:r>
      <w:r>
        <w:rPr>
          <w:color w:val="2F2D2E"/>
        </w:rPr>
        <w:t>a </w:t>
      </w:r>
      <w:r>
        <w:rPr>
          <w:color w:val="2F2D2E"/>
          <w:spacing w:val="8"/>
        </w:rPr>
        <w:t>number </w:t>
      </w:r>
      <w:r>
        <w:rPr>
          <w:color w:val="2F2D2E"/>
        </w:rPr>
        <w:t>of </w:t>
      </w:r>
      <w:r>
        <w:rPr>
          <w:color w:val="2F2D2E"/>
          <w:spacing w:val="11"/>
        </w:rPr>
        <w:t>indices. </w:t>
      </w:r>
      <w:r>
        <w:rPr>
          <w:color w:val="2F2D2E"/>
          <w:spacing w:val="4"/>
        </w:rPr>
        <w:t>The figures</w:t>
      </w:r>
      <w:r>
        <w:rPr>
          <w:color w:val="2F2D2E"/>
          <w:spacing w:val="-15"/>
        </w:rPr>
        <w:t> </w:t>
      </w:r>
      <w:r>
        <w:rPr>
          <w:color w:val="2F2D2E"/>
          <w:spacing w:val="6"/>
        </w:rPr>
        <w:t>have</w:t>
      </w:r>
      <w:r>
        <w:rPr>
          <w:color w:val="2F2D2E"/>
          <w:spacing w:val="-12"/>
        </w:rPr>
        <w:t> </w:t>
      </w:r>
      <w:r>
        <w:rPr>
          <w:color w:val="2F2D2E"/>
          <w:spacing w:val="3"/>
        </w:rPr>
        <w:t>been</w:t>
      </w:r>
      <w:r>
        <w:rPr>
          <w:color w:val="2F2D2E"/>
          <w:spacing w:val="-6"/>
        </w:rPr>
        <w:t> </w:t>
      </w:r>
      <w:r>
        <w:rPr>
          <w:color w:val="2F2D2E"/>
          <w:spacing w:val="9"/>
        </w:rPr>
        <w:t>seasonally</w:t>
      </w:r>
      <w:r>
        <w:rPr>
          <w:color w:val="2F2D2E"/>
          <w:spacing w:val="-12"/>
        </w:rPr>
        <w:t> </w:t>
      </w:r>
      <w:r>
        <w:rPr>
          <w:color w:val="2F2D2E"/>
          <w:spacing w:val="4"/>
        </w:rPr>
        <w:t>adjusted</w:t>
      </w:r>
      <w:r>
        <w:rPr>
          <w:color w:val="2F2D2E"/>
          <w:spacing w:val="-15"/>
        </w:rPr>
        <w:t> </w:t>
      </w:r>
      <w:r>
        <w:rPr>
          <w:color w:val="2F2D2E"/>
          <w:spacing w:val="5"/>
        </w:rPr>
        <w:t>and</w:t>
      </w:r>
      <w:r>
        <w:rPr>
          <w:color w:val="2F2D2E"/>
          <w:spacing w:val="-15"/>
        </w:rPr>
        <w:t> </w:t>
      </w:r>
      <w:r>
        <w:rPr>
          <w:color w:val="2F2D2E"/>
          <w:spacing w:val="10"/>
        </w:rPr>
        <w:t>annualised,</w:t>
      </w:r>
      <w:r>
        <w:rPr>
          <w:color w:val="2F2D2E"/>
          <w:spacing w:val="-12"/>
        </w:rPr>
        <w:t> </w:t>
      </w:r>
      <w:r>
        <w:rPr>
          <w:color w:val="2F2D2E"/>
          <w:spacing w:val="4"/>
        </w:rPr>
        <w:t>to </w:t>
      </w:r>
      <w:r>
        <w:rPr>
          <w:color w:val="2F2D2E"/>
          <w:spacing w:val="8"/>
        </w:rPr>
        <w:t>allow </w:t>
      </w:r>
      <w:r>
        <w:rPr>
          <w:color w:val="2F2D2E"/>
          <w:spacing w:val="7"/>
        </w:rPr>
        <w:t>comparison with </w:t>
      </w:r>
      <w:r>
        <w:rPr>
          <w:color w:val="2F2D2E"/>
          <w:spacing w:val="8"/>
        </w:rPr>
        <w:t>conventional </w:t>
      </w:r>
      <w:r>
        <w:rPr>
          <w:color w:val="2F2D2E"/>
          <w:spacing w:val="9"/>
        </w:rPr>
        <w:t>twelve-month </w:t>
      </w:r>
      <w:r>
        <w:rPr>
          <w:color w:val="2F2D2E"/>
          <w:spacing w:val="8"/>
        </w:rPr>
        <w:t>measures. </w:t>
      </w:r>
      <w:r>
        <w:rPr>
          <w:color w:val="2F2D2E"/>
          <w:spacing w:val="5"/>
        </w:rPr>
        <w:t>Short-run </w:t>
      </w:r>
      <w:r>
        <w:rPr>
          <w:color w:val="2F2D2E"/>
          <w:spacing w:val="7"/>
        </w:rPr>
        <w:t>measures </w:t>
      </w:r>
      <w:r>
        <w:rPr>
          <w:color w:val="2F2D2E"/>
          <w:spacing w:val="6"/>
        </w:rPr>
        <w:t>need </w:t>
      </w:r>
      <w:r>
        <w:rPr>
          <w:color w:val="2F2D2E"/>
          <w:spacing w:val="4"/>
        </w:rPr>
        <w:t>to </w:t>
      </w:r>
      <w:r>
        <w:rPr>
          <w:color w:val="2F2D2E"/>
          <w:spacing w:val="6"/>
        </w:rPr>
        <w:t>be </w:t>
      </w:r>
      <w:r>
        <w:rPr>
          <w:color w:val="2F2D2E"/>
          <w:spacing w:val="5"/>
        </w:rPr>
        <w:t>interpreted </w:t>
      </w:r>
      <w:r>
        <w:rPr>
          <w:color w:val="2F2D2E"/>
          <w:spacing w:val="8"/>
        </w:rPr>
        <w:t>with </w:t>
      </w:r>
      <w:r>
        <w:rPr>
          <w:color w:val="2F2D2E"/>
          <w:spacing w:val="6"/>
        </w:rPr>
        <w:t>particular </w:t>
      </w:r>
      <w:r>
        <w:rPr>
          <w:color w:val="2F2D2E"/>
        </w:rPr>
        <w:t>care </w:t>
      </w:r>
      <w:r>
        <w:rPr>
          <w:color w:val="2F2D2E"/>
          <w:spacing w:val="12"/>
        </w:rPr>
        <w:t>in </w:t>
      </w:r>
      <w:r>
        <w:rPr>
          <w:color w:val="2F2D2E"/>
          <w:spacing w:val="2"/>
        </w:rPr>
        <w:t>order </w:t>
      </w:r>
      <w:r>
        <w:rPr>
          <w:color w:val="2F2D2E"/>
        </w:rPr>
        <w:t>to </w:t>
      </w:r>
      <w:r>
        <w:rPr>
          <w:color w:val="2F2D2E"/>
          <w:spacing w:val="10"/>
        </w:rPr>
        <w:t>distinguish </w:t>
      </w:r>
      <w:r>
        <w:rPr>
          <w:color w:val="2F2D2E"/>
          <w:spacing w:val="8"/>
        </w:rPr>
        <w:t>changes </w:t>
      </w:r>
      <w:r>
        <w:rPr>
          <w:color w:val="2F2D2E"/>
        </w:rPr>
        <w:t>in </w:t>
      </w:r>
      <w:r>
        <w:rPr>
          <w:color w:val="2F2D2E"/>
          <w:spacing w:val="2"/>
        </w:rPr>
        <w:t>the </w:t>
      </w:r>
      <w:r>
        <w:rPr>
          <w:color w:val="2F2D2E"/>
          <w:spacing w:val="5"/>
        </w:rPr>
        <w:t>normal </w:t>
      </w:r>
      <w:r>
        <w:rPr>
          <w:color w:val="2F2D2E"/>
          <w:spacing w:val="7"/>
        </w:rPr>
        <w:t>seasonal </w:t>
      </w:r>
      <w:r>
        <w:rPr>
          <w:color w:val="2F2D2E"/>
        </w:rPr>
        <w:t>pattern </w:t>
      </w:r>
      <w:r>
        <w:rPr>
          <w:color w:val="2F2D2E"/>
          <w:spacing w:val="6"/>
        </w:rPr>
        <w:t>(such </w:t>
      </w:r>
      <w:r>
        <w:rPr>
          <w:color w:val="2F2D2E"/>
        </w:rPr>
        <w:t>as </w:t>
      </w:r>
      <w:r>
        <w:rPr>
          <w:color w:val="2F2D2E"/>
          <w:spacing w:val="4"/>
        </w:rPr>
        <w:t>the </w:t>
      </w:r>
      <w:r>
        <w:rPr>
          <w:color w:val="2F2D2E"/>
        </w:rPr>
        <w:t>early </w:t>
      </w:r>
      <w:r>
        <w:rPr>
          <w:color w:val="2F2D2E"/>
          <w:spacing w:val="3"/>
        </w:rPr>
        <w:t>start </w:t>
      </w:r>
      <w:r>
        <w:rPr>
          <w:color w:val="2F2D2E"/>
          <w:spacing w:val="7"/>
        </w:rPr>
        <w:t>of </w:t>
      </w:r>
      <w:r>
        <w:rPr>
          <w:color w:val="2F2D2E"/>
          <w:spacing w:val="5"/>
        </w:rPr>
        <w:t>summer </w:t>
      </w:r>
      <w:r>
        <w:rPr>
          <w:color w:val="2F2D2E"/>
          <w:spacing w:val="7"/>
        </w:rPr>
        <w:t>sales </w:t>
      </w:r>
      <w:r>
        <w:rPr>
          <w:color w:val="2F2D2E"/>
          <w:spacing w:val="3"/>
        </w:rPr>
        <w:t>in </w:t>
      </w:r>
      <w:r>
        <w:rPr>
          <w:color w:val="2F2D2E"/>
          <w:spacing w:val="10"/>
        </w:rPr>
        <w:t>June), </w:t>
      </w:r>
      <w:r>
        <w:rPr>
          <w:color w:val="2F2D2E"/>
          <w:spacing w:val="-4"/>
        </w:rPr>
        <w:t>from </w:t>
      </w:r>
      <w:r>
        <w:rPr>
          <w:color w:val="2F2D2E"/>
          <w:spacing w:val="7"/>
        </w:rPr>
        <w:t>persistent </w:t>
      </w:r>
      <w:r>
        <w:rPr>
          <w:color w:val="2F2D2E"/>
          <w:spacing w:val="6"/>
        </w:rPr>
        <w:t>changes </w:t>
      </w:r>
      <w:r>
        <w:rPr>
          <w:color w:val="2F2D2E"/>
          <w:spacing w:val="3"/>
        </w:rPr>
        <w:t>in </w:t>
      </w:r>
      <w:r>
        <w:rPr>
          <w:color w:val="2F2D2E"/>
          <w:spacing w:val="7"/>
        </w:rPr>
        <w:t>the </w:t>
      </w:r>
      <w:r>
        <w:rPr>
          <w:color w:val="2F2D2E"/>
          <w:spacing w:val="8"/>
        </w:rPr>
        <w:t>inflation </w:t>
      </w:r>
      <w:r>
        <w:rPr>
          <w:color w:val="2F2D2E"/>
          <w:spacing w:val="4"/>
        </w:rPr>
        <w:t>rate.  The </w:t>
      </w:r>
      <w:r>
        <w:rPr>
          <w:color w:val="2F2D2E"/>
          <w:spacing w:val="5"/>
        </w:rPr>
        <w:t>table </w:t>
      </w:r>
      <w:r>
        <w:rPr>
          <w:color w:val="2F2D2E"/>
          <w:spacing w:val="7"/>
        </w:rPr>
        <w:t>shows </w:t>
      </w:r>
      <w:r>
        <w:rPr>
          <w:color w:val="2F2D2E"/>
          <w:spacing w:val="4"/>
        </w:rPr>
        <w:t>that, </w:t>
      </w:r>
      <w:r>
        <w:rPr>
          <w:color w:val="2F2D2E"/>
          <w:spacing w:val="9"/>
        </w:rPr>
        <w:t>following </w:t>
      </w:r>
      <w:r>
        <w:rPr>
          <w:color w:val="2F2D2E"/>
        </w:rPr>
        <w:t>a </w:t>
      </w:r>
      <w:r>
        <w:rPr>
          <w:color w:val="2F2D2E"/>
          <w:spacing w:val="4"/>
        </w:rPr>
        <w:t>sharp  </w:t>
      </w:r>
      <w:r>
        <w:rPr>
          <w:color w:val="2F2D2E"/>
          <w:spacing w:val="2"/>
        </w:rPr>
        <w:t>fall </w:t>
      </w:r>
      <w:r>
        <w:rPr>
          <w:color w:val="2F2D2E"/>
        </w:rPr>
        <w:t>in </w:t>
      </w:r>
      <w:r>
        <w:rPr>
          <w:color w:val="2F2D2E"/>
          <w:spacing w:val="5"/>
        </w:rPr>
        <w:t>short-run </w:t>
      </w:r>
      <w:r>
        <w:rPr>
          <w:color w:val="2F2D2E"/>
          <w:spacing w:val="3"/>
        </w:rPr>
        <w:t>RPIX </w:t>
      </w:r>
      <w:r>
        <w:rPr>
          <w:color w:val="2F2D2E"/>
          <w:spacing w:val="9"/>
        </w:rPr>
        <w:t>inflation </w:t>
      </w:r>
      <w:r>
        <w:rPr>
          <w:color w:val="2F2D2E"/>
          <w:spacing w:val="6"/>
        </w:rPr>
        <w:t>between </w:t>
      </w:r>
      <w:r>
        <w:rPr>
          <w:color w:val="2F2D2E"/>
          <w:spacing w:val="4"/>
        </w:rPr>
        <w:t>March </w:t>
      </w:r>
      <w:r>
        <w:rPr>
          <w:color w:val="2F2D2E"/>
          <w:spacing w:val="5"/>
        </w:rPr>
        <w:t>and </w:t>
      </w:r>
      <w:r>
        <w:rPr>
          <w:color w:val="2F2D2E"/>
          <w:spacing w:val="7"/>
        </w:rPr>
        <w:t>June </w:t>
      </w:r>
      <w:r>
        <w:rPr>
          <w:color w:val="2F2D2E"/>
          <w:spacing w:val="3"/>
        </w:rPr>
        <w:t>as </w:t>
      </w:r>
      <w:r>
        <w:rPr>
          <w:color w:val="2F2D2E"/>
        </w:rPr>
        <w:t>a </w:t>
      </w:r>
      <w:r>
        <w:rPr>
          <w:color w:val="2F2D2E"/>
          <w:spacing w:val="8"/>
        </w:rPr>
        <w:t>result </w:t>
      </w:r>
      <w:r>
        <w:rPr>
          <w:color w:val="2F2D2E"/>
        </w:rPr>
        <w:t>of the </w:t>
      </w:r>
      <w:r>
        <w:rPr>
          <w:color w:val="2F2D2E"/>
          <w:spacing w:val="7"/>
        </w:rPr>
        <w:t>introduction </w:t>
      </w:r>
      <w:r>
        <w:rPr>
          <w:color w:val="2F2D2E"/>
        </w:rPr>
        <w:t>of the </w:t>
      </w:r>
      <w:r>
        <w:rPr>
          <w:color w:val="2F2D2E"/>
          <w:spacing w:val="10"/>
        </w:rPr>
        <w:t>Council </w:t>
      </w:r>
      <w:r>
        <w:rPr>
          <w:color w:val="2F2D2E"/>
        </w:rPr>
        <w:t>Tax, the rate </w:t>
      </w:r>
      <w:r>
        <w:rPr>
          <w:color w:val="2F2D2E"/>
          <w:spacing w:val="6"/>
        </w:rPr>
        <w:t>rebounded </w:t>
      </w:r>
      <w:r>
        <w:rPr>
          <w:color w:val="2F2D2E"/>
        </w:rPr>
        <w:t>to </w:t>
      </w:r>
      <w:r>
        <w:rPr>
          <w:color w:val="2F2D2E"/>
          <w:spacing w:val="15"/>
        </w:rPr>
        <w:t>4.5% </w:t>
      </w:r>
      <w:r>
        <w:rPr>
          <w:color w:val="2F2D2E"/>
          <w:spacing w:val="12"/>
        </w:rPr>
        <w:t>in</w:t>
      </w:r>
      <w:r>
        <w:rPr>
          <w:color w:val="2F2D2E"/>
          <w:spacing w:val="27"/>
        </w:rPr>
        <w:t> </w:t>
      </w:r>
      <w:r>
        <w:rPr>
          <w:color w:val="2F2D2E"/>
          <w:spacing w:val="5"/>
        </w:rPr>
        <w:t>September.</w:t>
      </w:r>
    </w:p>
    <w:p>
      <w:pPr>
        <w:pStyle w:val="BodyText"/>
        <w:rPr>
          <w:sz w:val="27"/>
        </w:rPr>
      </w:pPr>
    </w:p>
    <w:p>
      <w:pPr>
        <w:pStyle w:val="BodyText"/>
        <w:spacing w:line="268" w:lineRule="auto" w:before="1"/>
        <w:ind w:left="167" w:right="106" w:hanging="10"/>
      </w:pPr>
      <w:r>
        <w:rPr>
          <w:color w:val="343131"/>
        </w:rPr>
        <w:t>Table </w:t>
      </w:r>
      <w:r>
        <w:rPr>
          <w:rFonts w:ascii="Aegean"/>
          <w:color w:val="343131"/>
          <w:w w:val="135"/>
          <w:sz w:val="17"/>
        </w:rPr>
        <w:t>I.A </w:t>
      </w:r>
      <w:r>
        <w:rPr>
          <w:color w:val="343131"/>
        </w:rPr>
        <w:t>shows the main changes to the components </w:t>
      </w:r>
      <w:r>
        <w:rPr>
          <w:color w:val="676664"/>
        </w:rPr>
        <w:t>of </w:t>
      </w:r>
      <w:r>
        <w:rPr>
          <w:color w:val="343131"/>
        </w:rPr>
        <w:t>RPIX inflation since sterling left the exchange rate mechanism in September </w:t>
      </w:r>
      <w:r>
        <w:rPr>
          <w:color w:val="343131"/>
          <w:w w:val="85"/>
        </w:rPr>
        <w:t>1 </w:t>
      </w:r>
      <w:r>
        <w:rPr>
          <w:color w:val="343131"/>
        </w:rPr>
        <w:t>992. RPIX inflation fell by</w:t>
      </w:r>
    </w:p>
    <w:p>
      <w:pPr>
        <w:pStyle w:val="BodyText"/>
        <w:spacing w:line="268" w:lineRule="auto" w:before="1"/>
        <w:ind w:left="167" w:right="212" w:hanging="5"/>
      </w:pPr>
      <w:r>
        <w:rPr>
          <w:color w:val="343131"/>
          <w:w w:val="105"/>
        </w:rPr>
        <w:t>0.7 percentage points during this period. B ut if the impact of the switch from the Community Charge to the Council Tax is removed, the inflation rate was broadly unchanged. Within the total, the contribution of servi</w:t>
      </w:r>
      <w:r>
        <w:rPr>
          <w:color w:val="474447"/>
          <w:w w:val="105"/>
        </w:rPr>
        <w:t>c</w:t>
      </w:r>
      <w:r>
        <w:rPr>
          <w:color w:val="676664"/>
          <w:w w:val="105"/>
        </w:rPr>
        <w:t>e</w:t>
      </w:r>
      <w:r>
        <w:rPr>
          <w:color w:val="A3A09C"/>
          <w:w w:val="105"/>
        </w:rPr>
        <w:t>s</w:t>
      </w:r>
      <w:r>
        <w:rPr>
          <w:color w:val="343131"/>
          <w:w w:val="105"/>
        </w:rPr>
        <w:t> to inflation has tended to diminish and that of goods has increased. Petrol, clothing and footwear, and seasonal foods are all contributing significantly more. For petrol and clothing and footwear, this reflects the impact of depreciation on i mport prices. By contrast, retail</w:t>
      </w:r>
    </w:p>
    <w:p>
      <w:pPr>
        <w:pStyle w:val="BodyText"/>
        <w:spacing w:line="268" w:lineRule="auto" w:before="4"/>
        <w:ind w:left="182" w:right="106" w:hanging="5"/>
      </w:pPr>
      <w:r>
        <w:rPr>
          <w:color w:val="343131"/>
        </w:rPr>
        <w:t>non-seasonal food prices contributed no more to inflation during the past year than in the year before sterling's withdrawal from the ERM, despite sharp rises in farm gate prices caused by a net devaluation of the green pound.</w:t>
      </w:r>
    </w:p>
    <w:p>
      <w:pPr>
        <w:pStyle w:val="BodyText"/>
        <w:rPr>
          <w:sz w:val="22"/>
        </w:rPr>
      </w:pPr>
    </w:p>
    <w:p>
      <w:pPr>
        <w:pStyle w:val="BodyText"/>
        <w:rPr>
          <w:sz w:val="22"/>
        </w:rPr>
      </w:pPr>
    </w:p>
    <w:p>
      <w:pPr>
        <w:pStyle w:val="BodyText"/>
        <w:rPr>
          <w:sz w:val="22"/>
        </w:rPr>
      </w:pPr>
    </w:p>
    <w:p>
      <w:pPr>
        <w:pStyle w:val="BodyText"/>
        <w:spacing w:before="11"/>
        <w:rPr>
          <w:sz w:val="24"/>
        </w:rPr>
      </w:pPr>
    </w:p>
    <w:p>
      <w:pPr>
        <w:pStyle w:val="BodyText"/>
        <w:spacing w:line="261" w:lineRule="auto"/>
        <w:ind w:left="186" w:right="212"/>
      </w:pPr>
      <w:r>
        <w:rPr>
          <w:color w:val="2B2A2A"/>
          <w:spacing w:val="5"/>
        </w:rPr>
        <w:t>Manufactured</w:t>
      </w:r>
      <w:r>
        <w:rPr>
          <w:color w:val="2B2A2A"/>
          <w:spacing w:val="-8"/>
        </w:rPr>
        <w:t> </w:t>
      </w:r>
      <w:r>
        <w:rPr>
          <w:color w:val="2B2A2A"/>
          <w:spacing w:val="6"/>
        </w:rPr>
        <w:t>output</w:t>
      </w:r>
      <w:r>
        <w:rPr>
          <w:color w:val="2B2A2A"/>
          <w:spacing w:val="-14"/>
        </w:rPr>
        <w:t> </w:t>
      </w:r>
      <w:r>
        <w:rPr>
          <w:color w:val="2B2A2A"/>
          <w:spacing w:val="7"/>
        </w:rPr>
        <w:t>prices</w:t>
      </w:r>
      <w:r>
        <w:rPr>
          <w:color w:val="2B2A2A"/>
          <w:spacing w:val="-2"/>
        </w:rPr>
        <w:t> </w:t>
      </w:r>
      <w:r>
        <w:rPr>
          <w:color w:val="2B2A2A"/>
          <w:spacing w:val="2"/>
        </w:rPr>
        <w:t>have</w:t>
      </w:r>
      <w:r>
        <w:rPr>
          <w:color w:val="2B2A2A"/>
          <w:spacing w:val="-2"/>
        </w:rPr>
        <w:t> </w:t>
      </w:r>
      <w:r>
        <w:rPr>
          <w:color w:val="2B2A2A"/>
          <w:spacing w:val="5"/>
        </w:rPr>
        <w:t>accelerated</w:t>
      </w:r>
      <w:r>
        <w:rPr>
          <w:color w:val="2B2A2A"/>
          <w:spacing w:val="-7"/>
        </w:rPr>
        <w:t> </w:t>
      </w:r>
      <w:r>
        <w:rPr>
          <w:color w:val="2B2A2A"/>
          <w:spacing w:val="10"/>
        </w:rPr>
        <w:t>since</w:t>
      </w:r>
      <w:r>
        <w:rPr>
          <w:color w:val="2B2A2A"/>
          <w:spacing w:val="-11"/>
        </w:rPr>
        <w:t> </w:t>
      </w:r>
      <w:r>
        <w:rPr>
          <w:color w:val="2B2A2A"/>
          <w:spacing w:val="4"/>
        </w:rPr>
        <w:t>the </w:t>
      </w:r>
      <w:r>
        <w:rPr>
          <w:color w:val="2B2A2A"/>
          <w:spacing w:val="16"/>
          <w:w w:val="94"/>
        </w:rPr>
        <w:t>l</w:t>
      </w:r>
      <w:r>
        <w:rPr>
          <w:color w:val="2B2A2A"/>
          <w:spacing w:val="5"/>
          <w:w w:val="94"/>
        </w:rPr>
        <w:t>a</w:t>
      </w:r>
      <w:r>
        <w:rPr>
          <w:color w:val="2B2A2A"/>
          <w:spacing w:val="4"/>
          <w:w w:val="88"/>
        </w:rPr>
        <w:t>s</w:t>
      </w:r>
      <w:r>
        <w:rPr>
          <w:color w:val="2B2A2A"/>
          <w:w w:val="88"/>
        </w:rPr>
        <w:t>t</w:t>
      </w:r>
      <w:r>
        <w:rPr>
          <w:color w:val="2B2A2A"/>
          <w:spacing w:val="14"/>
        </w:rPr>
        <w:t> </w:t>
      </w:r>
      <w:r>
        <w:rPr>
          <w:rFonts w:ascii="Times New Roman"/>
          <w:i/>
          <w:color w:val="2B2A2A"/>
          <w:spacing w:val="-4"/>
          <w:w w:val="171"/>
          <w:sz w:val="16"/>
        </w:rPr>
        <w:t>I</w:t>
      </w:r>
      <w:r>
        <w:rPr>
          <w:rFonts w:ascii="Times New Roman"/>
          <w:i/>
          <w:color w:val="2B2A2A"/>
          <w:spacing w:val="-45"/>
          <w:w w:val="144"/>
          <w:sz w:val="16"/>
        </w:rPr>
        <w:t>n</w:t>
      </w:r>
      <w:r>
        <w:rPr>
          <w:rFonts w:ascii="Times New Roman"/>
          <w:i/>
          <w:color w:val="2B2A2A"/>
          <w:spacing w:val="-22"/>
          <w:w w:val="329"/>
          <w:sz w:val="16"/>
        </w:rPr>
        <w:t>f</w:t>
      </w:r>
      <w:r>
        <w:rPr>
          <w:rFonts w:ascii="Times New Roman"/>
          <w:i/>
          <w:color w:val="2B2A2A"/>
          <w:spacing w:val="3"/>
          <w:w w:val="145"/>
          <w:sz w:val="16"/>
        </w:rPr>
        <w:t>latio</w:t>
      </w:r>
      <w:r>
        <w:rPr>
          <w:rFonts w:ascii="Times New Roman"/>
          <w:i/>
          <w:color w:val="2B2A2A"/>
          <w:w w:val="145"/>
          <w:sz w:val="16"/>
        </w:rPr>
        <w:t>n</w:t>
      </w:r>
      <w:r>
        <w:rPr>
          <w:rFonts w:ascii="Times New Roman"/>
          <w:i/>
          <w:color w:val="2B2A2A"/>
          <w:spacing w:val="11"/>
          <w:sz w:val="16"/>
        </w:rPr>
        <w:t> </w:t>
      </w:r>
      <w:r>
        <w:rPr>
          <w:rFonts w:ascii="Times New Roman"/>
          <w:i/>
          <w:color w:val="2B2A2A"/>
          <w:spacing w:val="1"/>
          <w:w w:val="147"/>
          <w:sz w:val="16"/>
        </w:rPr>
        <w:t>Report</w:t>
      </w:r>
      <w:r>
        <w:rPr>
          <w:rFonts w:ascii="Times New Roman"/>
          <w:i/>
          <w:color w:val="2B2A2A"/>
          <w:w w:val="147"/>
          <w:sz w:val="16"/>
        </w:rPr>
        <w:t>.</w:t>
      </w:r>
      <w:r>
        <w:rPr>
          <w:rFonts w:ascii="Times New Roman"/>
          <w:i/>
          <w:color w:val="2B2A2A"/>
          <w:sz w:val="16"/>
        </w:rPr>
        <w:t>   </w:t>
      </w:r>
      <w:r>
        <w:rPr>
          <w:rFonts w:ascii="Times New Roman"/>
          <w:i/>
          <w:color w:val="2B2A2A"/>
          <w:spacing w:val="-15"/>
          <w:sz w:val="16"/>
        </w:rPr>
        <w:t> </w:t>
      </w:r>
      <w:r>
        <w:rPr>
          <w:color w:val="2B2A2A"/>
          <w:spacing w:val="4"/>
          <w:w w:val="98"/>
        </w:rPr>
        <w:t>I</w:t>
      </w:r>
      <w:r>
        <w:rPr>
          <w:color w:val="2B2A2A"/>
          <w:w w:val="98"/>
        </w:rPr>
        <w:t>n</w:t>
      </w:r>
      <w:r>
        <w:rPr>
          <w:color w:val="2B2A2A"/>
          <w:spacing w:val="25"/>
        </w:rPr>
        <w:t> </w:t>
      </w:r>
      <w:r>
        <w:rPr>
          <w:color w:val="2B2A2A"/>
          <w:spacing w:val="7"/>
          <w:w w:val="96"/>
        </w:rPr>
        <w:t>th</w:t>
      </w:r>
      <w:r>
        <w:rPr>
          <w:color w:val="2B2A2A"/>
          <w:w w:val="96"/>
        </w:rPr>
        <w:t>e</w:t>
      </w:r>
      <w:r>
        <w:rPr>
          <w:color w:val="2B2A2A"/>
          <w:spacing w:val="14"/>
        </w:rPr>
        <w:t> </w:t>
      </w:r>
      <w:r>
        <w:rPr>
          <w:color w:val="2B2A2A"/>
          <w:spacing w:val="6"/>
          <w:w w:val="99"/>
        </w:rPr>
        <w:t>yea</w:t>
      </w:r>
      <w:r>
        <w:rPr>
          <w:color w:val="2B2A2A"/>
          <w:w w:val="99"/>
        </w:rPr>
        <w:t>r</w:t>
      </w:r>
      <w:r>
        <w:rPr>
          <w:color w:val="2B2A2A"/>
          <w:spacing w:val="9"/>
        </w:rPr>
        <w:t> </w:t>
      </w:r>
      <w:r>
        <w:rPr>
          <w:color w:val="2B2A2A"/>
          <w:w w:val="103"/>
        </w:rPr>
        <w:t>to</w:t>
      </w:r>
      <w:r>
        <w:rPr>
          <w:color w:val="2B2A2A"/>
          <w:spacing w:val="19"/>
        </w:rPr>
        <w:t> </w:t>
      </w:r>
      <w:r>
        <w:rPr>
          <w:color w:val="2B2A2A"/>
          <w:spacing w:val="9"/>
          <w:w w:val="93"/>
        </w:rPr>
        <w:t>Septem</w:t>
      </w:r>
      <w:r>
        <w:rPr>
          <w:color w:val="2B2A2A"/>
          <w:spacing w:val="5"/>
          <w:w w:val="93"/>
        </w:rPr>
        <w:t>b</w:t>
      </w:r>
      <w:r>
        <w:rPr>
          <w:color w:val="2B2A2A"/>
          <w:spacing w:val="2"/>
          <w:w w:val="93"/>
        </w:rPr>
        <w:t>er</w:t>
      </w:r>
      <w:r>
        <w:rPr>
          <w:color w:val="2B2A2A"/>
          <w:w w:val="93"/>
        </w:rPr>
        <w:t>,</w:t>
      </w:r>
      <w:r>
        <w:rPr>
          <w:color w:val="2B2A2A"/>
          <w:spacing w:val="14"/>
        </w:rPr>
        <w:t> </w:t>
      </w:r>
      <w:r>
        <w:rPr>
          <w:color w:val="2B2A2A"/>
          <w:spacing w:val="8"/>
          <w:w w:val="93"/>
        </w:rPr>
        <w:t>prices </w:t>
      </w:r>
      <w:r>
        <w:rPr>
          <w:color w:val="2B2A2A"/>
          <w:spacing w:val="6"/>
        </w:rPr>
        <w:t>rose </w:t>
      </w:r>
      <w:r>
        <w:rPr>
          <w:color w:val="2B2A2A"/>
        </w:rPr>
        <w:t>by </w:t>
      </w:r>
      <w:r>
        <w:rPr>
          <w:color w:val="2B2A2A"/>
          <w:spacing w:val="14"/>
        </w:rPr>
        <w:t>4.2%, </w:t>
      </w:r>
      <w:r>
        <w:rPr>
          <w:color w:val="2B2A2A"/>
          <w:spacing w:val="6"/>
        </w:rPr>
        <w:t>up </w:t>
      </w:r>
      <w:r>
        <w:rPr>
          <w:color w:val="2B2A2A"/>
          <w:w w:val="125"/>
        </w:rPr>
        <w:t>from </w:t>
      </w:r>
      <w:r>
        <w:rPr>
          <w:color w:val="2B2A2A"/>
          <w:spacing w:val="11"/>
        </w:rPr>
        <w:t>4.0% </w:t>
      </w:r>
      <w:r>
        <w:rPr>
          <w:color w:val="2B2A2A"/>
          <w:spacing w:val="4"/>
        </w:rPr>
        <w:t>in </w:t>
      </w:r>
      <w:r>
        <w:rPr>
          <w:color w:val="2B2A2A"/>
          <w:spacing w:val="6"/>
        </w:rPr>
        <w:t>the </w:t>
      </w:r>
      <w:r>
        <w:rPr>
          <w:color w:val="2B2A2A"/>
          <w:spacing w:val="4"/>
        </w:rPr>
        <w:t>year </w:t>
      </w:r>
      <w:r>
        <w:rPr>
          <w:color w:val="2B2A2A"/>
        </w:rPr>
        <w:t>to </w:t>
      </w:r>
      <w:r>
        <w:rPr>
          <w:color w:val="2B2A2A"/>
          <w:spacing w:val="11"/>
        </w:rPr>
        <w:t>June. </w:t>
      </w:r>
      <w:r>
        <w:rPr>
          <w:color w:val="2B2A2A"/>
          <w:spacing w:val="7"/>
        </w:rPr>
        <w:t>The </w:t>
      </w:r>
      <w:r>
        <w:rPr>
          <w:color w:val="2B2A2A"/>
          <w:spacing w:val="6"/>
        </w:rPr>
        <w:t>manufacturing </w:t>
      </w:r>
      <w:r>
        <w:rPr>
          <w:color w:val="2B2A2A"/>
          <w:spacing w:val="5"/>
        </w:rPr>
        <w:t>sector </w:t>
      </w:r>
      <w:r>
        <w:rPr>
          <w:color w:val="2B2A2A"/>
          <w:spacing w:val="4"/>
        </w:rPr>
        <w:t>has </w:t>
      </w:r>
      <w:r>
        <w:rPr>
          <w:color w:val="2B2A2A"/>
          <w:spacing w:val="6"/>
        </w:rPr>
        <w:t>been </w:t>
      </w:r>
      <w:r>
        <w:rPr>
          <w:color w:val="2B2A2A"/>
          <w:spacing w:val="4"/>
        </w:rPr>
        <w:t>redefined by the </w:t>
      </w:r>
      <w:r>
        <w:rPr>
          <w:color w:val="2B2A2A"/>
          <w:spacing w:val="14"/>
        </w:rPr>
        <w:t>CSO </w:t>
      </w:r>
      <w:r>
        <w:rPr>
          <w:color w:val="2B2A2A"/>
          <w:spacing w:val="9"/>
        </w:rPr>
        <w:t>since</w:t>
      </w:r>
      <w:r>
        <w:rPr>
          <w:color w:val="2B2A2A"/>
          <w:spacing w:val="-8"/>
        </w:rPr>
        <w:t> </w:t>
      </w:r>
      <w:r>
        <w:rPr>
          <w:color w:val="2B2A2A"/>
          <w:spacing w:val="9"/>
        </w:rPr>
        <w:t>the</w:t>
      </w:r>
      <w:r>
        <w:rPr>
          <w:color w:val="2B2A2A"/>
          <w:spacing w:val="-7"/>
        </w:rPr>
        <w:t> </w:t>
      </w:r>
      <w:r>
        <w:rPr>
          <w:color w:val="2B2A2A"/>
          <w:spacing w:val="7"/>
        </w:rPr>
        <w:t>last</w:t>
      </w:r>
      <w:r>
        <w:rPr>
          <w:color w:val="2B2A2A"/>
          <w:spacing w:val="-9"/>
        </w:rPr>
        <w:t> </w:t>
      </w:r>
      <w:r>
        <w:rPr>
          <w:rFonts w:ascii="Times New Roman"/>
          <w:i/>
          <w:color w:val="2B2A2A"/>
          <w:w w:val="125"/>
          <w:sz w:val="16"/>
        </w:rPr>
        <w:t>Report,</w:t>
      </w:r>
      <w:r>
        <w:rPr>
          <w:rFonts w:ascii="Times New Roman"/>
          <w:i/>
          <w:color w:val="2B2A2A"/>
          <w:spacing w:val="1"/>
          <w:w w:val="125"/>
          <w:sz w:val="16"/>
        </w:rPr>
        <w:t> </w:t>
      </w:r>
      <w:r>
        <w:rPr>
          <w:color w:val="2B2A2A"/>
          <w:spacing w:val="9"/>
        </w:rPr>
        <w:t>and</w:t>
      </w:r>
      <w:r>
        <w:rPr>
          <w:color w:val="2B2A2A"/>
          <w:spacing w:val="-13"/>
        </w:rPr>
        <w:t> </w:t>
      </w:r>
      <w:r>
        <w:rPr>
          <w:color w:val="2B2A2A"/>
          <w:spacing w:val="9"/>
        </w:rPr>
        <w:t>the</w:t>
      </w:r>
      <w:r>
        <w:rPr>
          <w:color w:val="2B2A2A"/>
          <w:spacing w:val="-8"/>
        </w:rPr>
        <w:t> </w:t>
      </w:r>
      <w:r>
        <w:rPr>
          <w:color w:val="2B2A2A"/>
          <w:spacing w:val="5"/>
        </w:rPr>
        <w:t>price</w:t>
      </w:r>
      <w:r>
        <w:rPr>
          <w:color w:val="2B2A2A"/>
          <w:spacing w:val="2"/>
        </w:rPr>
        <w:t> </w:t>
      </w:r>
      <w:r>
        <w:rPr>
          <w:color w:val="2B2A2A"/>
          <w:spacing w:val="6"/>
        </w:rPr>
        <w:t>series</w:t>
      </w:r>
      <w:r>
        <w:rPr>
          <w:color w:val="2B2A2A"/>
          <w:spacing w:val="-7"/>
        </w:rPr>
        <w:t> </w:t>
      </w:r>
      <w:r>
        <w:rPr>
          <w:color w:val="2B2A2A"/>
          <w:spacing w:val="9"/>
        </w:rPr>
        <w:t>has</w:t>
      </w:r>
      <w:r>
        <w:rPr>
          <w:color w:val="2B2A2A"/>
          <w:spacing w:val="-8"/>
        </w:rPr>
        <w:t> </w:t>
      </w:r>
      <w:r>
        <w:rPr>
          <w:color w:val="2B2A2A"/>
          <w:spacing w:val="10"/>
        </w:rPr>
        <w:t>also</w:t>
      </w:r>
      <w:r>
        <w:rPr>
          <w:color w:val="2B2A2A"/>
          <w:spacing w:val="-8"/>
        </w:rPr>
        <w:t> </w:t>
      </w:r>
      <w:r>
        <w:rPr>
          <w:color w:val="2B2A2A"/>
          <w:spacing w:val="4"/>
          <w:position w:val="1"/>
        </w:rPr>
        <w:t>bee</w:t>
      </w:r>
      <w:r>
        <w:rPr>
          <w:color w:val="2B2A2A"/>
          <w:spacing w:val="4"/>
          <w:position w:val="2"/>
        </w:rPr>
        <w:t>n </w:t>
      </w:r>
      <w:r>
        <w:rPr>
          <w:color w:val="2B2A2A"/>
          <w:spacing w:val="3"/>
        </w:rPr>
        <w:t>rebased </w:t>
      </w:r>
      <w:r>
        <w:rPr>
          <w:color w:val="2B2A2A"/>
        </w:rPr>
        <w:t>to </w:t>
      </w:r>
      <w:r>
        <w:rPr>
          <w:color w:val="2B2A2A"/>
          <w:spacing w:val="8"/>
        </w:rPr>
        <w:t>allow </w:t>
      </w:r>
      <w:r>
        <w:rPr>
          <w:color w:val="2B2A2A"/>
        </w:rPr>
        <w:t>for </w:t>
      </w:r>
      <w:r>
        <w:rPr>
          <w:color w:val="2B2A2A"/>
          <w:spacing w:val="7"/>
        </w:rPr>
        <w:t>changes </w:t>
      </w:r>
      <w:r>
        <w:rPr>
          <w:color w:val="2B2A2A"/>
        </w:rPr>
        <w:t>in the </w:t>
      </w:r>
      <w:r>
        <w:rPr>
          <w:color w:val="2B2A2A"/>
          <w:spacing w:val="9"/>
        </w:rPr>
        <w:t>composition </w:t>
      </w:r>
      <w:r>
        <w:rPr>
          <w:color w:val="2B2A2A"/>
        </w:rPr>
        <w:t>of </w:t>
      </w:r>
      <w:r>
        <w:rPr>
          <w:color w:val="2B2A2A"/>
          <w:spacing w:val="5"/>
        </w:rPr>
        <w:t>output </w:t>
      </w:r>
      <w:r>
        <w:rPr>
          <w:color w:val="2B2A2A"/>
          <w:spacing w:val="12"/>
        </w:rPr>
        <w:t>in </w:t>
      </w:r>
      <w:r>
        <w:rPr>
          <w:color w:val="2B2A2A"/>
        </w:rPr>
        <w:t>the late </w:t>
      </w:r>
      <w:r>
        <w:rPr>
          <w:color w:val="2B2A2A"/>
          <w:w w:val="85"/>
        </w:rPr>
        <w:t>1 </w:t>
      </w:r>
      <w:r>
        <w:rPr>
          <w:color w:val="2B2A2A"/>
          <w:spacing w:val="9"/>
        </w:rPr>
        <w:t>980s </w:t>
      </w:r>
      <w:r>
        <w:rPr>
          <w:color w:val="2B2A2A"/>
          <w:spacing w:val="6"/>
        </w:rPr>
        <w:t>(see </w:t>
      </w:r>
      <w:r>
        <w:rPr>
          <w:color w:val="2B2A2A"/>
          <w:spacing w:val="2"/>
        </w:rPr>
        <w:t>the </w:t>
      </w:r>
      <w:r>
        <w:rPr>
          <w:color w:val="2B2A2A"/>
        </w:rPr>
        <w:t>box </w:t>
      </w:r>
      <w:r>
        <w:rPr>
          <w:color w:val="2B2A2A"/>
          <w:spacing w:val="4"/>
        </w:rPr>
        <w:t>on </w:t>
      </w:r>
      <w:r>
        <w:rPr>
          <w:color w:val="2B2A2A"/>
          <w:spacing w:val="8"/>
        </w:rPr>
        <w:t>rebasing </w:t>
      </w:r>
      <w:r>
        <w:rPr>
          <w:color w:val="2B2A2A"/>
        </w:rPr>
        <w:t>on </w:t>
      </w:r>
      <w:r>
        <w:rPr>
          <w:color w:val="2B2B2A"/>
        </w:rPr>
        <w:t>page </w:t>
      </w:r>
      <w:r>
        <w:rPr>
          <w:color w:val="2B2B2A"/>
          <w:spacing w:val="25"/>
        </w:rPr>
        <w:t>413 </w:t>
      </w:r>
      <w:r>
        <w:rPr>
          <w:color w:val="2B2B2A"/>
          <w:spacing w:val="9"/>
        </w:rPr>
        <w:t>). </w:t>
      </w:r>
      <w:r>
        <w:rPr>
          <w:color w:val="2B2B2A"/>
          <w:spacing w:val="2"/>
        </w:rPr>
        <w:t>The </w:t>
      </w:r>
      <w:r>
        <w:rPr>
          <w:color w:val="2B2B2A"/>
        </w:rPr>
        <w:t>new </w:t>
      </w:r>
      <w:r>
        <w:rPr>
          <w:color w:val="2B2B2A"/>
          <w:spacing w:val="8"/>
        </w:rPr>
        <w:t>series, which </w:t>
      </w:r>
      <w:r>
        <w:rPr>
          <w:color w:val="2B2B2A"/>
        </w:rPr>
        <w:t>now i </w:t>
      </w:r>
      <w:r>
        <w:rPr>
          <w:color w:val="2B2B2A"/>
          <w:spacing w:val="9"/>
        </w:rPr>
        <w:t>ncludes </w:t>
      </w:r>
      <w:r>
        <w:rPr>
          <w:color w:val="2B2B2A"/>
          <w:spacing w:val="6"/>
        </w:rPr>
        <w:t>petroleum </w:t>
      </w:r>
      <w:r>
        <w:rPr>
          <w:color w:val="2B2B2A"/>
          <w:spacing w:val="7"/>
        </w:rPr>
        <w:t>refining, </w:t>
      </w:r>
      <w:r>
        <w:rPr>
          <w:color w:val="2B2B2A"/>
          <w:spacing w:val="6"/>
        </w:rPr>
        <w:t>shows that </w:t>
      </w:r>
      <w:r>
        <w:rPr>
          <w:color w:val="2B2B2A"/>
          <w:spacing w:val="7"/>
        </w:rPr>
        <w:t>output prices </w:t>
      </w:r>
      <w:r>
        <w:rPr>
          <w:color w:val="2B2B2A"/>
          <w:spacing w:val="6"/>
        </w:rPr>
        <w:t>rose</w:t>
      </w:r>
      <w:r>
        <w:rPr>
          <w:color w:val="2B2B2A"/>
          <w:spacing w:val="-35"/>
        </w:rPr>
        <w:t> </w:t>
      </w:r>
      <w:r>
        <w:rPr>
          <w:color w:val="2B2B2A"/>
          <w:position w:val="1"/>
        </w:rPr>
        <w:t>mor</w:t>
      </w:r>
      <w:r>
        <w:rPr>
          <w:color w:val="2B2B2A"/>
          <w:position w:val="2"/>
        </w:rPr>
        <w:t>e </w:t>
      </w:r>
      <w:r>
        <w:rPr>
          <w:color w:val="2B2B2A"/>
          <w:spacing w:val="10"/>
        </w:rPr>
        <w:t>slowly </w:t>
      </w:r>
      <w:r>
        <w:rPr>
          <w:color w:val="2B2B2A"/>
          <w:spacing w:val="7"/>
        </w:rPr>
        <w:t>during </w:t>
      </w:r>
      <w:r>
        <w:rPr>
          <w:color w:val="2B2B2A"/>
        </w:rPr>
        <w:t>the </w:t>
      </w:r>
      <w:r>
        <w:rPr>
          <w:color w:val="2B2B2A"/>
          <w:spacing w:val="6"/>
        </w:rPr>
        <w:t>past </w:t>
      </w:r>
      <w:r>
        <w:rPr>
          <w:color w:val="2B2B2A"/>
          <w:spacing w:val="2"/>
        </w:rPr>
        <w:t>two </w:t>
      </w:r>
      <w:r>
        <w:rPr>
          <w:color w:val="2B2B2A"/>
          <w:spacing w:val="4"/>
        </w:rPr>
        <w:t>years </w:t>
      </w:r>
      <w:r>
        <w:rPr>
          <w:color w:val="2B2B2A"/>
          <w:spacing w:val="5"/>
        </w:rPr>
        <w:t>than </w:t>
      </w:r>
      <w:r>
        <w:rPr>
          <w:color w:val="2B2B2A"/>
          <w:spacing w:val="8"/>
        </w:rPr>
        <w:t>when </w:t>
      </w:r>
      <w:r>
        <w:rPr>
          <w:color w:val="2B2B2A"/>
          <w:spacing w:val="5"/>
        </w:rPr>
        <w:t>they</w:t>
      </w:r>
      <w:r>
        <w:rPr>
          <w:color w:val="2B2B2A"/>
          <w:spacing w:val="55"/>
        </w:rPr>
        <w:t> </w:t>
      </w:r>
      <w:r>
        <w:rPr>
          <w:color w:val="2B2B2A"/>
        </w:rPr>
        <w:t>were</w:t>
      </w:r>
    </w:p>
    <w:p>
      <w:pPr>
        <w:pStyle w:val="BodyText"/>
        <w:spacing w:line="265" w:lineRule="exact"/>
        <w:ind w:left="206"/>
      </w:pPr>
      <w:r>
        <w:rPr>
          <w:color w:val="2B2B2A"/>
        </w:rPr>
        <w:t>measured by the old series (Chart </w:t>
      </w:r>
      <w:r>
        <w:rPr>
          <w:color w:val="2B2B2A"/>
          <w:w w:val="85"/>
        </w:rPr>
        <w:t>1 </w:t>
      </w:r>
      <w:r>
        <w:rPr>
          <w:color w:val="2B2B2A"/>
        </w:rPr>
        <w:t>.2). But it also m</w:t>
      </w:r>
      <w:r>
        <w:rPr>
          <w:color w:val="2B2B2A"/>
          <w:position w:val="2"/>
        </w:rPr>
        <w:t>ea</w:t>
      </w:r>
      <w:r>
        <w:rPr>
          <w:color w:val="2B2B2A"/>
          <w:position w:val="3"/>
        </w:rPr>
        <w:t>n</w:t>
      </w:r>
      <w:r>
        <w:rPr>
          <w:color w:val="2B2B2A"/>
          <w:position w:val="4"/>
        </w:rPr>
        <w:t>s</w:t>
      </w:r>
    </w:p>
    <w:p>
      <w:pPr>
        <w:pStyle w:val="BodyText"/>
        <w:spacing w:line="228" w:lineRule="auto" w:before="10"/>
        <w:ind w:left="220" w:right="212" w:hanging="9"/>
      </w:pPr>
      <w:r>
        <w:rPr>
          <w:color w:val="2B2B2A"/>
        </w:rPr>
        <w:t>that the rate of increase of prices has risen since a </w:t>
      </w:r>
      <w:r>
        <w:rPr>
          <w:color w:val="2B2B2A"/>
          <w:position w:val="1"/>
        </w:rPr>
        <w:t>yea</w:t>
      </w:r>
      <w:r>
        <w:rPr>
          <w:color w:val="2B2B2A"/>
          <w:position w:val="3"/>
        </w:rPr>
        <w:t>r </w:t>
      </w:r>
      <w:r>
        <w:rPr>
          <w:color w:val="2B2B2A"/>
        </w:rPr>
        <w:t>ago, a change which was less obvious in the earlier </w:t>
      </w:r>
      <w:r>
        <w:rPr>
          <w:color w:val="2B2B2A"/>
          <w:position w:val="1"/>
        </w:rPr>
        <w:t>da</w:t>
      </w:r>
      <w:r>
        <w:rPr>
          <w:color w:val="2B2B2A"/>
          <w:position w:val="3"/>
        </w:rPr>
        <w:t>t</w:t>
      </w:r>
      <w:r>
        <w:rPr>
          <w:color w:val="2B2B2A"/>
          <w:position w:val="4"/>
        </w:rPr>
        <w:t>a.</w:t>
      </w:r>
    </w:p>
    <w:p>
      <w:pPr>
        <w:spacing w:after="0" w:line="228" w:lineRule="auto"/>
        <w:sectPr>
          <w:type w:val="continuous"/>
          <w:pgSz w:w="11790" w:h="17090"/>
          <w:pgMar w:top="1340" w:bottom="280" w:left="920" w:right="320"/>
          <w:cols w:num="2" w:equalWidth="0">
            <w:col w:w="4432" w:space="337"/>
            <w:col w:w="5781"/>
          </w:cols>
        </w:sectPr>
      </w:pPr>
    </w:p>
    <w:p>
      <w:pPr>
        <w:spacing w:before="98"/>
        <w:ind w:left="0" w:right="115" w:firstLine="0"/>
        <w:jc w:val="right"/>
        <w:rPr>
          <w:rFonts w:ascii="Times New Roman"/>
          <w:sz w:val="11"/>
        </w:rPr>
      </w:pPr>
      <w:bookmarkStart w:name="0417" w:id="5"/>
      <w:bookmarkEnd w:id="5"/>
      <w:r>
        <w:rPr/>
      </w:r>
      <w:r>
        <w:rPr>
          <w:rFonts w:ascii="Times New Roman"/>
          <w:color w:val="585A5B"/>
          <w:w w:val="130"/>
          <w:sz w:val="11"/>
        </w:rPr>
        <w:t>IlIjlGliOIl Report</w:t>
      </w:r>
    </w:p>
    <w:p>
      <w:pPr>
        <w:pStyle w:val="BodyText"/>
        <w:rPr>
          <w:rFonts w:ascii="Times New Roman"/>
          <w:sz w:val="20"/>
        </w:rPr>
      </w:pPr>
    </w:p>
    <w:p>
      <w:pPr>
        <w:pStyle w:val="BodyText"/>
        <w:rPr>
          <w:rFonts w:ascii="Times New Roman"/>
          <w:sz w:val="26"/>
        </w:rPr>
      </w:pPr>
    </w:p>
    <w:p>
      <w:pPr>
        <w:pStyle w:val="Heading2"/>
        <w:ind w:left="2133" w:right="2352"/>
        <w:jc w:val="center"/>
      </w:pPr>
      <w:r>
        <w:rPr>
          <w:color w:val="4E8574"/>
          <w:w w:val="130"/>
        </w:rPr>
        <w:t>Rebasing and revisions-how has history changed?</w:t>
      </w:r>
    </w:p>
    <w:p>
      <w:pPr>
        <w:pStyle w:val="BodyText"/>
        <w:rPr>
          <w:rFonts w:ascii="Aegean"/>
          <w:sz w:val="20"/>
        </w:rPr>
      </w:pPr>
    </w:p>
    <w:p>
      <w:pPr>
        <w:spacing w:after="0"/>
        <w:rPr>
          <w:rFonts w:ascii="Aegean"/>
          <w:sz w:val="20"/>
        </w:rPr>
        <w:sectPr>
          <w:pgSz w:w="11730" w:h="17090"/>
          <w:pgMar w:top="680" w:bottom="280" w:left="420" w:right="1020"/>
        </w:sectPr>
      </w:pPr>
    </w:p>
    <w:p>
      <w:pPr>
        <w:pStyle w:val="BodyText"/>
        <w:spacing w:before="8"/>
        <w:rPr>
          <w:rFonts w:ascii="Aegean"/>
          <w:sz w:val="28"/>
        </w:rPr>
      </w:pPr>
    </w:p>
    <w:p>
      <w:pPr>
        <w:spacing w:line="343" w:lineRule="auto" w:before="0"/>
        <w:ind w:left="126" w:right="27" w:firstLine="0"/>
        <w:jc w:val="left"/>
        <w:rPr>
          <w:rFonts w:ascii="Arial"/>
          <w:sz w:val="16"/>
        </w:rPr>
      </w:pPr>
      <w:r>
        <w:rPr>
          <w:rFonts w:ascii="Arial"/>
          <w:color w:val="292E2C"/>
          <w:w w:val="125"/>
          <w:sz w:val="16"/>
        </w:rPr>
        <w:t>The </w:t>
      </w:r>
      <w:r>
        <w:rPr>
          <w:rFonts w:ascii="Arial"/>
          <w:color w:val="292E2C"/>
          <w:spacing w:val="3"/>
          <w:w w:val="125"/>
          <w:sz w:val="16"/>
        </w:rPr>
        <w:t>UK </w:t>
      </w:r>
      <w:r>
        <w:rPr>
          <w:rFonts w:ascii="Arial"/>
          <w:color w:val="292E2C"/>
          <w:w w:val="125"/>
          <w:sz w:val="16"/>
        </w:rPr>
        <w:t>national accounts </w:t>
      </w:r>
      <w:r>
        <w:rPr>
          <w:rFonts w:ascii="Arial"/>
          <w:color w:val="292E2C"/>
          <w:spacing w:val="2"/>
          <w:w w:val="125"/>
          <w:sz w:val="16"/>
        </w:rPr>
        <w:t>statistics </w:t>
      </w:r>
      <w:r>
        <w:rPr>
          <w:rFonts w:ascii="Arial"/>
          <w:color w:val="292E2C"/>
          <w:w w:val="125"/>
          <w:sz w:val="16"/>
        </w:rPr>
        <w:t>have </w:t>
      </w:r>
      <w:r>
        <w:rPr>
          <w:rFonts w:ascii="Arial"/>
          <w:color w:val="292E2C"/>
          <w:spacing w:val="-3"/>
          <w:w w:val="125"/>
          <w:sz w:val="16"/>
        </w:rPr>
        <w:t>recently been rebased on </w:t>
      </w:r>
      <w:r>
        <w:rPr>
          <w:rFonts w:ascii="Arial"/>
          <w:color w:val="292E2C"/>
          <w:w w:val="125"/>
          <w:sz w:val="16"/>
        </w:rPr>
        <w:t>the </w:t>
      </w:r>
      <w:r>
        <w:rPr>
          <w:rFonts w:ascii="Arial"/>
          <w:color w:val="292E2C"/>
          <w:spacing w:val="-3"/>
          <w:w w:val="125"/>
          <w:sz w:val="16"/>
        </w:rPr>
        <w:t>year 1990. </w:t>
      </w:r>
      <w:r>
        <w:rPr>
          <w:rFonts w:ascii="Arial"/>
          <w:color w:val="292E2C"/>
          <w:spacing w:val="4"/>
          <w:w w:val="125"/>
          <w:sz w:val="16"/>
        </w:rPr>
        <w:t>This </w:t>
      </w:r>
      <w:r>
        <w:rPr>
          <w:rFonts w:ascii="Arial"/>
          <w:color w:val="292E2C"/>
          <w:spacing w:val="-4"/>
          <w:w w:val="125"/>
          <w:sz w:val="16"/>
        </w:rPr>
        <w:t>means </w:t>
      </w:r>
      <w:r>
        <w:rPr>
          <w:rFonts w:ascii="Arial"/>
          <w:color w:val="292E2C"/>
          <w:spacing w:val="-3"/>
          <w:w w:val="125"/>
          <w:sz w:val="16"/>
        </w:rPr>
        <w:t>that all </w:t>
      </w:r>
      <w:r>
        <w:rPr>
          <w:rFonts w:ascii="Arial"/>
          <w:color w:val="292E2C"/>
          <w:w w:val="125"/>
          <w:sz w:val="16"/>
        </w:rPr>
        <w:t>the </w:t>
      </w:r>
      <w:r>
        <w:rPr>
          <w:rFonts w:ascii="Arial"/>
          <w:color w:val="292E2C"/>
          <w:spacing w:val="-3"/>
          <w:w w:val="125"/>
          <w:sz w:val="16"/>
        </w:rPr>
        <w:t>expenditure components </w:t>
      </w:r>
      <w:r>
        <w:rPr>
          <w:rFonts w:ascii="Arial"/>
          <w:color w:val="292E2C"/>
          <w:spacing w:val="-4"/>
          <w:w w:val="125"/>
          <w:sz w:val="16"/>
        </w:rPr>
        <w:t>of </w:t>
      </w:r>
      <w:r>
        <w:rPr>
          <w:rFonts w:ascii="Arial"/>
          <w:color w:val="292E2C"/>
          <w:w w:val="125"/>
          <w:sz w:val="16"/>
        </w:rPr>
        <w:t>GDP are </w:t>
      </w:r>
      <w:r>
        <w:rPr>
          <w:rFonts w:ascii="Arial"/>
          <w:color w:val="292E2C"/>
          <w:spacing w:val="-3"/>
          <w:w w:val="125"/>
          <w:sz w:val="16"/>
        </w:rPr>
        <w:t>now expressed </w:t>
      </w:r>
      <w:r>
        <w:rPr>
          <w:rFonts w:ascii="Arial"/>
          <w:color w:val="292E2C"/>
          <w:w w:val="125"/>
          <w:sz w:val="16"/>
        </w:rPr>
        <w:t>in </w:t>
      </w:r>
      <w:r>
        <w:rPr>
          <w:rFonts w:ascii="Arial"/>
          <w:color w:val="292E2C"/>
          <w:spacing w:val="-4"/>
          <w:w w:val="125"/>
          <w:sz w:val="16"/>
        </w:rPr>
        <w:t>terms of </w:t>
      </w:r>
      <w:r>
        <w:rPr>
          <w:rFonts w:ascii="Arial"/>
          <w:color w:val="292E2C"/>
          <w:spacing w:val="-3"/>
          <w:w w:val="125"/>
          <w:sz w:val="16"/>
        </w:rPr>
        <w:t>average </w:t>
      </w:r>
      <w:r>
        <w:rPr>
          <w:rFonts w:ascii="Arial"/>
          <w:color w:val="292E2C"/>
          <w:w w:val="90"/>
          <w:sz w:val="16"/>
        </w:rPr>
        <w:t>1 </w:t>
      </w:r>
      <w:r>
        <w:rPr>
          <w:rFonts w:ascii="Arial"/>
          <w:color w:val="292E2C"/>
          <w:w w:val="125"/>
          <w:sz w:val="16"/>
        </w:rPr>
        <w:t>990 </w:t>
      </w:r>
      <w:r>
        <w:rPr>
          <w:rFonts w:ascii="Arial"/>
          <w:color w:val="292E2C"/>
          <w:spacing w:val="2"/>
          <w:w w:val="125"/>
          <w:sz w:val="16"/>
        </w:rPr>
        <w:t>prices </w:t>
      </w:r>
      <w:r>
        <w:rPr>
          <w:rFonts w:ascii="Arial"/>
          <w:color w:val="292E2C"/>
          <w:spacing w:val="-4"/>
          <w:w w:val="125"/>
          <w:sz w:val="16"/>
        </w:rPr>
        <w:t>and </w:t>
      </w:r>
      <w:r>
        <w:rPr>
          <w:rFonts w:ascii="Arial"/>
          <w:color w:val="292E2C"/>
          <w:w w:val="125"/>
          <w:sz w:val="16"/>
        </w:rPr>
        <w:t>new aggregate</w:t>
      </w:r>
      <w:r>
        <w:rPr>
          <w:rFonts w:ascii="Arial"/>
          <w:color w:val="292E2C"/>
          <w:spacing w:val="-22"/>
          <w:w w:val="125"/>
          <w:sz w:val="16"/>
        </w:rPr>
        <w:t> </w:t>
      </w:r>
      <w:r>
        <w:rPr>
          <w:rFonts w:ascii="Arial"/>
          <w:color w:val="292E2C"/>
          <w:w w:val="125"/>
          <w:sz w:val="16"/>
        </w:rPr>
        <w:t>measures</w:t>
      </w:r>
      <w:r>
        <w:rPr>
          <w:rFonts w:ascii="Arial"/>
          <w:color w:val="292E2C"/>
          <w:spacing w:val="-26"/>
          <w:w w:val="125"/>
          <w:sz w:val="16"/>
        </w:rPr>
        <w:t> </w:t>
      </w:r>
      <w:r>
        <w:rPr>
          <w:rFonts w:ascii="Arial"/>
          <w:color w:val="292E2C"/>
          <w:w w:val="125"/>
          <w:sz w:val="16"/>
        </w:rPr>
        <w:t>have</w:t>
      </w:r>
      <w:r>
        <w:rPr>
          <w:rFonts w:ascii="Arial"/>
          <w:color w:val="292E2C"/>
          <w:spacing w:val="-23"/>
          <w:w w:val="125"/>
          <w:sz w:val="16"/>
        </w:rPr>
        <w:t> </w:t>
      </w:r>
      <w:r>
        <w:rPr>
          <w:rFonts w:ascii="Arial"/>
          <w:color w:val="292E2C"/>
          <w:w w:val="125"/>
          <w:sz w:val="16"/>
        </w:rPr>
        <w:t>been</w:t>
      </w:r>
      <w:r>
        <w:rPr>
          <w:rFonts w:ascii="Arial"/>
          <w:color w:val="292E2C"/>
          <w:spacing w:val="-15"/>
          <w:w w:val="125"/>
          <w:sz w:val="16"/>
        </w:rPr>
        <w:t> </w:t>
      </w:r>
      <w:r>
        <w:rPr>
          <w:rFonts w:ascii="Arial"/>
          <w:color w:val="292E2C"/>
          <w:w w:val="125"/>
          <w:sz w:val="16"/>
        </w:rPr>
        <w:t>calculated.</w:t>
      </w:r>
      <w:r>
        <w:rPr>
          <w:rFonts w:ascii="Arial"/>
          <w:color w:val="292E2C"/>
          <w:spacing w:val="37"/>
          <w:w w:val="125"/>
          <w:sz w:val="16"/>
        </w:rPr>
        <w:t> </w:t>
      </w:r>
      <w:r>
        <w:rPr>
          <w:rFonts w:ascii="Arial"/>
          <w:color w:val="292E2C"/>
          <w:w w:val="125"/>
          <w:sz w:val="16"/>
        </w:rPr>
        <w:t>Similarly, the detailed </w:t>
      </w:r>
      <w:r>
        <w:rPr>
          <w:rFonts w:ascii="Arial"/>
          <w:color w:val="292E2C"/>
          <w:spacing w:val="-3"/>
          <w:w w:val="125"/>
          <w:sz w:val="16"/>
        </w:rPr>
        <w:t>components </w:t>
      </w:r>
      <w:r>
        <w:rPr>
          <w:rFonts w:ascii="Arial"/>
          <w:color w:val="292E2C"/>
          <w:spacing w:val="-4"/>
          <w:w w:val="125"/>
          <w:sz w:val="16"/>
        </w:rPr>
        <w:t>of </w:t>
      </w:r>
      <w:r>
        <w:rPr>
          <w:rFonts w:ascii="Arial"/>
          <w:color w:val="292E2C"/>
          <w:w w:val="125"/>
          <w:sz w:val="16"/>
        </w:rPr>
        <w:t>output, </w:t>
      </w:r>
      <w:r>
        <w:rPr>
          <w:rFonts w:ascii="Arial"/>
          <w:color w:val="292E2C"/>
          <w:spacing w:val="3"/>
          <w:w w:val="125"/>
          <w:sz w:val="16"/>
        </w:rPr>
        <w:t>which </w:t>
      </w:r>
      <w:r>
        <w:rPr>
          <w:rFonts w:ascii="Arial"/>
          <w:color w:val="292E2C"/>
          <w:w w:val="125"/>
          <w:sz w:val="16"/>
        </w:rPr>
        <w:t>were previously weighted </w:t>
      </w:r>
      <w:r>
        <w:rPr>
          <w:rFonts w:ascii="Arial"/>
          <w:color w:val="292E2C"/>
          <w:spacing w:val="-3"/>
          <w:w w:val="125"/>
          <w:sz w:val="16"/>
        </w:rPr>
        <w:t>together </w:t>
      </w:r>
      <w:r>
        <w:rPr>
          <w:rFonts w:ascii="Arial"/>
          <w:color w:val="292E2C"/>
          <w:w w:val="125"/>
          <w:sz w:val="16"/>
        </w:rPr>
        <w:t>using </w:t>
      </w:r>
      <w:r>
        <w:rPr>
          <w:rFonts w:ascii="Arial"/>
          <w:color w:val="292E2C"/>
          <w:w w:val="90"/>
          <w:sz w:val="16"/>
        </w:rPr>
        <w:t>1 </w:t>
      </w:r>
      <w:r>
        <w:rPr>
          <w:rFonts w:ascii="Arial"/>
          <w:color w:val="292E2C"/>
          <w:w w:val="125"/>
          <w:sz w:val="16"/>
        </w:rPr>
        <w:t>985 values </w:t>
      </w:r>
      <w:r>
        <w:rPr>
          <w:rFonts w:ascii="Arial"/>
          <w:color w:val="292E2C"/>
          <w:spacing w:val="-2"/>
          <w:w w:val="125"/>
          <w:sz w:val="16"/>
        </w:rPr>
        <w:t>for </w:t>
      </w:r>
      <w:r>
        <w:rPr>
          <w:rFonts w:ascii="Arial"/>
          <w:color w:val="292E2C"/>
          <w:spacing w:val="-4"/>
          <w:w w:val="125"/>
          <w:sz w:val="16"/>
        </w:rPr>
        <w:t>net </w:t>
      </w:r>
      <w:r>
        <w:rPr>
          <w:rFonts w:ascii="Arial"/>
          <w:color w:val="292E2C"/>
          <w:w w:val="125"/>
          <w:sz w:val="16"/>
        </w:rPr>
        <w:t>output, have </w:t>
      </w:r>
      <w:r>
        <w:rPr>
          <w:rFonts w:ascii="Arial"/>
          <w:color w:val="292E2C"/>
          <w:spacing w:val="-4"/>
          <w:w w:val="125"/>
          <w:sz w:val="16"/>
        </w:rPr>
        <w:t>now </w:t>
      </w:r>
      <w:r>
        <w:rPr>
          <w:rFonts w:ascii="Arial"/>
          <w:color w:val="292E2C"/>
          <w:spacing w:val="-3"/>
          <w:w w:val="125"/>
          <w:sz w:val="16"/>
        </w:rPr>
        <w:t>been </w:t>
      </w:r>
      <w:r>
        <w:rPr>
          <w:rFonts w:ascii="Arial"/>
          <w:color w:val="292E2C"/>
          <w:w w:val="125"/>
          <w:sz w:val="16"/>
        </w:rPr>
        <w:t>reweighted according to </w:t>
      </w:r>
      <w:r>
        <w:rPr>
          <w:rFonts w:ascii="Arial"/>
          <w:color w:val="292E2C"/>
          <w:spacing w:val="-3"/>
          <w:w w:val="125"/>
          <w:sz w:val="16"/>
        </w:rPr>
        <w:t>values </w:t>
      </w:r>
      <w:r>
        <w:rPr>
          <w:rFonts w:ascii="Arial"/>
          <w:color w:val="292E2C"/>
          <w:w w:val="125"/>
          <w:sz w:val="16"/>
        </w:rPr>
        <w:t>of net output </w:t>
      </w:r>
      <w:r>
        <w:rPr>
          <w:rFonts w:ascii="Arial"/>
          <w:color w:val="292E2C"/>
          <w:spacing w:val="4"/>
          <w:w w:val="125"/>
          <w:sz w:val="16"/>
        </w:rPr>
        <w:t>in </w:t>
      </w:r>
      <w:r>
        <w:rPr>
          <w:rFonts w:ascii="Arial"/>
          <w:color w:val="292E2C"/>
          <w:w w:val="90"/>
          <w:sz w:val="16"/>
        </w:rPr>
        <w:t>1 </w:t>
      </w:r>
      <w:r>
        <w:rPr>
          <w:rFonts w:ascii="Arial"/>
          <w:color w:val="292E2C"/>
          <w:w w:val="125"/>
          <w:sz w:val="16"/>
        </w:rPr>
        <w:t>990. </w:t>
      </w:r>
      <w:r>
        <w:rPr>
          <w:rFonts w:ascii="Arial"/>
          <w:color w:val="292E2C"/>
          <w:spacing w:val="-5"/>
          <w:w w:val="125"/>
          <w:sz w:val="16"/>
        </w:rPr>
        <w:t>Together  </w:t>
      </w:r>
      <w:r>
        <w:rPr>
          <w:rFonts w:ascii="Arial"/>
          <w:color w:val="292E2C"/>
          <w:w w:val="125"/>
          <w:sz w:val="16"/>
        </w:rPr>
        <w:t>with other </w:t>
      </w:r>
      <w:r>
        <w:rPr>
          <w:rFonts w:ascii="Arial"/>
          <w:color w:val="292E2C"/>
          <w:spacing w:val="-3"/>
          <w:w w:val="125"/>
          <w:sz w:val="16"/>
        </w:rPr>
        <w:t>data</w:t>
      </w:r>
      <w:r>
        <w:rPr>
          <w:rFonts w:ascii="Arial"/>
          <w:color w:val="292E2C"/>
          <w:spacing w:val="-15"/>
          <w:w w:val="125"/>
          <w:sz w:val="16"/>
        </w:rPr>
        <w:t> </w:t>
      </w:r>
      <w:r>
        <w:rPr>
          <w:rFonts w:ascii="Arial"/>
          <w:color w:val="292E2C"/>
          <w:w w:val="125"/>
          <w:sz w:val="16"/>
        </w:rPr>
        <w:t>revisions</w:t>
      </w:r>
      <w:r>
        <w:rPr>
          <w:rFonts w:ascii="Arial"/>
          <w:color w:val="292E2C"/>
          <w:spacing w:val="-17"/>
          <w:w w:val="125"/>
          <w:sz w:val="16"/>
        </w:rPr>
        <w:t> </w:t>
      </w:r>
      <w:r>
        <w:rPr>
          <w:rFonts w:ascii="Arial"/>
          <w:color w:val="292E2C"/>
          <w:w w:val="125"/>
          <w:sz w:val="16"/>
        </w:rPr>
        <w:t>and</w:t>
      </w:r>
      <w:r>
        <w:rPr>
          <w:rFonts w:ascii="Arial"/>
          <w:color w:val="292E2C"/>
          <w:spacing w:val="-17"/>
          <w:w w:val="125"/>
          <w:sz w:val="16"/>
        </w:rPr>
        <w:t> </w:t>
      </w:r>
      <w:r>
        <w:rPr>
          <w:rFonts w:ascii="Arial"/>
          <w:color w:val="292E2C"/>
          <w:w w:val="125"/>
          <w:sz w:val="16"/>
        </w:rPr>
        <w:t>methodological</w:t>
      </w:r>
      <w:r>
        <w:rPr>
          <w:rFonts w:ascii="Arial"/>
          <w:color w:val="292E2C"/>
          <w:spacing w:val="-11"/>
          <w:w w:val="125"/>
          <w:sz w:val="16"/>
        </w:rPr>
        <w:t> </w:t>
      </w:r>
      <w:r>
        <w:rPr>
          <w:rFonts w:ascii="Arial"/>
          <w:color w:val="292E2C"/>
          <w:w w:val="125"/>
          <w:sz w:val="16"/>
        </w:rPr>
        <w:t>changes,</w:t>
      </w:r>
      <w:r>
        <w:rPr>
          <w:rFonts w:ascii="Arial"/>
          <w:color w:val="292E2C"/>
          <w:spacing w:val="-8"/>
          <w:w w:val="125"/>
          <w:sz w:val="16"/>
        </w:rPr>
        <w:t> </w:t>
      </w:r>
      <w:r>
        <w:rPr>
          <w:rFonts w:ascii="Arial"/>
          <w:color w:val="292E2C"/>
          <w:w w:val="125"/>
          <w:sz w:val="16"/>
        </w:rPr>
        <w:t>rebasing alters </w:t>
      </w:r>
      <w:r>
        <w:rPr>
          <w:rFonts w:ascii="Arial"/>
          <w:color w:val="292E2C"/>
          <w:spacing w:val="-4"/>
          <w:w w:val="125"/>
          <w:sz w:val="16"/>
        </w:rPr>
        <w:t>recorded</w:t>
      </w:r>
      <w:r>
        <w:rPr>
          <w:rFonts w:ascii="Arial"/>
          <w:color w:val="292E2C"/>
          <w:spacing w:val="-3"/>
          <w:w w:val="125"/>
          <w:sz w:val="16"/>
        </w:rPr>
        <w:t> </w:t>
      </w:r>
      <w:r>
        <w:rPr>
          <w:rFonts w:ascii="Arial"/>
          <w:color w:val="292E2C"/>
          <w:w w:val="125"/>
          <w:sz w:val="16"/>
        </w:rPr>
        <w:t>history.</w:t>
      </w:r>
    </w:p>
    <w:p>
      <w:pPr>
        <w:pStyle w:val="BodyText"/>
        <w:spacing w:before="2"/>
        <w:rPr>
          <w:rFonts w:ascii="Arial"/>
          <w:sz w:val="19"/>
        </w:rPr>
      </w:pPr>
    </w:p>
    <w:p>
      <w:pPr>
        <w:spacing w:before="1"/>
        <w:ind w:left="136" w:right="0" w:firstLine="0"/>
        <w:jc w:val="left"/>
        <w:rPr>
          <w:rFonts w:ascii="Verdana"/>
          <w:sz w:val="11"/>
        </w:rPr>
      </w:pPr>
      <w:r>
        <w:rPr>
          <w:rFonts w:ascii="Verdana"/>
          <w:color w:val="525352"/>
          <w:sz w:val="11"/>
        </w:rPr>
        <w:t>Percentage change</w:t>
      </w:r>
    </w:p>
    <w:p>
      <w:pPr>
        <w:pStyle w:val="BodyText"/>
        <w:spacing w:before="2"/>
        <w:rPr>
          <w:rFonts w:ascii="Verdana"/>
          <w:sz w:val="12"/>
        </w:rPr>
      </w:pPr>
    </w:p>
    <w:p>
      <w:pPr>
        <w:tabs>
          <w:tab w:pos="2261" w:val="left" w:leader="none"/>
          <w:tab w:pos="3477" w:val="left" w:leader="none"/>
        </w:tabs>
        <w:spacing w:before="0"/>
        <w:ind w:left="1188" w:right="0" w:firstLine="0"/>
        <w:jc w:val="left"/>
        <w:rPr>
          <w:rFonts w:ascii="Verdana"/>
          <w:sz w:val="11"/>
        </w:rPr>
      </w:pPr>
      <w:r>
        <w:rPr>
          <w:rFonts w:ascii="Verdana"/>
          <w:color w:val="484948"/>
          <w:spacing w:val="3"/>
          <w:sz w:val="11"/>
        </w:rPr>
        <w:t>'Money"</w:t>
      </w:r>
      <w:r>
        <w:rPr>
          <w:rFonts w:ascii="Verdana"/>
          <w:color w:val="484948"/>
          <w:spacing w:val="23"/>
          <w:sz w:val="11"/>
        </w:rPr>
        <w:t> </w:t>
      </w:r>
      <w:r>
        <w:rPr>
          <w:rFonts w:ascii="Verdana"/>
          <w:color w:val="484948"/>
          <w:spacing w:val="6"/>
          <w:sz w:val="11"/>
        </w:rPr>
        <w:t>GDP</w:t>
        <w:tab/>
      </w:r>
      <w:r>
        <w:rPr>
          <w:rFonts w:ascii="Verdana"/>
          <w:color w:val="444446"/>
          <w:spacing w:val="7"/>
          <w:sz w:val="11"/>
        </w:rPr>
        <w:t>Real</w:t>
      </w:r>
      <w:r>
        <w:rPr>
          <w:rFonts w:ascii="Verdana"/>
          <w:color w:val="444446"/>
          <w:spacing w:val="3"/>
          <w:sz w:val="11"/>
        </w:rPr>
        <w:t> </w:t>
      </w:r>
      <w:r>
        <w:rPr>
          <w:rFonts w:ascii="Verdana"/>
          <w:color w:val="444446"/>
          <w:spacing w:val="6"/>
          <w:sz w:val="11"/>
        </w:rPr>
        <w:t>GDP</w:t>
        <w:tab/>
      </w:r>
      <w:r>
        <w:rPr>
          <w:rFonts w:ascii="Verdana"/>
          <w:color w:val="525151"/>
          <w:spacing w:val="4"/>
          <w:sz w:val="11"/>
        </w:rPr>
        <w:t>Domestic</w:t>
      </w:r>
    </w:p>
    <w:p>
      <w:pPr>
        <w:tabs>
          <w:tab w:pos="2266" w:val="left" w:leader="none"/>
          <w:tab w:pos="3477" w:val="left" w:leader="none"/>
        </w:tabs>
        <w:spacing w:before="7"/>
        <w:ind w:left="1183" w:right="0" w:firstLine="0"/>
        <w:jc w:val="left"/>
        <w:rPr>
          <w:rFonts w:ascii="Verdana"/>
          <w:sz w:val="11"/>
        </w:rPr>
      </w:pPr>
      <w:r>
        <w:rPr>
          <w:rFonts w:ascii="Verdana"/>
          <w:color w:val="565858"/>
          <w:sz w:val="11"/>
        </w:rPr>
        <w:t>base</w:t>
        <w:tab/>
      </w:r>
      <w:r>
        <w:rPr>
          <w:rFonts w:ascii="Verdana"/>
          <w:color w:val="515351"/>
          <w:sz w:val="11"/>
        </w:rPr>
        <w:t>base</w:t>
        <w:tab/>
      </w:r>
      <w:r>
        <w:rPr>
          <w:rFonts w:ascii="Verdana"/>
          <w:color w:val="4B4D4E"/>
          <w:spacing w:val="5"/>
          <w:sz w:val="11"/>
        </w:rPr>
        <w:t>inflation</w:t>
      </w:r>
    </w:p>
    <w:p>
      <w:pPr>
        <w:tabs>
          <w:tab w:pos="3077" w:val="left" w:leader="none"/>
          <w:tab w:pos="3477" w:val="left" w:leader="none"/>
        </w:tabs>
        <w:spacing w:before="7"/>
        <w:ind w:left="2291" w:right="0" w:firstLine="0"/>
        <w:jc w:val="left"/>
        <w:rPr>
          <w:rFonts w:ascii="Verdana"/>
          <w:sz w:val="11"/>
        </w:rPr>
      </w:pPr>
      <w:r>
        <w:rPr/>
        <w:pict>
          <v:shape style="position:absolute;margin-left:159.449814pt;margin-top:52.96909pt;width:13pt;height:9pt;mso-position-horizontal-relative:page;mso-position-vertical-relative:paragraph;z-index:-18713088" type="#_x0000_t202" filled="false" stroked="false">
            <v:textbox inset="0,0,0,0">
              <w:txbxContent>
                <w:p>
                  <w:pPr>
                    <w:spacing w:before="25"/>
                    <w:ind w:left="20" w:right="0" w:firstLine="0"/>
                    <w:jc w:val="left"/>
                    <w:rPr>
                      <w:rFonts w:ascii="Times New Roman"/>
                      <w:sz w:val="11"/>
                    </w:rPr>
                  </w:pPr>
                  <w:r>
                    <w:rPr>
                      <w:rFonts w:ascii="Times New Roman"/>
                      <w:color w:val="535351"/>
                      <w:w w:val="110"/>
                      <w:sz w:val="11"/>
                    </w:rPr>
                    <w:t>-3.5</w:t>
                  </w:r>
                </w:p>
              </w:txbxContent>
            </v:textbox>
            <w10:wrap type="none"/>
          </v:shape>
        </w:pict>
      </w:r>
      <w:r>
        <w:rPr>
          <w:rFonts w:ascii="Times New Roman"/>
          <w:color w:val="5B5D5C"/>
          <w:sz w:val="11"/>
          <w:u w:val="single" w:color="BBBBBB"/>
        </w:rPr>
        <w:t> </w:t>
        <w:tab/>
      </w:r>
      <w:r>
        <w:rPr>
          <w:rFonts w:ascii="Times New Roman"/>
          <w:color w:val="5B5D5C"/>
          <w:sz w:val="11"/>
        </w:rPr>
        <w:tab/>
      </w:r>
      <w:r>
        <w:rPr>
          <w:rFonts w:ascii="Verdana"/>
          <w:color w:val="5B5D5C"/>
          <w:sz w:val="11"/>
        </w:rPr>
        <w:t>base</w:t>
      </w:r>
    </w:p>
    <w:p>
      <w:pPr>
        <w:pStyle w:val="BodyText"/>
        <w:spacing w:before="2"/>
        <w:rPr>
          <w:rFonts w:ascii="Verdana"/>
          <w:sz w:val="3"/>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32"/>
        <w:gridCol w:w="609"/>
        <w:gridCol w:w="546"/>
        <w:gridCol w:w="545"/>
        <w:gridCol w:w="625"/>
        <w:gridCol w:w="571"/>
        <w:gridCol w:w="457"/>
      </w:tblGrid>
      <w:tr>
        <w:trPr>
          <w:trHeight w:val="264" w:hRule="atLeast"/>
        </w:trPr>
        <w:tc>
          <w:tcPr>
            <w:tcW w:w="832" w:type="dxa"/>
          </w:tcPr>
          <w:p>
            <w:pPr>
              <w:pStyle w:val="TableParagraph"/>
              <w:rPr>
                <w:rFonts w:ascii="Times New Roman"/>
                <w:sz w:val="14"/>
              </w:rPr>
            </w:pPr>
          </w:p>
        </w:tc>
        <w:tc>
          <w:tcPr>
            <w:tcW w:w="609" w:type="dxa"/>
          </w:tcPr>
          <w:p>
            <w:pPr>
              <w:pStyle w:val="TableParagraph"/>
              <w:spacing w:before="52"/>
              <w:ind w:right="149"/>
              <w:jc w:val="right"/>
              <w:rPr>
                <w:sz w:val="11"/>
              </w:rPr>
            </w:pPr>
            <w:r>
              <w:rPr>
                <w:color w:val="47484B"/>
                <w:w w:val="105"/>
                <w:sz w:val="11"/>
              </w:rPr>
              <w:t>Old</w:t>
            </w:r>
          </w:p>
        </w:tc>
        <w:tc>
          <w:tcPr>
            <w:tcW w:w="546" w:type="dxa"/>
          </w:tcPr>
          <w:p>
            <w:pPr>
              <w:pStyle w:val="TableParagraph"/>
              <w:spacing w:before="52"/>
              <w:ind w:right="163"/>
              <w:jc w:val="right"/>
              <w:rPr>
                <w:sz w:val="11"/>
              </w:rPr>
            </w:pPr>
            <w:r>
              <w:rPr>
                <w:color w:val="575A57"/>
                <w:sz w:val="11"/>
              </w:rPr>
              <w:t>New</w:t>
            </w:r>
          </w:p>
        </w:tc>
        <w:tc>
          <w:tcPr>
            <w:tcW w:w="545" w:type="dxa"/>
          </w:tcPr>
          <w:p>
            <w:pPr>
              <w:pStyle w:val="TableParagraph"/>
              <w:spacing w:before="52"/>
              <w:ind w:left="145" w:right="138"/>
              <w:jc w:val="center"/>
              <w:rPr>
                <w:sz w:val="11"/>
              </w:rPr>
            </w:pPr>
            <w:r>
              <w:rPr>
                <w:color w:val="474747"/>
                <w:w w:val="110"/>
                <w:sz w:val="11"/>
              </w:rPr>
              <w:t>Old</w:t>
            </w:r>
          </w:p>
        </w:tc>
        <w:tc>
          <w:tcPr>
            <w:tcW w:w="625" w:type="dxa"/>
          </w:tcPr>
          <w:p>
            <w:pPr>
              <w:pStyle w:val="TableParagraph"/>
              <w:spacing w:before="52"/>
              <w:ind w:left="162"/>
              <w:rPr>
                <w:sz w:val="11"/>
              </w:rPr>
            </w:pPr>
            <w:r>
              <w:rPr>
                <w:color w:val="585C58"/>
                <w:w w:val="105"/>
                <w:sz w:val="11"/>
              </w:rPr>
              <w:t>New</w:t>
            </w:r>
          </w:p>
        </w:tc>
        <w:tc>
          <w:tcPr>
            <w:tcW w:w="571" w:type="dxa"/>
          </w:tcPr>
          <w:p>
            <w:pPr>
              <w:pStyle w:val="TableParagraph"/>
              <w:spacing w:before="47"/>
              <w:ind w:right="143"/>
              <w:jc w:val="right"/>
              <w:rPr>
                <w:sz w:val="11"/>
              </w:rPr>
            </w:pPr>
            <w:r>
              <w:rPr>
                <w:color w:val="4B4A4E"/>
                <w:w w:val="105"/>
                <w:sz w:val="11"/>
              </w:rPr>
              <w:t>Old</w:t>
            </w:r>
          </w:p>
        </w:tc>
        <w:tc>
          <w:tcPr>
            <w:tcW w:w="457" w:type="dxa"/>
          </w:tcPr>
          <w:p>
            <w:pPr>
              <w:pStyle w:val="TableParagraph"/>
              <w:spacing w:before="47"/>
              <w:ind w:right="41"/>
              <w:jc w:val="right"/>
              <w:rPr>
                <w:sz w:val="11"/>
              </w:rPr>
            </w:pPr>
            <w:r>
              <w:rPr>
                <w:color w:val="575A57"/>
                <w:w w:val="95"/>
                <w:sz w:val="11"/>
              </w:rPr>
              <w:t>ew</w:t>
            </w:r>
          </w:p>
        </w:tc>
      </w:tr>
      <w:tr>
        <w:trPr>
          <w:trHeight w:val="425" w:hRule="atLeast"/>
        </w:trPr>
        <w:tc>
          <w:tcPr>
            <w:tcW w:w="832" w:type="dxa"/>
          </w:tcPr>
          <w:p>
            <w:pPr>
              <w:pStyle w:val="TableParagraph"/>
              <w:spacing w:before="71"/>
              <w:ind w:left="50"/>
              <w:rPr>
                <w:sz w:val="11"/>
              </w:rPr>
            </w:pPr>
            <w:r>
              <w:rPr>
                <w:color w:val="565655"/>
                <w:sz w:val="11"/>
              </w:rPr>
              <w:t>1988 QI-</w:t>
            </w:r>
          </w:p>
          <w:p>
            <w:pPr>
              <w:pStyle w:val="TableParagraph"/>
              <w:spacing w:before="9"/>
              <w:ind w:left="50"/>
              <w:rPr>
                <w:sz w:val="11"/>
              </w:rPr>
            </w:pPr>
            <w:r>
              <w:rPr>
                <w:color w:val="505253"/>
                <w:sz w:val="11"/>
              </w:rPr>
              <w:t>1990 QI </w:t>
            </w:r>
          </w:p>
        </w:tc>
        <w:tc>
          <w:tcPr>
            <w:tcW w:w="609" w:type="dxa"/>
          </w:tcPr>
          <w:p>
            <w:pPr>
              <w:pStyle w:val="TableParagraph"/>
              <w:spacing w:before="5"/>
              <w:rPr>
                <w:sz w:val="17"/>
              </w:rPr>
            </w:pPr>
          </w:p>
          <w:p>
            <w:pPr>
              <w:pStyle w:val="TableParagraph"/>
              <w:spacing w:before="1"/>
              <w:ind w:right="116"/>
              <w:jc w:val="right"/>
              <w:rPr>
                <w:sz w:val="11"/>
              </w:rPr>
            </w:pPr>
            <w:r>
              <w:rPr>
                <w:color w:val="535455"/>
                <w:w w:val="75"/>
                <w:sz w:val="11"/>
              </w:rPr>
              <w:t>18.4</w:t>
            </w:r>
          </w:p>
        </w:tc>
        <w:tc>
          <w:tcPr>
            <w:tcW w:w="546" w:type="dxa"/>
          </w:tcPr>
          <w:p>
            <w:pPr>
              <w:pStyle w:val="TableParagraph"/>
              <w:spacing w:before="4"/>
              <w:rPr>
                <w:sz w:val="17"/>
              </w:rPr>
            </w:pPr>
          </w:p>
          <w:p>
            <w:pPr>
              <w:pStyle w:val="TableParagraph"/>
              <w:ind w:right="156"/>
              <w:jc w:val="right"/>
              <w:rPr>
                <w:sz w:val="11"/>
              </w:rPr>
            </w:pPr>
            <w:r>
              <w:rPr>
                <w:color w:val="535453"/>
                <w:w w:val="70"/>
                <w:sz w:val="11"/>
              </w:rPr>
              <w:t>18.2</w:t>
            </w:r>
            <w:r>
              <w:rPr>
                <w:color w:val="535453"/>
                <w:sz w:val="11"/>
              </w:rPr>
              <w:t> </w:t>
            </w:r>
          </w:p>
        </w:tc>
        <w:tc>
          <w:tcPr>
            <w:tcW w:w="545" w:type="dxa"/>
          </w:tcPr>
          <w:p>
            <w:pPr>
              <w:pStyle w:val="TableParagraph"/>
              <w:spacing w:before="4"/>
              <w:rPr>
                <w:sz w:val="17"/>
              </w:rPr>
            </w:pPr>
          </w:p>
          <w:p>
            <w:pPr>
              <w:pStyle w:val="TableParagraph"/>
              <w:spacing w:before="1"/>
              <w:ind w:left="145" w:right="100"/>
              <w:jc w:val="center"/>
              <w:rPr>
                <w:sz w:val="11"/>
              </w:rPr>
            </w:pPr>
            <w:r>
              <w:rPr>
                <w:color w:val="49494B"/>
                <w:sz w:val="11"/>
              </w:rPr>
              <w:t>4.4</w:t>
            </w:r>
          </w:p>
        </w:tc>
        <w:tc>
          <w:tcPr>
            <w:tcW w:w="625" w:type="dxa"/>
          </w:tcPr>
          <w:p>
            <w:pPr>
              <w:pStyle w:val="TableParagraph"/>
              <w:spacing w:before="2"/>
              <w:rPr>
                <w:sz w:val="17"/>
              </w:rPr>
            </w:pPr>
          </w:p>
          <w:p>
            <w:pPr>
              <w:pStyle w:val="TableParagraph"/>
              <w:spacing w:before="1"/>
              <w:ind w:left="191"/>
              <w:rPr>
                <w:sz w:val="11"/>
              </w:rPr>
            </w:pPr>
            <w:r>
              <w:rPr>
                <w:color w:val="515151"/>
                <w:sz w:val="11"/>
              </w:rPr>
              <w:t>4.3</w:t>
            </w:r>
          </w:p>
        </w:tc>
        <w:tc>
          <w:tcPr>
            <w:tcW w:w="571" w:type="dxa"/>
          </w:tcPr>
          <w:p>
            <w:pPr>
              <w:pStyle w:val="TableParagraph"/>
              <w:spacing w:before="2"/>
              <w:rPr>
                <w:sz w:val="17"/>
              </w:rPr>
            </w:pPr>
          </w:p>
          <w:p>
            <w:pPr>
              <w:pStyle w:val="TableParagraph"/>
              <w:ind w:right="134"/>
              <w:jc w:val="right"/>
              <w:rPr>
                <w:sz w:val="11"/>
              </w:rPr>
            </w:pPr>
            <w:r>
              <w:rPr>
                <w:color w:val="535251"/>
                <w:w w:val="80"/>
                <w:sz w:val="11"/>
              </w:rPr>
              <w:t>14.0</w:t>
            </w:r>
          </w:p>
        </w:tc>
        <w:tc>
          <w:tcPr>
            <w:tcW w:w="457" w:type="dxa"/>
          </w:tcPr>
          <w:p>
            <w:pPr>
              <w:pStyle w:val="TableParagraph"/>
              <w:spacing w:before="2"/>
              <w:rPr>
                <w:sz w:val="17"/>
              </w:rPr>
            </w:pPr>
          </w:p>
          <w:p>
            <w:pPr>
              <w:pStyle w:val="TableParagraph"/>
              <w:ind w:right="76"/>
              <w:jc w:val="right"/>
              <w:rPr>
                <w:sz w:val="11"/>
              </w:rPr>
            </w:pPr>
            <w:r>
              <w:rPr>
                <w:color w:val="535453"/>
                <w:w w:val="70"/>
                <w:sz w:val="11"/>
              </w:rPr>
              <w:t>13.9</w:t>
            </w:r>
          </w:p>
        </w:tc>
      </w:tr>
      <w:tr>
        <w:trPr>
          <w:trHeight w:val="423" w:hRule="atLeast"/>
        </w:trPr>
        <w:tc>
          <w:tcPr>
            <w:tcW w:w="832" w:type="dxa"/>
          </w:tcPr>
          <w:p>
            <w:pPr>
              <w:pStyle w:val="TableParagraph"/>
              <w:spacing w:before="71"/>
              <w:ind w:left="50"/>
              <w:rPr>
                <w:sz w:val="11"/>
              </w:rPr>
            </w:pPr>
            <w:r>
              <w:rPr>
                <w:color w:val="4F4F4E"/>
                <w:sz w:val="11"/>
              </w:rPr>
              <w:t>1990 QI-</w:t>
            </w:r>
          </w:p>
          <w:p>
            <w:pPr>
              <w:pStyle w:val="TableParagraph"/>
              <w:spacing w:before="5"/>
              <w:ind w:left="50"/>
              <w:rPr>
                <w:sz w:val="11"/>
              </w:rPr>
            </w:pPr>
            <w:r>
              <w:rPr>
                <w:color w:val="4A4B4B"/>
                <w:w w:val="95"/>
                <w:sz w:val="11"/>
              </w:rPr>
              <w:t>1992 QI</w:t>
            </w:r>
            <w:r>
              <w:rPr>
                <w:color w:val="4A4B4B"/>
                <w:sz w:val="11"/>
              </w:rPr>
              <w:t> </w:t>
            </w:r>
          </w:p>
        </w:tc>
        <w:tc>
          <w:tcPr>
            <w:tcW w:w="609" w:type="dxa"/>
          </w:tcPr>
          <w:p>
            <w:pPr>
              <w:pStyle w:val="TableParagraph"/>
              <w:spacing w:before="4"/>
              <w:rPr>
                <w:sz w:val="17"/>
              </w:rPr>
            </w:pPr>
          </w:p>
          <w:p>
            <w:pPr>
              <w:pStyle w:val="TableParagraph"/>
              <w:ind w:right="119"/>
              <w:jc w:val="right"/>
              <w:rPr>
                <w:sz w:val="11"/>
              </w:rPr>
            </w:pPr>
            <w:r>
              <w:rPr>
                <w:color w:val="505050"/>
                <w:w w:val="85"/>
                <w:sz w:val="11"/>
              </w:rPr>
              <w:t>8.0</w:t>
            </w:r>
          </w:p>
        </w:tc>
        <w:tc>
          <w:tcPr>
            <w:tcW w:w="546" w:type="dxa"/>
          </w:tcPr>
          <w:p>
            <w:pPr>
              <w:pStyle w:val="TableParagraph"/>
              <w:spacing w:before="4"/>
              <w:rPr>
                <w:sz w:val="17"/>
              </w:rPr>
            </w:pPr>
          </w:p>
          <w:p>
            <w:pPr>
              <w:pStyle w:val="TableParagraph"/>
              <w:ind w:right="154"/>
              <w:jc w:val="right"/>
              <w:rPr>
                <w:sz w:val="11"/>
              </w:rPr>
            </w:pPr>
            <w:r>
              <w:rPr>
                <w:color w:val="535656"/>
                <w:w w:val="80"/>
                <w:sz w:val="11"/>
              </w:rPr>
              <w:t>7.8</w:t>
            </w:r>
            <w:r>
              <w:rPr>
                <w:color w:val="535656"/>
                <w:sz w:val="11"/>
              </w:rPr>
              <w:t> </w:t>
            </w:r>
          </w:p>
        </w:tc>
        <w:tc>
          <w:tcPr>
            <w:tcW w:w="545" w:type="dxa"/>
          </w:tcPr>
          <w:p>
            <w:pPr>
              <w:pStyle w:val="TableParagraph"/>
              <w:spacing w:before="4"/>
              <w:rPr>
                <w:sz w:val="17"/>
              </w:rPr>
            </w:pPr>
          </w:p>
          <w:p>
            <w:pPr>
              <w:pStyle w:val="TableParagraph"/>
              <w:ind w:left="144" w:right="140"/>
              <w:jc w:val="center"/>
              <w:rPr>
                <w:sz w:val="11"/>
              </w:rPr>
            </w:pPr>
            <w:r>
              <w:rPr>
                <w:color w:val="4B4E4B"/>
                <w:w w:val="95"/>
                <w:sz w:val="11"/>
              </w:rPr>
              <w:t>-3.6</w:t>
            </w:r>
          </w:p>
        </w:tc>
        <w:tc>
          <w:tcPr>
            <w:tcW w:w="625" w:type="dxa"/>
          </w:tcPr>
          <w:p>
            <w:pPr>
              <w:pStyle w:val="TableParagraph"/>
              <w:rPr>
                <w:rFonts w:ascii="Times New Roman"/>
                <w:sz w:val="14"/>
              </w:rPr>
            </w:pPr>
          </w:p>
        </w:tc>
        <w:tc>
          <w:tcPr>
            <w:tcW w:w="571" w:type="dxa"/>
          </w:tcPr>
          <w:p>
            <w:pPr>
              <w:pStyle w:val="TableParagraph"/>
              <w:rPr>
                <w:sz w:val="17"/>
              </w:rPr>
            </w:pPr>
          </w:p>
          <w:p>
            <w:pPr>
              <w:pStyle w:val="TableParagraph"/>
              <w:ind w:right="135"/>
              <w:jc w:val="right"/>
              <w:rPr>
                <w:sz w:val="11"/>
              </w:rPr>
            </w:pPr>
            <w:r>
              <w:rPr>
                <w:color w:val="4A4745"/>
                <w:w w:val="65"/>
                <w:sz w:val="11"/>
              </w:rPr>
              <w:t>1 1 </w:t>
            </w:r>
            <w:r>
              <w:rPr>
                <w:color w:val="4A4745"/>
                <w:w w:val="70"/>
                <w:sz w:val="11"/>
              </w:rPr>
              <w:t>.6</w:t>
            </w:r>
          </w:p>
        </w:tc>
        <w:tc>
          <w:tcPr>
            <w:tcW w:w="457" w:type="dxa"/>
          </w:tcPr>
          <w:p>
            <w:pPr>
              <w:pStyle w:val="TableParagraph"/>
              <w:rPr>
                <w:sz w:val="17"/>
              </w:rPr>
            </w:pPr>
          </w:p>
          <w:p>
            <w:pPr>
              <w:pStyle w:val="TableParagraph"/>
              <w:ind w:right="72"/>
              <w:jc w:val="right"/>
              <w:rPr>
                <w:sz w:val="11"/>
              </w:rPr>
            </w:pPr>
            <w:r>
              <w:rPr>
                <w:color w:val="4D4E4E"/>
                <w:w w:val="65"/>
                <w:sz w:val="11"/>
              </w:rPr>
              <w:t>1 1 </w:t>
            </w:r>
            <w:r>
              <w:rPr>
                <w:color w:val="4D4E4E"/>
                <w:w w:val="70"/>
                <w:sz w:val="11"/>
              </w:rPr>
              <w:t>.3</w:t>
            </w:r>
          </w:p>
        </w:tc>
      </w:tr>
      <w:tr>
        <w:trPr>
          <w:trHeight w:val="402" w:hRule="atLeast"/>
        </w:trPr>
        <w:tc>
          <w:tcPr>
            <w:tcW w:w="832" w:type="dxa"/>
          </w:tcPr>
          <w:p>
            <w:pPr>
              <w:pStyle w:val="TableParagraph"/>
              <w:spacing w:before="71"/>
              <w:ind w:left="54"/>
              <w:rPr>
                <w:sz w:val="11"/>
              </w:rPr>
            </w:pPr>
            <w:r>
              <w:rPr>
                <w:color w:val="4A4A4D"/>
                <w:sz w:val="11"/>
              </w:rPr>
              <w:t>1992 </w:t>
            </w:r>
            <w:r>
              <w:rPr>
                <w:color w:val="4A4A4D"/>
                <w:w w:val="105"/>
                <w:sz w:val="11"/>
              </w:rPr>
              <w:t>QI-</w:t>
            </w:r>
          </w:p>
          <w:p>
            <w:pPr>
              <w:pStyle w:val="TableParagraph"/>
              <w:spacing w:before="9"/>
              <w:ind w:left="54"/>
              <w:rPr>
                <w:sz w:val="11"/>
              </w:rPr>
            </w:pPr>
            <w:r>
              <w:rPr>
                <w:color w:val="464646"/>
                <w:sz w:val="11"/>
              </w:rPr>
              <w:t>1993 Q2</w:t>
            </w:r>
          </w:p>
        </w:tc>
        <w:tc>
          <w:tcPr>
            <w:tcW w:w="609" w:type="dxa"/>
          </w:tcPr>
          <w:p>
            <w:pPr>
              <w:pStyle w:val="TableParagraph"/>
              <w:rPr>
                <w:rFonts w:ascii="Times New Roman"/>
                <w:sz w:val="14"/>
              </w:rPr>
            </w:pPr>
          </w:p>
        </w:tc>
        <w:tc>
          <w:tcPr>
            <w:tcW w:w="546" w:type="dxa"/>
          </w:tcPr>
          <w:p>
            <w:pPr>
              <w:pStyle w:val="TableParagraph"/>
              <w:spacing w:before="2"/>
              <w:rPr>
                <w:sz w:val="17"/>
              </w:rPr>
            </w:pPr>
          </w:p>
          <w:p>
            <w:pPr>
              <w:pStyle w:val="TableParagraph"/>
              <w:ind w:right="158"/>
              <w:jc w:val="right"/>
              <w:rPr>
                <w:sz w:val="11"/>
              </w:rPr>
            </w:pPr>
            <w:r>
              <w:rPr>
                <w:color w:val="484846"/>
                <w:w w:val="85"/>
                <w:sz w:val="11"/>
              </w:rPr>
              <w:t>4.9</w:t>
            </w:r>
          </w:p>
        </w:tc>
        <w:tc>
          <w:tcPr>
            <w:tcW w:w="545" w:type="dxa"/>
          </w:tcPr>
          <w:p>
            <w:pPr>
              <w:pStyle w:val="TableParagraph"/>
              <w:spacing w:before="3"/>
              <w:rPr>
                <w:sz w:val="17"/>
              </w:rPr>
            </w:pPr>
          </w:p>
          <w:p>
            <w:pPr>
              <w:pStyle w:val="TableParagraph"/>
              <w:ind w:left="145" w:right="79"/>
              <w:jc w:val="center"/>
              <w:rPr>
                <w:sz w:val="11"/>
              </w:rPr>
            </w:pPr>
            <w:r>
              <w:rPr>
                <w:color w:val="363636"/>
                <w:spacing w:val="28"/>
                <w:w w:val="43"/>
                <w:sz w:val="11"/>
              </w:rPr>
              <w:t>1</w:t>
            </w:r>
            <w:r>
              <w:rPr>
                <w:color w:val="363636"/>
                <w:spacing w:val="9"/>
                <w:w w:val="43"/>
                <w:sz w:val="11"/>
              </w:rPr>
              <w:t>.</w:t>
            </w:r>
            <w:r>
              <w:rPr>
                <w:color w:val="363636"/>
                <w:w w:val="99"/>
                <w:sz w:val="11"/>
              </w:rPr>
              <w:t>6</w:t>
            </w:r>
          </w:p>
        </w:tc>
        <w:tc>
          <w:tcPr>
            <w:tcW w:w="625" w:type="dxa"/>
          </w:tcPr>
          <w:p>
            <w:pPr>
              <w:pStyle w:val="TableParagraph"/>
              <w:spacing w:before="3"/>
              <w:rPr>
                <w:sz w:val="17"/>
              </w:rPr>
            </w:pPr>
          </w:p>
          <w:p>
            <w:pPr>
              <w:pStyle w:val="TableParagraph"/>
              <w:ind w:left="196"/>
              <w:rPr>
                <w:sz w:val="11"/>
              </w:rPr>
            </w:pPr>
            <w:r>
              <w:rPr>
                <w:color w:val="414343"/>
                <w:w w:val="95"/>
                <w:sz w:val="11"/>
              </w:rPr>
              <w:t>2.0</w:t>
            </w:r>
          </w:p>
        </w:tc>
        <w:tc>
          <w:tcPr>
            <w:tcW w:w="571" w:type="dxa"/>
          </w:tcPr>
          <w:p>
            <w:pPr>
              <w:pStyle w:val="TableParagraph"/>
              <w:spacing w:before="3"/>
              <w:rPr>
                <w:sz w:val="17"/>
              </w:rPr>
            </w:pPr>
          </w:p>
          <w:p>
            <w:pPr>
              <w:pStyle w:val="TableParagraph"/>
              <w:ind w:right="137"/>
              <w:jc w:val="right"/>
              <w:rPr>
                <w:sz w:val="11"/>
              </w:rPr>
            </w:pPr>
            <w:r>
              <w:rPr>
                <w:color w:val="494B4B"/>
                <w:w w:val="80"/>
                <w:sz w:val="11"/>
              </w:rPr>
              <w:t>2.5</w:t>
            </w:r>
          </w:p>
        </w:tc>
        <w:tc>
          <w:tcPr>
            <w:tcW w:w="457" w:type="dxa"/>
          </w:tcPr>
          <w:p>
            <w:pPr>
              <w:pStyle w:val="TableParagraph"/>
              <w:spacing w:before="2"/>
              <w:rPr>
                <w:sz w:val="17"/>
              </w:rPr>
            </w:pPr>
          </w:p>
          <w:p>
            <w:pPr>
              <w:pStyle w:val="TableParagraph"/>
              <w:ind w:right="74"/>
              <w:jc w:val="right"/>
              <w:rPr>
                <w:sz w:val="11"/>
              </w:rPr>
            </w:pPr>
            <w:r>
              <w:rPr>
                <w:color w:val="424442"/>
                <w:w w:val="85"/>
                <w:sz w:val="11"/>
              </w:rPr>
              <w:t>2.9</w:t>
            </w:r>
          </w:p>
        </w:tc>
      </w:tr>
    </w:tbl>
    <w:p>
      <w:pPr>
        <w:pStyle w:val="BodyText"/>
        <w:rPr>
          <w:rFonts w:ascii="Verdana"/>
          <w:sz w:val="14"/>
        </w:rPr>
      </w:pPr>
    </w:p>
    <w:p>
      <w:pPr>
        <w:pStyle w:val="BodyText"/>
        <w:spacing w:before="10"/>
        <w:rPr>
          <w:rFonts w:ascii="Verdana"/>
          <w:sz w:val="19"/>
        </w:rPr>
      </w:pPr>
    </w:p>
    <w:p>
      <w:pPr>
        <w:spacing w:line="340" w:lineRule="auto" w:before="0"/>
        <w:ind w:left="141" w:right="38" w:hanging="6"/>
        <w:jc w:val="both"/>
        <w:rPr>
          <w:rFonts w:ascii="Arial"/>
          <w:sz w:val="16"/>
        </w:rPr>
      </w:pPr>
      <w:r>
        <w:rPr/>
        <w:pict>
          <v:shape style="position:absolute;margin-left:83.183594pt;margin-top:-29.279705pt;width:8pt;height:5.5pt;mso-position-horizontal-relative:page;mso-position-vertical-relative:paragraph;z-index:-18711552;rotation:358" type="#_x0000_t136" fillcolor="#3d3d41" stroked="f">
            <o:extrusion v:ext="view" autorotationcenter="t"/>
            <v:textpath style="font-family:&quot;Times New Roman&quot;;font-size:5pt;v-text-kern:t;mso-text-shadow:auto" string="4. 1"/>
            <w10:wrap type="none"/>
          </v:shape>
        </w:pict>
      </w:r>
      <w:r>
        <w:rPr>
          <w:rFonts w:ascii="Arial"/>
          <w:color w:val="2F3330"/>
          <w:spacing w:val="-4"/>
          <w:w w:val="125"/>
          <w:sz w:val="16"/>
        </w:rPr>
        <w:t>The </w:t>
      </w:r>
      <w:r>
        <w:rPr>
          <w:rFonts w:ascii="Arial"/>
          <w:color w:val="2F3330"/>
          <w:w w:val="125"/>
          <w:sz w:val="16"/>
        </w:rPr>
        <w:t>table details </w:t>
      </w:r>
      <w:r>
        <w:rPr>
          <w:rFonts w:ascii="Arial"/>
          <w:color w:val="2F3330"/>
          <w:spacing w:val="4"/>
          <w:w w:val="125"/>
          <w:sz w:val="16"/>
        </w:rPr>
        <w:t>the </w:t>
      </w:r>
      <w:r>
        <w:rPr>
          <w:rFonts w:ascii="Arial"/>
          <w:color w:val="2F3330"/>
          <w:spacing w:val="-4"/>
          <w:w w:val="125"/>
          <w:sz w:val="16"/>
        </w:rPr>
        <w:t>output and </w:t>
      </w:r>
      <w:r>
        <w:rPr>
          <w:rFonts w:ascii="Arial"/>
          <w:color w:val="2F3330"/>
          <w:spacing w:val="5"/>
          <w:w w:val="125"/>
          <w:sz w:val="16"/>
        </w:rPr>
        <w:t>price </w:t>
      </w:r>
      <w:r>
        <w:rPr>
          <w:rFonts w:ascii="Arial"/>
          <w:color w:val="2F3330"/>
          <w:w w:val="125"/>
          <w:sz w:val="16"/>
        </w:rPr>
        <w:t>components </w:t>
      </w:r>
      <w:r>
        <w:rPr>
          <w:rFonts w:ascii="Arial"/>
          <w:color w:val="2F3330"/>
          <w:spacing w:val="-7"/>
          <w:w w:val="125"/>
          <w:sz w:val="16"/>
        </w:rPr>
        <w:t>of </w:t>
      </w:r>
      <w:r>
        <w:rPr>
          <w:rFonts w:ascii="Arial"/>
          <w:color w:val="2F3330"/>
          <w:spacing w:val="-5"/>
          <w:w w:val="125"/>
          <w:sz w:val="16"/>
        </w:rPr>
        <w:t>money GDP </w:t>
      </w:r>
      <w:r>
        <w:rPr>
          <w:rFonts w:ascii="Arial"/>
          <w:color w:val="2F3330"/>
          <w:spacing w:val="-6"/>
          <w:w w:val="125"/>
          <w:sz w:val="16"/>
        </w:rPr>
        <w:t>growth </w:t>
      </w:r>
      <w:r>
        <w:rPr>
          <w:rFonts w:ascii="Arial"/>
          <w:color w:val="2F3330"/>
          <w:spacing w:val="-4"/>
          <w:w w:val="125"/>
          <w:sz w:val="16"/>
        </w:rPr>
        <w:t>in </w:t>
      </w:r>
      <w:r>
        <w:rPr>
          <w:rFonts w:ascii="Arial"/>
          <w:color w:val="2F3330"/>
          <w:w w:val="125"/>
          <w:sz w:val="16"/>
        </w:rPr>
        <w:t>the United Kingdom </w:t>
      </w:r>
      <w:r>
        <w:rPr>
          <w:rFonts w:ascii="Arial"/>
          <w:color w:val="2F3330"/>
          <w:spacing w:val="-6"/>
          <w:w w:val="125"/>
          <w:sz w:val="16"/>
        </w:rPr>
        <w:t>over </w:t>
      </w:r>
      <w:r>
        <w:rPr>
          <w:rFonts w:ascii="Arial"/>
          <w:color w:val="2F3330"/>
          <w:spacing w:val="-7"/>
          <w:w w:val="125"/>
          <w:sz w:val="16"/>
        </w:rPr>
        <w:t>the </w:t>
      </w:r>
      <w:r>
        <w:rPr>
          <w:rFonts w:ascii="Arial"/>
          <w:color w:val="2F3330"/>
          <w:spacing w:val="-3"/>
          <w:w w:val="125"/>
          <w:sz w:val="16"/>
        </w:rPr>
        <w:t>past four </w:t>
      </w:r>
      <w:r>
        <w:rPr>
          <w:rFonts w:ascii="Arial"/>
          <w:color w:val="2F3330"/>
          <w:spacing w:val="-6"/>
          <w:w w:val="125"/>
          <w:sz w:val="16"/>
        </w:rPr>
        <w:t>years </w:t>
      </w:r>
      <w:r>
        <w:rPr>
          <w:rFonts w:ascii="Arial"/>
          <w:color w:val="2F3330"/>
          <w:spacing w:val="-3"/>
          <w:w w:val="125"/>
          <w:sz w:val="16"/>
        </w:rPr>
        <w:t>or </w:t>
      </w:r>
      <w:r>
        <w:rPr>
          <w:rFonts w:ascii="Arial"/>
          <w:color w:val="2F3330"/>
          <w:spacing w:val="-5"/>
          <w:w w:val="125"/>
          <w:sz w:val="16"/>
        </w:rPr>
        <w:t>so, on </w:t>
      </w:r>
      <w:r>
        <w:rPr>
          <w:rFonts w:ascii="Arial"/>
          <w:color w:val="2F3330"/>
          <w:w w:val="125"/>
          <w:sz w:val="16"/>
        </w:rPr>
        <w:t>the </w:t>
      </w:r>
      <w:r>
        <w:rPr>
          <w:rFonts w:ascii="Arial"/>
          <w:color w:val="2F3330"/>
          <w:spacing w:val="-3"/>
          <w:w w:val="125"/>
          <w:sz w:val="16"/>
        </w:rPr>
        <w:t>new </w:t>
      </w:r>
      <w:r>
        <w:rPr>
          <w:rFonts w:ascii="Arial"/>
          <w:color w:val="2F3330"/>
          <w:spacing w:val="-4"/>
          <w:w w:val="125"/>
          <w:sz w:val="16"/>
        </w:rPr>
        <w:t>and old </w:t>
      </w:r>
      <w:r>
        <w:rPr>
          <w:rFonts w:ascii="Arial"/>
          <w:color w:val="2F3330"/>
          <w:w w:val="125"/>
          <w:sz w:val="16"/>
        </w:rPr>
        <w:t>bases. </w:t>
      </w:r>
      <w:r>
        <w:rPr>
          <w:rFonts w:ascii="Arial"/>
          <w:color w:val="2F3330"/>
          <w:spacing w:val="-7"/>
          <w:w w:val="125"/>
          <w:sz w:val="16"/>
        </w:rPr>
        <w:t>The </w:t>
      </w:r>
      <w:r>
        <w:rPr>
          <w:rFonts w:ascii="Arial"/>
          <w:color w:val="2F3330"/>
          <w:spacing w:val="-3"/>
          <w:w w:val="125"/>
          <w:sz w:val="16"/>
        </w:rPr>
        <w:t>fall </w:t>
      </w:r>
      <w:r>
        <w:rPr>
          <w:rFonts w:ascii="Arial"/>
          <w:color w:val="2F3330"/>
          <w:spacing w:val="-4"/>
          <w:w w:val="125"/>
          <w:sz w:val="16"/>
        </w:rPr>
        <w:t>in </w:t>
      </w:r>
      <w:r>
        <w:rPr>
          <w:rFonts w:ascii="Arial"/>
          <w:color w:val="2F3330"/>
          <w:spacing w:val="2"/>
          <w:w w:val="125"/>
          <w:sz w:val="16"/>
        </w:rPr>
        <w:t>inflation </w:t>
      </w:r>
      <w:r>
        <w:rPr>
          <w:rFonts w:ascii="Arial"/>
          <w:color w:val="2F3330"/>
          <w:spacing w:val="-4"/>
          <w:w w:val="125"/>
          <w:sz w:val="16"/>
        </w:rPr>
        <w:t>is now </w:t>
      </w:r>
      <w:r>
        <w:rPr>
          <w:rFonts w:ascii="Arial"/>
          <w:color w:val="2F3330"/>
          <w:w w:val="125"/>
          <w:sz w:val="16"/>
        </w:rPr>
        <w:t>estimated to </w:t>
      </w:r>
      <w:r>
        <w:rPr>
          <w:rFonts w:ascii="Arial"/>
          <w:color w:val="2F3330"/>
          <w:spacing w:val="-6"/>
          <w:w w:val="125"/>
          <w:sz w:val="16"/>
        </w:rPr>
        <w:t>have been </w:t>
      </w:r>
      <w:r>
        <w:rPr>
          <w:rFonts w:ascii="Arial"/>
          <w:color w:val="2F3330"/>
          <w:w w:val="125"/>
          <w:sz w:val="16"/>
        </w:rPr>
        <w:t>a</w:t>
      </w:r>
    </w:p>
    <w:p>
      <w:pPr>
        <w:spacing w:line="343" w:lineRule="auto" w:before="7"/>
        <w:ind w:left="142" w:right="101" w:firstLine="1"/>
        <w:jc w:val="left"/>
        <w:rPr>
          <w:rFonts w:ascii="Arial"/>
          <w:sz w:val="16"/>
        </w:rPr>
      </w:pPr>
      <w:r>
        <w:rPr>
          <w:rFonts w:ascii="Arial"/>
          <w:color w:val="2A2E2C"/>
          <w:w w:val="120"/>
          <w:sz w:val="16"/>
        </w:rPr>
        <w:t>little less.</w:t>
      </w:r>
      <w:r>
        <w:rPr>
          <w:rFonts w:ascii="Arial"/>
          <w:color w:val="2A2E2C"/>
          <w:spacing w:val="53"/>
          <w:w w:val="120"/>
          <w:sz w:val="16"/>
        </w:rPr>
        <w:t> </w:t>
      </w:r>
      <w:r>
        <w:rPr>
          <w:rFonts w:ascii="Arial"/>
          <w:color w:val="2A2E2C"/>
          <w:w w:val="120"/>
          <w:sz w:val="16"/>
        </w:rPr>
        <w:t>This </w:t>
      </w:r>
      <w:r>
        <w:rPr>
          <w:rFonts w:ascii="Arial"/>
          <w:color w:val="2A2E2C"/>
          <w:spacing w:val="4"/>
          <w:w w:val="120"/>
          <w:sz w:val="16"/>
        </w:rPr>
        <w:t>is </w:t>
      </w:r>
      <w:r>
        <w:rPr>
          <w:rFonts w:ascii="Arial"/>
          <w:color w:val="2A2E2C"/>
          <w:w w:val="120"/>
          <w:sz w:val="16"/>
        </w:rPr>
        <w:t>offset by a higher estimate </w:t>
      </w:r>
      <w:r>
        <w:rPr>
          <w:rFonts w:ascii="Arial"/>
          <w:color w:val="2A2E2C"/>
          <w:spacing w:val="-4"/>
          <w:w w:val="120"/>
          <w:sz w:val="16"/>
        </w:rPr>
        <w:t>of </w:t>
      </w:r>
      <w:r>
        <w:rPr>
          <w:rFonts w:ascii="Arial"/>
          <w:color w:val="2A2E2C"/>
          <w:w w:val="120"/>
          <w:sz w:val="16"/>
        </w:rPr>
        <w:t>real </w:t>
      </w:r>
      <w:r>
        <w:rPr>
          <w:rFonts w:ascii="Arial"/>
          <w:color w:val="2A2E2C"/>
          <w:spacing w:val="-4"/>
          <w:w w:val="133"/>
          <w:sz w:val="16"/>
        </w:rPr>
        <w:t>growt</w:t>
      </w:r>
      <w:r>
        <w:rPr>
          <w:rFonts w:ascii="Arial"/>
          <w:color w:val="2A2E2C"/>
          <w:spacing w:val="10"/>
          <w:w w:val="133"/>
          <w:sz w:val="16"/>
        </w:rPr>
        <w:t>h</w:t>
      </w:r>
      <w:r>
        <w:rPr>
          <w:rFonts w:ascii="Arial"/>
          <w:color w:val="2A2E2C"/>
          <w:w w:val="64"/>
          <w:sz w:val="16"/>
        </w:rPr>
        <w:t>.</w:t>
      </w:r>
      <w:r>
        <w:rPr>
          <w:rFonts w:ascii="Arial"/>
          <w:color w:val="2A2E2C"/>
          <w:sz w:val="16"/>
        </w:rPr>
        <w:t>    </w:t>
      </w:r>
      <w:r>
        <w:rPr>
          <w:rFonts w:ascii="Arial"/>
          <w:color w:val="2A2E2C"/>
          <w:spacing w:val="-1"/>
          <w:w w:val="119"/>
          <w:sz w:val="16"/>
        </w:rPr>
        <w:t>Sinc</w:t>
      </w:r>
      <w:r>
        <w:rPr>
          <w:rFonts w:ascii="Arial"/>
          <w:color w:val="2A2E2C"/>
          <w:w w:val="119"/>
          <w:sz w:val="16"/>
        </w:rPr>
        <w:t>e</w:t>
      </w:r>
      <w:r>
        <w:rPr>
          <w:rFonts w:ascii="Arial"/>
          <w:color w:val="2A2E2C"/>
          <w:sz w:val="16"/>
        </w:rPr>
        <w:t> </w:t>
      </w:r>
      <w:r>
        <w:rPr>
          <w:rFonts w:ascii="Arial"/>
          <w:color w:val="2A2E2C"/>
          <w:spacing w:val="-1"/>
          <w:w w:val="123"/>
          <w:sz w:val="16"/>
        </w:rPr>
        <w:t>th</w:t>
      </w:r>
      <w:r>
        <w:rPr>
          <w:rFonts w:ascii="Arial"/>
          <w:color w:val="2A2E2C"/>
          <w:w w:val="123"/>
          <w:sz w:val="16"/>
        </w:rPr>
        <w:t>e</w:t>
      </w:r>
      <w:r>
        <w:rPr>
          <w:rFonts w:ascii="Arial"/>
          <w:color w:val="2A2E2C"/>
          <w:sz w:val="16"/>
        </w:rPr>
        <w:t> </w:t>
      </w:r>
      <w:r>
        <w:rPr>
          <w:rFonts w:ascii="Arial"/>
          <w:color w:val="2A2E2C"/>
          <w:spacing w:val="-3"/>
          <w:w w:val="129"/>
          <w:sz w:val="16"/>
        </w:rPr>
        <w:t>troug</w:t>
      </w:r>
      <w:r>
        <w:rPr>
          <w:rFonts w:ascii="Arial"/>
          <w:color w:val="2A2E2C"/>
          <w:w w:val="129"/>
          <w:sz w:val="16"/>
        </w:rPr>
        <w:t>h</w:t>
      </w:r>
      <w:r>
        <w:rPr>
          <w:rFonts w:ascii="Arial"/>
          <w:color w:val="2A2E2C"/>
          <w:sz w:val="16"/>
        </w:rPr>
        <w:t> </w:t>
      </w:r>
      <w:r>
        <w:rPr>
          <w:rFonts w:ascii="Arial"/>
          <w:color w:val="2A2E2C"/>
          <w:spacing w:val="4"/>
          <w:w w:val="128"/>
          <w:sz w:val="16"/>
        </w:rPr>
        <w:t>i</w:t>
      </w:r>
      <w:r>
        <w:rPr>
          <w:rFonts w:ascii="Arial"/>
          <w:color w:val="2A2E2C"/>
          <w:w w:val="128"/>
          <w:sz w:val="16"/>
        </w:rPr>
        <w:t>n</w:t>
      </w:r>
      <w:r>
        <w:rPr>
          <w:rFonts w:ascii="Arial"/>
          <w:color w:val="2A2E2C"/>
          <w:sz w:val="16"/>
        </w:rPr>
        <w:t> </w:t>
      </w:r>
      <w:r>
        <w:rPr>
          <w:rFonts w:ascii="Arial"/>
          <w:color w:val="2A2E2C"/>
          <w:w w:val="125"/>
          <w:sz w:val="16"/>
        </w:rPr>
        <w:t>output,</w:t>
      </w:r>
      <w:r>
        <w:rPr>
          <w:rFonts w:ascii="Arial"/>
          <w:color w:val="2A2E2C"/>
          <w:sz w:val="16"/>
        </w:rPr>
        <w:t>  </w:t>
      </w:r>
      <w:r>
        <w:rPr>
          <w:rFonts w:ascii="Arial"/>
          <w:color w:val="2A2E2C"/>
          <w:spacing w:val="-1"/>
          <w:w w:val="129"/>
          <w:sz w:val="16"/>
        </w:rPr>
        <w:t>whic</w:t>
      </w:r>
      <w:r>
        <w:rPr>
          <w:rFonts w:ascii="Arial"/>
          <w:color w:val="2A2E2C"/>
          <w:w w:val="129"/>
          <w:sz w:val="16"/>
        </w:rPr>
        <w:t>h</w:t>
      </w:r>
      <w:r>
        <w:rPr>
          <w:rFonts w:ascii="Arial"/>
          <w:color w:val="2A2E2C"/>
          <w:sz w:val="16"/>
        </w:rPr>
        <w:t>  </w:t>
      </w:r>
      <w:r>
        <w:rPr>
          <w:rFonts w:ascii="Arial"/>
          <w:color w:val="2A2E2C"/>
          <w:spacing w:val="-1"/>
          <w:w w:val="114"/>
          <w:sz w:val="16"/>
        </w:rPr>
        <w:t>i</w:t>
      </w:r>
      <w:r>
        <w:rPr>
          <w:rFonts w:ascii="Arial"/>
          <w:color w:val="2A2E2C"/>
          <w:w w:val="114"/>
          <w:sz w:val="16"/>
        </w:rPr>
        <w:t>s</w:t>
      </w:r>
      <w:r>
        <w:rPr>
          <w:rFonts w:ascii="Arial"/>
          <w:color w:val="2A2E2C"/>
          <w:sz w:val="16"/>
        </w:rPr>
        <w:t> </w:t>
      </w:r>
      <w:r>
        <w:rPr>
          <w:rFonts w:ascii="Arial"/>
          <w:color w:val="2A2E2C"/>
          <w:spacing w:val="-3"/>
          <w:w w:val="133"/>
          <w:sz w:val="16"/>
        </w:rPr>
        <w:t>now </w:t>
      </w:r>
      <w:r>
        <w:rPr>
          <w:rFonts w:ascii="Arial"/>
          <w:color w:val="2A2E2C"/>
          <w:w w:val="120"/>
          <w:sz w:val="16"/>
        </w:rPr>
        <w:t>estimated </w:t>
      </w:r>
      <w:r>
        <w:rPr>
          <w:rFonts w:ascii="Arial"/>
          <w:color w:val="2A2E2C"/>
          <w:spacing w:val="-5"/>
          <w:w w:val="120"/>
          <w:sz w:val="16"/>
        </w:rPr>
        <w:t>to </w:t>
      </w:r>
      <w:r>
        <w:rPr>
          <w:rFonts w:ascii="Arial"/>
          <w:color w:val="2A2E2C"/>
          <w:w w:val="120"/>
          <w:sz w:val="16"/>
        </w:rPr>
        <w:t>have </w:t>
      </w:r>
      <w:r>
        <w:rPr>
          <w:rFonts w:ascii="Arial"/>
          <w:color w:val="2A2E2C"/>
          <w:spacing w:val="-3"/>
          <w:w w:val="120"/>
          <w:sz w:val="16"/>
        </w:rPr>
        <w:t>been </w:t>
      </w:r>
      <w:r>
        <w:rPr>
          <w:rFonts w:ascii="Arial"/>
          <w:color w:val="2A2E2C"/>
          <w:w w:val="120"/>
          <w:sz w:val="16"/>
        </w:rPr>
        <w:t>in </w:t>
      </w:r>
      <w:r>
        <w:rPr>
          <w:rFonts w:ascii="Arial"/>
          <w:color w:val="2A2E2C"/>
          <w:w w:val="90"/>
          <w:sz w:val="16"/>
        </w:rPr>
        <w:t>1 </w:t>
      </w:r>
      <w:r>
        <w:rPr>
          <w:rFonts w:ascii="Arial"/>
          <w:color w:val="2A2E2C"/>
          <w:w w:val="120"/>
          <w:sz w:val="16"/>
        </w:rPr>
        <w:t>992 Q </w:t>
      </w:r>
      <w:r>
        <w:rPr>
          <w:rFonts w:ascii="Arial"/>
          <w:color w:val="2A2E2C"/>
          <w:spacing w:val="15"/>
          <w:w w:val="90"/>
          <w:sz w:val="16"/>
        </w:rPr>
        <w:t>1, </w:t>
      </w:r>
      <w:r>
        <w:rPr>
          <w:rFonts w:ascii="Arial"/>
          <w:color w:val="2A2E2C"/>
          <w:w w:val="120"/>
          <w:sz w:val="16"/>
        </w:rPr>
        <w:t>59% </w:t>
      </w:r>
      <w:r>
        <w:rPr>
          <w:rFonts w:ascii="Arial"/>
          <w:color w:val="2A2E2C"/>
          <w:spacing w:val="-4"/>
          <w:w w:val="120"/>
          <w:sz w:val="16"/>
        </w:rPr>
        <w:t>of </w:t>
      </w:r>
      <w:r>
        <w:rPr>
          <w:rFonts w:ascii="Arial"/>
          <w:color w:val="2A2E2C"/>
          <w:spacing w:val="-3"/>
          <w:w w:val="120"/>
          <w:sz w:val="16"/>
        </w:rPr>
        <w:t>the </w:t>
      </w:r>
      <w:r>
        <w:rPr>
          <w:rFonts w:ascii="Arial"/>
          <w:color w:val="2A2E2C"/>
          <w:w w:val="120"/>
          <w:sz w:val="16"/>
        </w:rPr>
        <w:t>increase in </w:t>
      </w:r>
      <w:r>
        <w:rPr>
          <w:rFonts w:ascii="Arial"/>
          <w:color w:val="2A2E2C"/>
          <w:spacing w:val="-4"/>
          <w:w w:val="120"/>
          <w:sz w:val="16"/>
        </w:rPr>
        <w:t>money </w:t>
      </w:r>
      <w:r>
        <w:rPr>
          <w:rFonts w:ascii="Arial"/>
          <w:color w:val="2A2E2C"/>
          <w:w w:val="120"/>
          <w:sz w:val="16"/>
        </w:rPr>
        <w:t>GDP  </w:t>
      </w:r>
      <w:r>
        <w:rPr>
          <w:rFonts w:ascii="Arial"/>
          <w:color w:val="2A2E2C"/>
          <w:spacing w:val="-3"/>
          <w:w w:val="120"/>
          <w:sz w:val="16"/>
        </w:rPr>
        <w:t>derived  from  </w:t>
      </w:r>
      <w:r>
        <w:rPr>
          <w:rFonts w:ascii="Arial"/>
          <w:color w:val="2A2E2C"/>
          <w:spacing w:val="3"/>
          <w:w w:val="120"/>
          <w:sz w:val="16"/>
        </w:rPr>
        <w:t>price </w:t>
      </w:r>
      <w:r>
        <w:rPr>
          <w:rFonts w:ascii="Arial"/>
          <w:color w:val="2A2E2C"/>
          <w:w w:val="120"/>
          <w:sz w:val="16"/>
        </w:rPr>
        <w:t>increases.</w:t>
      </w:r>
      <w:r>
        <w:rPr>
          <w:rFonts w:ascii="Arial"/>
          <w:color w:val="2A2E2C"/>
          <w:spacing w:val="53"/>
          <w:w w:val="120"/>
          <w:sz w:val="16"/>
        </w:rPr>
        <w:t> </w:t>
      </w:r>
      <w:r>
        <w:rPr>
          <w:rFonts w:ascii="Arial"/>
          <w:color w:val="2A2E2C"/>
          <w:spacing w:val="3"/>
          <w:w w:val="120"/>
          <w:sz w:val="16"/>
        </w:rPr>
        <w:t>This </w:t>
      </w:r>
      <w:r>
        <w:rPr>
          <w:rFonts w:ascii="Arial"/>
          <w:color w:val="2A2E2C"/>
          <w:w w:val="120"/>
          <w:sz w:val="16"/>
        </w:rPr>
        <w:t>compares with </w:t>
      </w:r>
      <w:r>
        <w:rPr>
          <w:rFonts w:ascii="Arial"/>
          <w:color w:val="2A2E2C"/>
          <w:spacing w:val="2"/>
          <w:w w:val="120"/>
          <w:sz w:val="16"/>
        </w:rPr>
        <w:t>61% over </w:t>
      </w:r>
      <w:r>
        <w:rPr>
          <w:rFonts w:ascii="Arial"/>
          <w:color w:val="2A2E2C"/>
          <w:w w:val="120"/>
          <w:sz w:val="16"/>
        </w:rPr>
        <w:t>the same period </w:t>
      </w:r>
      <w:r>
        <w:rPr>
          <w:rFonts w:ascii="Arial"/>
          <w:color w:val="2A2E2C"/>
          <w:spacing w:val="-5"/>
          <w:w w:val="120"/>
          <w:sz w:val="16"/>
        </w:rPr>
        <w:t>on </w:t>
      </w:r>
      <w:r>
        <w:rPr>
          <w:rFonts w:ascii="Arial"/>
          <w:color w:val="2A2E2C"/>
          <w:w w:val="120"/>
          <w:sz w:val="16"/>
        </w:rPr>
        <w:t>the </w:t>
      </w:r>
      <w:r>
        <w:rPr>
          <w:rFonts w:ascii="Arial"/>
          <w:color w:val="2A2E2C"/>
          <w:spacing w:val="-4"/>
          <w:w w:val="120"/>
          <w:sz w:val="16"/>
        </w:rPr>
        <w:t>old </w:t>
      </w:r>
      <w:r>
        <w:rPr>
          <w:rFonts w:ascii="Arial"/>
          <w:color w:val="2A2E2C"/>
          <w:w w:val="120"/>
          <w:sz w:val="16"/>
        </w:rPr>
        <w:t>base.</w:t>
      </w:r>
    </w:p>
    <w:p>
      <w:pPr>
        <w:pStyle w:val="BodyText"/>
        <w:spacing w:before="5"/>
        <w:rPr>
          <w:rFonts w:ascii="Arial"/>
          <w:sz w:val="22"/>
        </w:rPr>
      </w:pPr>
    </w:p>
    <w:p>
      <w:pPr>
        <w:spacing w:line="343" w:lineRule="auto" w:before="0"/>
        <w:ind w:left="151" w:right="49" w:hanging="5"/>
        <w:jc w:val="both"/>
        <w:rPr>
          <w:rFonts w:ascii="Arial"/>
          <w:sz w:val="16"/>
        </w:rPr>
      </w:pPr>
      <w:r>
        <w:rPr>
          <w:rFonts w:ascii="Arial"/>
          <w:color w:val="2C3330"/>
          <w:w w:val="130"/>
          <w:sz w:val="16"/>
        </w:rPr>
        <w:t>At the same time, </w:t>
      </w:r>
      <w:r>
        <w:rPr>
          <w:rFonts w:ascii="Arial"/>
          <w:color w:val="2C3330"/>
          <w:spacing w:val="4"/>
          <w:w w:val="130"/>
          <w:sz w:val="16"/>
        </w:rPr>
        <w:t>with </w:t>
      </w:r>
      <w:r>
        <w:rPr>
          <w:rFonts w:ascii="Arial"/>
          <w:color w:val="2C3330"/>
          <w:spacing w:val="-3"/>
          <w:w w:val="130"/>
          <w:sz w:val="16"/>
        </w:rPr>
        <w:t>stronger </w:t>
      </w:r>
      <w:r>
        <w:rPr>
          <w:rFonts w:ascii="Arial"/>
          <w:color w:val="2C3330"/>
          <w:w w:val="130"/>
          <w:sz w:val="16"/>
        </w:rPr>
        <w:t>recovery </w:t>
      </w:r>
      <w:r>
        <w:rPr>
          <w:rFonts w:ascii="Arial"/>
          <w:color w:val="2C3330"/>
          <w:spacing w:val="-3"/>
          <w:w w:val="130"/>
          <w:sz w:val="16"/>
        </w:rPr>
        <w:t>now evident, </w:t>
      </w:r>
      <w:r>
        <w:rPr>
          <w:rFonts w:ascii="Arial"/>
          <w:color w:val="2C3330"/>
          <w:w w:val="130"/>
          <w:sz w:val="16"/>
        </w:rPr>
        <w:t>the</w:t>
      </w:r>
      <w:r>
        <w:rPr>
          <w:rFonts w:ascii="Arial"/>
          <w:color w:val="2C3330"/>
          <w:spacing w:val="-14"/>
          <w:w w:val="130"/>
          <w:sz w:val="16"/>
        </w:rPr>
        <w:t> </w:t>
      </w:r>
      <w:r>
        <w:rPr>
          <w:rFonts w:ascii="Arial"/>
          <w:color w:val="2C3330"/>
          <w:spacing w:val="-3"/>
          <w:w w:val="130"/>
          <w:sz w:val="16"/>
        </w:rPr>
        <w:t>output</w:t>
      </w:r>
      <w:r>
        <w:rPr>
          <w:rFonts w:ascii="Arial"/>
          <w:color w:val="2C3330"/>
          <w:spacing w:val="-12"/>
          <w:w w:val="130"/>
          <w:sz w:val="16"/>
        </w:rPr>
        <w:t> </w:t>
      </w:r>
      <w:r>
        <w:rPr>
          <w:rFonts w:ascii="Arial"/>
          <w:color w:val="2C3330"/>
          <w:spacing w:val="-3"/>
          <w:w w:val="130"/>
          <w:sz w:val="16"/>
        </w:rPr>
        <w:t>gap--the</w:t>
      </w:r>
      <w:r>
        <w:rPr>
          <w:rFonts w:ascii="Arial"/>
          <w:color w:val="2C3330"/>
          <w:spacing w:val="-14"/>
          <w:w w:val="130"/>
          <w:sz w:val="16"/>
        </w:rPr>
        <w:t> </w:t>
      </w:r>
      <w:r>
        <w:rPr>
          <w:rFonts w:ascii="Arial"/>
          <w:color w:val="2C3330"/>
          <w:w w:val="130"/>
          <w:sz w:val="16"/>
        </w:rPr>
        <w:t>gap</w:t>
      </w:r>
      <w:r>
        <w:rPr>
          <w:rFonts w:ascii="Arial"/>
          <w:color w:val="2C3330"/>
          <w:spacing w:val="-20"/>
          <w:w w:val="130"/>
          <w:sz w:val="16"/>
        </w:rPr>
        <w:t> </w:t>
      </w:r>
      <w:r>
        <w:rPr>
          <w:rFonts w:ascii="Arial"/>
          <w:color w:val="2C3330"/>
          <w:spacing w:val="-3"/>
          <w:w w:val="130"/>
          <w:sz w:val="16"/>
        </w:rPr>
        <w:t>between</w:t>
      </w:r>
      <w:r>
        <w:rPr>
          <w:rFonts w:ascii="Arial"/>
          <w:color w:val="2C3330"/>
          <w:spacing w:val="-11"/>
          <w:w w:val="130"/>
          <w:sz w:val="16"/>
        </w:rPr>
        <w:t> </w:t>
      </w:r>
      <w:r>
        <w:rPr>
          <w:rFonts w:ascii="Arial"/>
          <w:color w:val="2C3330"/>
          <w:spacing w:val="-3"/>
          <w:w w:val="130"/>
          <w:sz w:val="16"/>
        </w:rPr>
        <w:t>actual</w:t>
      </w:r>
      <w:r>
        <w:rPr>
          <w:rFonts w:ascii="Arial"/>
          <w:color w:val="2C3330"/>
          <w:spacing w:val="-15"/>
          <w:w w:val="130"/>
          <w:sz w:val="16"/>
        </w:rPr>
        <w:t> </w:t>
      </w:r>
      <w:r>
        <w:rPr>
          <w:rFonts w:ascii="Arial"/>
          <w:color w:val="2C3330"/>
          <w:spacing w:val="-5"/>
          <w:w w:val="130"/>
          <w:sz w:val="16"/>
        </w:rPr>
        <w:t>and</w:t>
      </w:r>
    </w:p>
    <w:p>
      <w:pPr>
        <w:spacing w:before="113"/>
        <w:ind w:left="151" w:right="0" w:firstLine="0"/>
        <w:jc w:val="both"/>
        <w:rPr>
          <w:rFonts w:ascii="Arimo"/>
          <w:sz w:val="17"/>
        </w:rPr>
      </w:pPr>
      <w:r>
        <w:rPr>
          <w:rFonts w:ascii="Arimo"/>
          <w:color w:val="5E8AA8"/>
          <w:w w:val="115"/>
          <w:sz w:val="17"/>
        </w:rPr>
        <w:t>Chart A</w:t>
      </w:r>
    </w:p>
    <w:p>
      <w:pPr>
        <w:spacing w:before="49"/>
        <w:ind w:left="151" w:right="0" w:firstLine="0"/>
        <w:jc w:val="both"/>
        <w:rPr>
          <w:rFonts w:ascii="Arimo"/>
          <w:sz w:val="17"/>
        </w:rPr>
      </w:pPr>
      <w:r>
        <w:rPr>
          <w:rFonts w:ascii="Arimo"/>
          <w:color w:val="5685A6"/>
          <w:w w:val="115"/>
          <w:sz w:val="17"/>
        </w:rPr>
        <w:t>Manufacturing output</w:t>
      </w:r>
    </w:p>
    <w:p>
      <w:pPr>
        <w:pStyle w:val="BodyText"/>
        <w:spacing w:before="2"/>
        <w:rPr>
          <w:rFonts w:ascii="Arimo"/>
        </w:rPr>
      </w:pPr>
    </w:p>
    <w:p>
      <w:pPr>
        <w:spacing w:before="0"/>
        <w:ind w:left="3823" w:right="0" w:firstLine="0"/>
        <w:jc w:val="left"/>
        <w:rPr>
          <w:rFonts w:ascii="Verdana"/>
          <w:sz w:val="11"/>
        </w:rPr>
      </w:pPr>
      <w:r>
        <w:rPr>
          <w:rFonts w:ascii="Verdana"/>
          <w:color w:val="4D4E4A"/>
          <w:w w:val="85"/>
          <w:sz w:val="11"/>
        </w:rPr>
        <w:t>1990= 100</w:t>
      </w:r>
    </w:p>
    <w:p>
      <w:pPr>
        <w:spacing w:before="40"/>
        <w:ind w:left="4149" w:right="0" w:firstLine="0"/>
        <w:jc w:val="left"/>
        <w:rPr>
          <w:rFonts w:ascii="Verdana"/>
          <w:sz w:val="11"/>
        </w:rPr>
      </w:pPr>
      <w:r>
        <w:rPr>
          <w:rFonts w:ascii="Verdana"/>
          <w:color w:val="444644"/>
          <w:w w:val="240"/>
          <w:sz w:val="11"/>
        </w:rPr>
        <w:t>-</w:t>
      </w:r>
      <w:r>
        <w:rPr>
          <w:rFonts w:ascii="Verdana"/>
          <w:color w:val="444644"/>
          <w:spacing w:val="-72"/>
          <w:w w:val="240"/>
          <w:sz w:val="11"/>
        </w:rPr>
        <w:t> </w:t>
      </w:r>
      <w:r>
        <w:rPr>
          <w:rFonts w:ascii="Verdana"/>
          <w:color w:val="444644"/>
          <w:spacing w:val="9"/>
          <w:w w:val="95"/>
          <w:sz w:val="11"/>
        </w:rPr>
        <w:t>102</w:t>
      </w:r>
    </w:p>
    <w:p>
      <w:pPr>
        <w:pStyle w:val="BodyText"/>
        <w:rPr>
          <w:rFonts w:ascii="Verdana"/>
          <w:sz w:val="12"/>
        </w:rPr>
      </w:pPr>
    </w:p>
    <w:p>
      <w:pPr>
        <w:pStyle w:val="BodyText"/>
        <w:rPr>
          <w:rFonts w:ascii="Verdana"/>
          <w:sz w:val="12"/>
        </w:rPr>
      </w:pPr>
    </w:p>
    <w:p>
      <w:pPr>
        <w:pStyle w:val="BodyText"/>
        <w:spacing w:before="7"/>
        <w:rPr>
          <w:rFonts w:ascii="Verdana"/>
          <w:sz w:val="14"/>
        </w:rPr>
      </w:pPr>
    </w:p>
    <w:p>
      <w:pPr>
        <w:spacing w:before="0"/>
        <w:ind w:left="4149" w:right="0" w:firstLine="0"/>
        <w:jc w:val="left"/>
        <w:rPr>
          <w:rFonts w:ascii="Verdana"/>
          <w:sz w:val="11"/>
        </w:rPr>
      </w:pPr>
      <w:r>
        <w:rPr>
          <w:rFonts w:ascii="Verdana"/>
          <w:color w:val="505353"/>
          <w:w w:val="278"/>
          <w:sz w:val="11"/>
        </w:rPr>
        <w:t>-</w:t>
      </w:r>
      <w:r>
        <w:rPr>
          <w:rFonts w:ascii="Verdana"/>
          <w:color w:val="505353"/>
          <w:sz w:val="11"/>
        </w:rPr>
        <w:t> </w:t>
      </w:r>
      <w:r>
        <w:rPr>
          <w:rFonts w:ascii="Verdana"/>
          <w:color w:val="505353"/>
          <w:spacing w:val="-15"/>
          <w:sz w:val="11"/>
        </w:rPr>
        <w:t> </w:t>
      </w:r>
      <w:r>
        <w:rPr>
          <w:rFonts w:ascii="Verdana"/>
          <w:color w:val="505353"/>
          <w:spacing w:val="9"/>
          <w:w w:val="34"/>
          <w:sz w:val="11"/>
        </w:rPr>
        <w:t>1</w:t>
      </w:r>
      <w:r>
        <w:rPr>
          <w:rFonts w:ascii="Verdana"/>
          <w:color w:val="505353"/>
          <w:spacing w:val="4"/>
          <w:w w:val="89"/>
          <w:sz w:val="11"/>
        </w:rPr>
        <w:t>00</w:t>
      </w:r>
    </w:p>
    <w:p>
      <w:pPr>
        <w:pStyle w:val="BodyText"/>
        <w:spacing w:before="5"/>
        <w:rPr>
          <w:rFonts w:ascii="Verdana"/>
          <w:sz w:val="23"/>
        </w:rPr>
      </w:pPr>
      <w:r>
        <w:rPr/>
        <w:br w:type="column"/>
      </w:r>
      <w:r>
        <w:rPr>
          <w:rFonts w:ascii="Verdana"/>
          <w:sz w:val="23"/>
        </w:rPr>
      </w:r>
    </w:p>
    <w:p>
      <w:pPr>
        <w:spacing w:line="340" w:lineRule="auto" w:before="0"/>
        <w:ind w:left="224" w:right="463" w:hanging="2"/>
        <w:jc w:val="left"/>
        <w:rPr>
          <w:rFonts w:ascii="Arial"/>
          <w:sz w:val="16"/>
        </w:rPr>
      </w:pPr>
      <w:r>
        <w:rPr>
          <w:rFonts w:ascii="Arial"/>
          <w:color w:val="303733"/>
          <w:w w:val="130"/>
          <w:sz w:val="16"/>
        </w:rPr>
        <w:t>potential output-- and its deflationary impact may now be smaller. Real GDP (at factor cost) is now thought to have risen by 2.0% in the year to 1993 Q2, compared with a previous estimate of 1.5%.</w:t>
      </w:r>
    </w:p>
    <w:p>
      <w:pPr>
        <w:spacing w:line="343" w:lineRule="auto" w:before="2"/>
        <w:ind w:left="230" w:right="286" w:hanging="13"/>
        <w:jc w:val="left"/>
        <w:rPr>
          <w:rFonts w:ascii="Arial"/>
          <w:sz w:val="16"/>
        </w:rPr>
      </w:pPr>
      <w:r>
        <w:rPr>
          <w:rFonts w:ascii="Arial"/>
          <w:color w:val="303733"/>
          <w:w w:val="125"/>
          <w:sz w:val="16"/>
        </w:rPr>
        <w:t>The recovery appears steadier, rising gently through 1992, increasing less rapidly around the turn of the year.</w:t>
      </w:r>
    </w:p>
    <w:p>
      <w:pPr>
        <w:pStyle w:val="BodyText"/>
        <w:spacing w:before="8"/>
        <w:rPr>
          <w:rFonts w:ascii="Arial"/>
          <w:sz w:val="22"/>
        </w:rPr>
      </w:pPr>
    </w:p>
    <w:p>
      <w:pPr>
        <w:spacing w:line="340" w:lineRule="auto" w:before="0"/>
        <w:ind w:left="227" w:right="286" w:firstLine="9"/>
        <w:jc w:val="left"/>
        <w:rPr>
          <w:rFonts w:ascii="Arial"/>
          <w:sz w:val="16"/>
        </w:rPr>
      </w:pPr>
      <w:r>
        <w:rPr>
          <w:rFonts w:ascii="Arial"/>
          <w:color w:val="333734"/>
          <w:w w:val="130"/>
          <w:sz w:val="16"/>
        </w:rPr>
        <w:t>Manufacturing </w:t>
      </w:r>
      <w:r>
        <w:rPr>
          <w:rFonts w:ascii="Arial"/>
          <w:color w:val="333734"/>
          <w:spacing w:val="-5"/>
          <w:w w:val="130"/>
          <w:sz w:val="16"/>
        </w:rPr>
        <w:t>on </w:t>
      </w:r>
      <w:r>
        <w:rPr>
          <w:rFonts w:ascii="Arial"/>
          <w:color w:val="333734"/>
          <w:w w:val="130"/>
          <w:sz w:val="16"/>
        </w:rPr>
        <w:t>its </w:t>
      </w:r>
      <w:r>
        <w:rPr>
          <w:rFonts w:ascii="Arial"/>
          <w:color w:val="333734"/>
          <w:spacing w:val="-3"/>
          <w:w w:val="130"/>
          <w:sz w:val="16"/>
        </w:rPr>
        <w:t>revised </w:t>
      </w:r>
      <w:r>
        <w:rPr>
          <w:rFonts w:ascii="Arial"/>
          <w:color w:val="333734"/>
          <w:spacing w:val="2"/>
          <w:w w:val="130"/>
          <w:sz w:val="16"/>
        </w:rPr>
        <w:t>definition--it </w:t>
      </w:r>
      <w:r>
        <w:rPr>
          <w:rFonts w:ascii="Arial"/>
          <w:color w:val="333734"/>
          <w:spacing w:val="-5"/>
          <w:w w:val="130"/>
          <w:sz w:val="16"/>
        </w:rPr>
        <w:t>now </w:t>
      </w:r>
      <w:r>
        <w:rPr>
          <w:rFonts w:ascii="Arial"/>
          <w:color w:val="333734"/>
          <w:w w:val="130"/>
          <w:sz w:val="16"/>
        </w:rPr>
        <w:t>includes </w:t>
      </w:r>
      <w:r>
        <w:rPr>
          <w:rFonts w:ascii="Arial"/>
          <w:color w:val="333734"/>
          <w:spacing w:val="-4"/>
          <w:w w:val="130"/>
          <w:sz w:val="16"/>
        </w:rPr>
        <w:t>coke, ovens, </w:t>
      </w:r>
      <w:r>
        <w:rPr>
          <w:rFonts w:ascii="Arial"/>
          <w:color w:val="333734"/>
          <w:w w:val="130"/>
          <w:sz w:val="16"/>
        </w:rPr>
        <w:t>mineral processing </w:t>
      </w:r>
      <w:r>
        <w:rPr>
          <w:rFonts w:ascii="Arial"/>
          <w:color w:val="333734"/>
          <w:spacing w:val="-3"/>
          <w:w w:val="130"/>
          <w:sz w:val="16"/>
        </w:rPr>
        <w:t>and </w:t>
      </w:r>
      <w:r>
        <w:rPr>
          <w:rFonts w:ascii="Arial"/>
          <w:color w:val="333734"/>
          <w:w w:val="130"/>
          <w:sz w:val="16"/>
        </w:rPr>
        <w:t>nuclear </w:t>
      </w:r>
      <w:r>
        <w:rPr>
          <w:rFonts w:ascii="Arial"/>
          <w:color w:val="333734"/>
          <w:spacing w:val="-3"/>
          <w:w w:val="130"/>
          <w:sz w:val="16"/>
        </w:rPr>
        <w:t>fuel </w:t>
      </w:r>
      <w:r>
        <w:rPr>
          <w:rFonts w:ascii="Arial"/>
          <w:color w:val="333734"/>
          <w:w w:val="130"/>
          <w:sz w:val="16"/>
        </w:rPr>
        <w:t>production--has </w:t>
      </w:r>
      <w:r>
        <w:rPr>
          <w:rFonts w:ascii="Arial"/>
          <w:color w:val="333734"/>
          <w:spacing w:val="-3"/>
          <w:w w:val="130"/>
          <w:sz w:val="16"/>
        </w:rPr>
        <w:t>grown more slowly since </w:t>
      </w:r>
      <w:r>
        <w:rPr>
          <w:rFonts w:ascii="Arial"/>
          <w:color w:val="333734"/>
          <w:w w:val="130"/>
          <w:sz w:val="16"/>
        </w:rPr>
        <w:t>the beginning </w:t>
      </w:r>
      <w:r>
        <w:rPr>
          <w:rFonts w:ascii="Arial"/>
          <w:color w:val="333734"/>
          <w:spacing w:val="-4"/>
          <w:w w:val="130"/>
          <w:sz w:val="16"/>
        </w:rPr>
        <w:t>of </w:t>
      </w:r>
      <w:r>
        <w:rPr>
          <w:rFonts w:ascii="Arial"/>
          <w:color w:val="333734"/>
          <w:spacing w:val="3"/>
          <w:w w:val="130"/>
          <w:sz w:val="16"/>
        </w:rPr>
        <w:t>this </w:t>
      </w:r>
      <w:r>
        <w:rPr>
          <w:rFonts w:ascii="Arial"/>
          <w:color w:val="333734"/>
          <w:spacing w:val="-3"/>
          <w:w w:val="130"/>
          <w:sz w:val="16"/>
        </w:rPr>
        <w:t>year </w:t>
      </w:r>
      <w:r>
        <w:rPr>
          <w:rFonts w:ascii="Arial"/>
          <w:color w:val="333734"/>
          <w:w w:val="130"/>
          <w:sz w:val="16"/>
        </w:rPr>
        <w:t>than originally recorded. In the first six </w:t>
      </w:r>
      <w:r>
        <w:rPr>
          <w:rFonts w:ascii="Arial"/>
          <w:color w:val="333734"/>
          <w:spacing w:val="-3"/>
          <w:w w:val="130"/>
          <w:sz w:val="16"/>
        </w:rPr>
        <w:t>months </w:t>
      </w:r>
      <w:r>
        <w:rPr>
          <w:rFonts w:ascii="Arial"/>
          <w:color w:val="333734"/>
          <w:spacing w:val="-4"/>
          <w:w w:val="130"/>
          <w:sz w:val="16"/>
        </w:rPr>
        <w:t>of </w:t>
      </w:r>
      <w:r>
        <w:rPr>
          <w:rFonts w:ascii="Arial"/>
          <w:color w:val="333734"/>
          <w:w w:val="90"/>
          <w:sz w:val="16"/>
        </w:rPr>
        <w:t>1 </w:t>
      </w:r>
      <w:r>
        <w:rPr>
          <w:rFonts w:ascii="Arial"/>
          <w:color w:val="333734"/>
          <w:spacing w:val="2"/>
          <w:w w:val="130"/>
          <w:sz w:val="16"/>
        </w:rPr>
        <w:t>993 </w:t>
      </w:r>
      <w:r>
        <w:rPr>
          <w:rFonts w:ascii="Arial"/>
          <w:color w:val="333734"/>
          <w:spacing w:val="-3"/>
          <w:w w:val="130"/>
          <w:sz w:val="16"/>
        </w:rPr>
        <w:t>manufacturing</w:t>
      </w:r>
      <w:r>
        <w:rPr>
          <w:rFonts w:ascii="Arial"/>
          <w:color w:val="333734"/>
          <w:spacing w:val="-15"/>
          <w:w w:val="130"/>
          <w:sz w:val="16"/>
        </w:rPr>
        <w:t> </w:t>
      </w:r>
      <w:r>
        <w:rPr>
          <w:rFonts w:ascii="Arial"/>
          <w:color w:val="333734"/>
          <w:w w:val="130"/>
          <w:sz w:val="16"/>
        </w:rPr>
        <w:t>output</w:t>
      </w:r>
      <w:r>
        <w:rPr>
          <w:rFonts w:ascii="Arial"/>
          <w:color w:val="333734"/>
          <w:spacing w:val="-19"/>
          <w:w w:val="130"/>
          <w:sz w:val="16"/>
        </w:rPr>
        <w:t> </w:t>
      </w:r>
      <w:r>
        <w:rPr>
          <w:rFonts w:ascii="Arial"/>
          <w:color w:val="333734"/>
          <w:spacing w:val="6"/>
          <w:w w:val="130"/>
          <w:sz w:val="16"/>
        </w:rPr>
        <w:t>is</w:t>
      </w:r>
      <w:r>
        <w:rPr>
          <w:rFonts w:ascii="Arial"/>
          <w:color w:val="333734"/>
          <w:spacing w:val="-16"/>
          <w:w w:val="130"/>
          <w:sz w:val="16"/>
        </w:rPr>
        <w:t> </w:t>
      </w:r>
      <w:r>
        <w:rPr>
          <w:rFonts w:ascii="Arial"/>
          <w:color w:val="333734"/>
          <w:w w:val="130"/>
          <w:sz w:val="16"/>
        </w:rPr>
        <w:t>estimated</w:t>
      </w:r>
      <w:r>
        <w:rPr>
          <w:rFonts w:ascii="Arial"/>
          <w:color w:val="333734"/>
          <w:spacing w:val="-16"/>
          <w:w w:val="130"/>
          <w:sz w:val="16"/>
        </w:rPr>
        <w:t> </w:t>
      </w:r>
      <w:r>
        <w:rPr>
          <w:rFonts w:ascii="Arial"/>
          <w:color w:val="333734"/>
          <w:spacing w:val="-3"/>
          <w:w w:val="130"/>
          <w:sz w:val="16"/>
        </w:rPr>
        <w:t>to</w:t>
      </w:r>
      <w:r>
        <w:rPr>
          <w:rFonts w:ascii="Arial"/>
          <w:color w:val="333734"/>
          <w:spacing w:val="-21"/>
          <w:w w:val="130"/>
          <w:sz w:val="16"/>
        </w:rPr>
        <w:t> </w:t>
      </w:r>
      <w:r>
        <w:rPr>
          <w:rFonts w:ascii="Arial"/>
          <w:color w:val="333734"/>
          <w:spacing w:val="2"/>
          <w:w w:val="130"/>
          <w:sz w:val="16"/>
        </w:rPr>
        <w:t>have</w:t>
      </w:r>
      <w:r>
        <w:rPr>
          <w:rFonts w:ascii="Arial"/>
          <w:color w:val="333734"/>
          <w:spacing w:val="-21"/>
          <w:w w:val="130"/>
          <w:sz w:val="16"/>
        </w:rPr>
        <w:t> </w:t>
      </w:r>
      <w:r>
        <w:rPr>
          <w:rFonts w:ascii="Arial"/>
          <w:color w:val="333734"/>
          <w:spacing w:val="-4"/>
          <w:w w:val="130"/>
          <w:sz w:val="16"/>
        </w:rPr>
        <w:t>grown</w:t>
      </w:r>
      <w:r>
        <w:rPr>
          <w:rFonts w:ascii="Arial"/>
          <w:color w:val="333734"/>
          <w:spacing w:val="-23"/>
          <w:w w:val="130"/>
          <w:sz w:val="16"/>
        </w:rPr>
        <w:t> </w:t>
      </w:r>
      <w:r>
        <w:rPr>
          <w:rFonts w:ascii="Arial"/>
          <w:color w:val="333734"/>
          <w:spacing w:val="3"/>
          <w:w w:val="130"/>
          <w:sz w:val="16"/>
        </w:rPr>
        <w:t>by </w:t>
      </w:r>
      <w:r>
        <w:rPr>
          <w:rFonts w:ascii="Arial"/>
          <w:color w:val="333734"/>
          <w:spacing w:val="2"/>
          <w:w w:val="120"/>
          <w:sz w:val="16"/>
        </w:rPr>
        <w:t>1.5%,</w:t>
      </w:r>
      <w:r>
        <w:rPr>
          <w:rFonts w:ascii="Arial"/>
          <w:color w:val="333734"/>
          <w:spacing w:val="-5"/>
          <w:w w:val="120"/>
          <w:sz w:val="16"/>
        </w:rPr>
        <w:t> </w:t>
      </w:r>
      <w:r>
        <w:rPr>
          <w:rFonts w:ascii="Arial"/>
          <w:color w:val="333734"/>
          <w:spacing w:val="-3"/>
          <w:w w:val="130"/>
          <w:sz w:val="16"/>
        </w:rPr>
        <w:t>compared</w:t>
      </w:r>
      <w:r>
        <w:rPr>
          <w:rFonts w:ascii="Arial"/>
          <w:color w:val="333734"/>
          <w:spacing w:val="-20"/>
          <w:w w:val="130"/>
          <w:sz w:val="16"/>
        </w:rPr>
        <w:t> </w:t>
      </w:r>
      <w:r>
        <w:rPr>
          <w:rFonts w:ascii="Arial"/>
          <w:color w:val="333734"/>
          <w:spacing w:val="4"/>
          <w:w w:val="130"/>
          <w:sz w:val="16"/>
        </w:rPr>
        <w:t>with</w:t>
      </w:r>
      <w:r>
        <w:rPr>
          <w:rFonts w:ascii="Arial"/>
          <w:color w:val="333734"/>
          <w:spacing w:val="-22"/>
          <w:w w:val="130"/>
          <w:sz w:val="16"/>
        </w:rPr>
        <w:t> </w:t>
      </w:r>
      <w:r>
        <w:rPr>
          <w:rFonts w:ascii="Arial"/>
          <w:color w:val="333734"/>
          <w:spacing w:val="-3"/>
          <w:w w:val="130"/>
          <w:sz w:val="16"/>
        </w:rPr>
        <w:t>an</w:t>
      </w:r>
      <w:r>
        <w:rPr>
          <w:rFonts w:ascii="Arial"/>
          <w:color w:val="333734"/>
          <w:spacing w:val="-23"/>
          <w:w w:val="130"/>
          <w:sz w:val="16"/>
        </w:rPr>
        <w:t> </w:t>
      </w:r>
      <w:r>
        <w:rPr>
          <w:rFonts w:ascii="Arial"/>
          <w:color w:val="333734"/>
          <w:spacing w:val="2"/>
          <w:w w:val="130"/>
          <w:sz w:val="16"/>
        </w:rPr>
        <w:t>earlier</w:t>
      </w:r>
      <w:r>
        <w:rPr>
          <w:rFonts w:ascii="Arial"/>
          <w:color w:val="333734"/>
          <w:spacing w:val="-22"/>
          <w:w w:val="130"/>
          <w:sz w:val="16"/>
        </w:rPr>
        <w:t> </w:t>
      </w:r>
      <w:r>
        <w:rPr>
          <w:rFonts w:ascii="Arial"/>
          <w:color w:val="333734"/>
          <w:w w:val="130"/>
          <w:sz w:val="16"/>
        </w:rPr>
        <w:t>estimate</w:t>
      </w:r>
      <w:r>
        <w:rPr>
          <w:rFonts w:ascii="Arial"/>
          <w:color w:val="333734"/>
          <w:spacing w:val="-16"/>
          <w:w w:val="130"/>
          <w:sz w:val="16"/>
        </w:rPr>
        <w:t> </w:t>
      </w:r>
      <w:r>
        <w:rPr>
          <w:rFonts w:ascii="Arial"/>
          <w:color w:val="333734"/>
          <w:spacing w:val="-4"/>
          <w:w w:val="130"/>
          <w:sz w:val="16"/>
        </w:rPr>
        <w:t>of</w:t>
      </w:r>
      <w:r>
        <w:rPr>
          <w:rFonts w:ascii="Arial"/>
          <w:color w:val="333734"/>
          <w:spacing w:val="-16"/>
          <w:w w:val="130"/>
          <w:sz w:val="16"/>
        </w:rPr>
        <w:t> </w:t>
      </w:r>
      <w:r>
        <w:rPr>
          <w:rFonts w:ascii="Arial"/>
          <w:color w:val="333734"/>
          <w:spacing w:val="12"/>
          <w:w w:val="120"/>
          <w:sz w:val="16"/>
        </w:rPr>
        <w:t>2.7%</w:t>
      </w:r>
      <w:r>
        <w:rPr>
          <w:rFonts w:ascii="Arial"/>
          <w:color w:val="333734"/>
          <w:spacing w:val="12"/>
          <w:w w:val="120"/>
          <w:position w:val="-1"/>
          <w:sz w:val="16"/>
        </w:rPr>
        <w:t>.</w:t>
      </w:r>
    </w:p>
    <w:p>
      <w:pPr>
        <w:pStyle w:val="BodyText"/>
        <w:spacing w:before="7"/>
        <w:rPr>
          <w:rFonts w:ascii="Arial"/>
        </w:rPr>
      </w:pPr>
    </w:p>
    <w:p>
      <w:pPr>
        <w:spacing w:line="343" w:lineRule="auto" w:before="0"/>
        <w:ind w:left="228" w:right="286" w:firstLine="16"/>
        <w:jc w:val="left"/>
        <w:rPr>
          <w:rFonts w:ascii="Arial"/>
          <w:sz w:val="16"/>
        </w:rPr>
      </w:pPr>
      <w:r>
        <w:rPr>
          <w:rFonts w:ascii="Arial"/>
          <w:color w:val="363937"/>
          <w:w w:val="130"/>
          <w:sz w:val="16"/>
        </w:rPr>
        <w:t>This downward revision to manufacturing output largely reflects a reassessment of the movement of prices and volumes in this sector. In particular, export prices, which have grown sharply since last autumn following the fall in the exchange rate, are now included in the deflator used to derive 'real' output. As a result, estimated volume growth in this period has been reduced.</w:t>
      </w:r>
    </w:p>
    <w:p>
      <w:pPr>
        <w:pStyle w:val="BodyText"/>
        <w:spacing w:before="7"/>
        <w:rPr>
          <w:rFonts w:ascii="Arial"/>
          <w:sz w:val="22"/>
        </w:rPr>
      </w:pPr>
    </w:p>
    <w:p>
      <w:pPr>
        <w:spacing w:line="338" w:lineRule="auto" w:before="0"/>
        <w:ind w:left="236" w:right="443" w:firstLine="5"/>
        <w:jc w:val="left"/>
        <w:rPr>
          <w:rFonts w:ascii="Arial"/>
          <w:sz w:val="16"/>
        </w:rPr>
      </w:pPr>
      <w:r>
        <w:rPr>
          <w:rFonts w:ascii="Arial"/>
          <w:color w:val="363937"/>
          <w:w w:val="125"/>
          <w:sz w:val="16"/>
        </w:rPr>
        <w:t>By contrast, service sector output has been revised up, both through the period of recession and in the</w:t>
      </w:r>
    </w:p>
    <w:p>
      <w:pPr>
        <w:spacing w:before="3"/>
        <w:ind w:left="235" w:right="0" w:firstLine="0"/>
        <w:jc w:val="left"/>
        <w:rPr>
          <w:rFonts w:ascii="Arial"/>
          <w:sz w:val="16"/>
        </w:rPr>
      </w:pPr>
      <w:r>
        <w:rPr>
          <w:rFonts w:ascii="Arial"/>
          <w:color w:val="363937"/>
          <w:w w:val="115"/>
          <w:sz w:val="16"/>
        </w:rPr>
        <w:t>subsequent upturn. On the </w:t>
      </w:r>
      <w:r>
        <w:rPr>
          <w:rFonts w:ascii="Arial"/>
          <w:color w:val="363937"/>
          <w:w w:val="90"/>
          <w:sz w:val="16"/>
        </w:rPr>
        <w:t>1 </w:t>
      </w:r>
      <w:r>
        <w:rPr>
          <w:rFonts w:ascii="Arial"/>
          <w:color w:val="363937"/>
          <w:w w:val="115"/>
          <w:sz w:val="16"/>
        </w:rPr>
        <w:t>990 based data, total</w:t>
      </w:r>
    </w:p>
    <w:p>
      <w:pPr>
        <w:spacing w:line="336" w:lineRule="auto" w:before="17"/>
        <w:ind w:left="249" w:right="286" w:hanging="123"/>
        <w:jc w:val="left"/>
        <w:rPr>
          <w:rFonts w:ascii="Arial" w:hAnsi="Arial"/>
          <w:sz w:val="15"/>
        </w:rPr>
      </w:pPr>
      <w:r>
        <w:rPr>
          <w:rFonts w:ascii="Arial" w:hAnsi="Arial"/>
          <w:color w:val="A3A3A0"/>
          <w:position w:val="8"/>
          <w:sz w:val="15"/>
        </w:rPr>
        <w:t>. </w:t>
      </w:r>
      <w:r>
        <w:rPr>
          <w:rFonts w:ascii="Arial" w:hAnsi="Arial"/>
          <w:color w:val="313835"/>
          <w:w w:val="140"/>
          <w:sz w:val="15"/>
        </w:rPr>
        <w:t>services output</w:t>
      </w:r>
      <w:r>
        <w:rPr>
          <w:rFonts w:ascii="Arial" w:hAnsi="Arial"/>
          <w:color w:val="313835"/>
          <w:w w:val="140"/>
          <w:position w:val="1"/>
          <w:sz w:val="15"/>
        </w:rPr>
        <w:t>--which accounts for 63% </w:t>
      </w:r>
      <w:r>
        <w:rPr>
          <w:rFonts w:ascii="Arial" w:hAnsi="Arial"/>
          <w:color w:val="313835"/>
          <w:w w:val="140"/>
          <w:position w:val="2"/>
          <w:sz w:val="15"/>
        </w:rPr>
        <w:t>of </w:t>
      </w:r>
      <w:r>
        <w:rPr>
          <w:rFonts w:ascii="Arial" w:hAnsi="Arial"/>
          <w:color w:val="313835"/>
          <w:w w:val="150"/>
          <w:position w:val="2"/>
          <w:sz w:val="15"/>
        </w:rPr>
        <w:t>GDP-­ </w:t>
      </w:r>
      <w:r>
        <w:rPr>
          <w:rFonts w:ascii="Arial" w:hAnsi="Arial"/>
          <w:color w:val="313835"/>
          <w:w w:val="140"/>
          <w:sz w:val="15"/>
        </w:rPr>
        <w:t>is back above </w:t>
      </w:r>
      <w:r>
        <w:rPr>
          <w:rFonts w:ascii="Arial" w:hAnsi="Arial"/>
          <w:color w:val="313835"/>
          <w:w w:val="140"/>
          <w:position w:val="1"/>
          <w:sz w:val="15"/>
        </w:rPr>
        <w:t>its recent peak at the beginning </w:t>
      </w:r>
      <w:r>
        <w:rPr>
          <w:rFonts w:ascii="Arial" w:hAnsi="Arial"/>
          <w:color w:val="313835"/>
          <w:w w:val="140"/>
          <w:position w:val="2"/>
          <w:sz w:val="15"/>
        </w:rPr>
        <w:t>of</w:t>
      </w:r>
    </w:p>
    <w:p>
      <w:pPr>
        <w:spacing w:line="343" w:lineRule="auto" w:before="2"/>
        <w:ind w:left="236" w:right="475" w:firstLine="28"/>
        <w:jc w:val="left"/>
        <w:rPr>
          <w:rFonts w:ascii="Arial"/>
          <w:sz w:val="16"/>
        </w:rPr>
      </w:pPr>
      <w:r>
        <w:rPr>
          <w:rFonts w:ascii="Arial"/>
          <w:color w:val="313835"/>
          <w:w w:val="90"/>
          <w:sz w:val="16"/>
        </w:rPr>
        <w:t>1 </w:t>
      </w:r>
      <w:r>
        <w:rPr>
          <w:rFonts w:ascii="Arial"/>
          <w:color w:val="313835"/>
          <w:w w:val="120"/>
          <w:sz w:val="16"/>
        </w:rPr>
        <w:t>990;</w:t>
      </w:r>
      <w:r>
        <w:rPr>
          <w:rFonts w:ascii="Arial"/>
          <w:color w:val="313835"/>
          <w:spacing w:val="53"/>
          <w:w w:val="120"/>
          <w:sz w:val="16"/>
        </w:rPr>
        <w:t> </w:t>
      </w:r>
      <w:r>
        <w:rPr>
          <w:rFonts w:ascii="Arial"/>
          <w:color w:val="313835"/>
          <w:spacing w:val="-5"/>
          <w:w w:val="120"/>
          <w:sz w:val="16"/>
        </w:rPr>
        <w:t>on </w:t>
      </w:r>
      <w:r>
        <w:rPr>
          <w:rFonts w:ascii="Arial"/>
          <w:color w:val="313835"/>
          <w:w w:val="120"/>
          <w:sz w:val="16"/>
        </w:rPr>
        <w:t>the </w:t>
      </w:r>
      <w:r>
        <w:rPr>
          <w:rFonts w:ascii="Arial"/>
          <w:color w:val="313835"/>
          <w:spacing w:val="-4"/>
          <w:w w:val="120"/>
          <w:sz w:val="16"/>
        </w:rPr>
        <w:t>old </w:t>
      </w:r>
      <w:r>
        <w:rPr>
          <w:rFonts w:ascii="Arial"/>
          <w:color w:val="313835"/>
          <w:spacing w:val="-6"/>
          <w:w w:val="120"/>
          <w:sz w:val="16"/>
        </w:rPr>
        <w:t>base </w:t>
      </w:r>
      <w:r>
        <w:rPr>
          <w:rFonts w:ascii="Arial"/>
          <w:color w:val="313835"/>
          <w:spacing w:val="-4"/>
          <w:w w:val="120"/>
          <w:sz w:val="16"/>
        </w:rPr>
        <w:t>it </w:t>
      </w:r>
      <w:r>
        <w:rPr>
          <w:rFonts w:ascii="Arial"/>
          <w:color w:val="313835"/>
          <w:spacing w:val="-3"/>
          <w:w w:val="120"/>
          <w:sz w:val="16"/>
        </w:rPr>
        <w:t>was </w:t>
      </w:r>
      <w:r>
        <w:rPr>
          <w:rFonts w:ascii="Arial"/>
          <w:color w:val="313835"/>
          <w:w w:val="90"/>
          <w:sz w:val="16"/>
        </w:rPr>
        <w:t>112% </w:t>
      </w:r>
      <w:r>
        <w:rPr>
          <w:rFonts w:ascii="Arial"/>
          <w:color w:val="313835"/>
          <w:spacing w:val="-6"/>
          <w:w w:val="120"/>
          <w:sz w:val="16"/>
        </w:rPr>
        <w:t>below </w:t>
      </w:r>
      <w:r>
        <w:rPr>
          <w:rFonts w:ascii="Arial"/>
          <w:color w:val="313835"/>
          <w:spacing w:val="3"/>
          <w:w w:val="120"/>
          <w:sz w:val="16"/>
        </w:rPr>
        <w:t>this </w:t>
      </w:r>
      <w:r>
        <w:rPr>
          <w:rFonts w:ascii="Arial"/>
          <w:color w:val="313835"/>
          <w:w w:val="120"/>
          <w:sz w:val="16"/>
        </w:rPr>
        <w:t>peak. The increase in </w:t>
      </w:r>
      <w:r>
        <w:rPr>
          <w:rFonts w:ascii="Arial"/>
          <w:color w:val="313835"/>
          <w:spacing w:val="-4"/>
          <w:w w:val="120"/>
          <w:sz w:val="16"/>
        </w:rPr>
        <w:t>growth </w:t>
      </w:r>
      <w:r>
        <w:rPr>
          <w:rFonts w:ascii="Arial"/>
          <w:color w:val="313835"/>
          <w:w w:val="120"/>
          <w:sz w:val="16"/>
        </w:rPr>
        <w:t>in </w:t>
      </w:r>
      <w:r>
        <w:rPr>
          <w:rFonts w:ascii="Arial"/>
          <w:color w:val="313835"/>
          <w:spacing w:val="3"/>
          <w:w w:val="120"/>
          <w:sz w:val="16"/>
        </w:rPr>
        <w:t>this </w:t>
      </w:r>
      <w:r>
        <w:rPr>
          <w:rFonts w:ascii="Arial"/>
          <w:color w:val="313835"/>
          <w:w w:val="120"/>
          <w:sz w:val="16"/>
        </w:rPr>
        <w:t>sector since the </w:t>
      </w:r>
      <w:r>
        <w:rPr>
          <w:rFonts w:ascii="Arial"/>
          <w:color w:val="313835"/>
          <w:spacing w:val="-3"/>
          <w:w w:val="120"/>
          <w:sz w:val="16"/>
        </w:rPr>
        <w:t>turn</w:t>
      </w:r>
    </w:p>
    <w:p>
      <w:pPr>
        <w:spacing w:line="333" w:lineRule="auto" w:before="0"/>
        <w:ind w:left="234" w:right="463" w:firstLine="0"/>
        <w:jc w:val="left"/>
        <w:rPr>
          <w:rFonts w:ascii="Arial"/>
          <w:sz w:val="16"/>
        </w:rPr>
      </w:pPr>
      <w:r>
        <w:rPr>
          <w:rFonts w:ascii="Arial"/>
          <w:color w:val="313835"/>
          <w:w w:val="125"/>
          <w:position w:val="2"/>
          <w:sz w:val="16"/>
        </w:rPr>
        <w:t>of the year is now more marked</w:t>
      </w:r>
      <w:r>
        <w:rPr>
          <w:rFonts w:ascii="Arial"/>
          <w:color w:val="313835"/>
          <w:w w:val="125"/>
          <w:sz w:val="16"/>
        </w:rPr>
        <w:t>. </w:t>
      </w:r>
      <w:r>
        <w:rPr>
          <w:rFonts w:ascii="Arial"/>
          <w:color w:val="313835"/>
          <w:w w:val="125"/>
          <w:position w:val="2"/>
          <w:sz w:val="16"/>
        </w:rPr>
        <w:t>In the year to Q3, </w:t>
      </w:r>
      <w:r>
        <w:rPr>
          <w:rFonts w:ascii="Arial"/>
          <w:color w:val="313835"/>
          <w:w w:val="125"/>
          <w:sz w:val="15"/>
        </w:rPr>
        <w:t>service sector </w:t>
      </w:r>
      <w:r>
        <w:rPr>
          <w:rFonts w:ascii="Arial"/>
          <w:color w:val="313835"/>
          <w:w w:val="125"/>
          <w:position w:val="1"/>
          <w:sz w:val="15"/>
        </w:rPr>
        <w:t>output now stands </w:t>
      </w:r>
      <w:r>
        <w:rPr>
          <w:rFonts w:ascii="Arial"/>
          <w:color w:val="313835"/>
          <w:w w:val="125"/>
          <w:position w:val="2"/>
          <w:sz w:val="15"/>
        </w:rPr>
        <w:t>2.7% higher than a </w:t>
      </w:r>
      <w:r>
        <w:rPr>
          <w:rFonts w:ascii="Arial"/>
          <w:color w:val="313835"/>
          <w:w w:val="125"/>
          <w:sz w:val="16"/>
        </w:rPr>
        <w:t>year earlier.</w:t>
      </w:r>
    </w:p>
    <w:p>
      <w:pPr>
        <w:spacing w:before="98"/>
        <w:ind w:left="260" w:right="0" w:firstLine="0"/>
        <w:jc w:val="left"/>
        <w:rPr>
          <w:rFonts w:ascii="Arimo"/>
          <w:sz w:val="17"/>
        </w:rPr>
      </w:pPr>
      <w:r>
        <w:rPr>
          <w:rFonts w:ascii="Arimo"/>
          <w:color w:val="608DAA"/>
          <w:w w:val="110"/>
          <w:sz w:val="17"/>
        </w:rPr>
        <w:t>Chart B</w:t>
      </w:r>
    </w:p>
    <w:p>
      <w:pPr>
        <w:spacing w:before="44"/>
        <w:ind w:left="256" w:right="0" w:firstLine="0"/>
        <w:jc w:val="left"/>
        <w:rPr>
          <w:rFonts w:ascii="Arimo"/>
          <w:sz w:val="17"/>
        </w:rPr>
      </w:pPr>
      <w:r>
        <w:rPr>
          <w:rFonts w:ascii="Arimo"/>
          <w:color w:val="618DA6"/>
          <w:w w:val="110"/>
          <w:sz w:val="17"/>
        </w:rPr>
        <w:t>Total services output</w:t>
      </w:r>
    </w:p>
    <w:p>
      <w:pPr>
        <w:pStyle w:val="BodyText"/>
        <w:spacing w:before="9"/>
        <w:rPr>
          <w:rFonts w:ascii="Arimo"/>
          <w:sz w:val="28"/>
        </w:rPr>
      </w:pPr>
    </w:p>
    <w:p>
      <w:pPr>
        <w:spacing w:before="0"/>
        <w:ind w:left="0" w:right="580" w:firstLine="0"/>
        <w:jc w:val="right"/>
        <w:rPr>
          <w:rFonts w:ascii="Verdana"/>
          <w:sz w:val="11"/>
        </w:rPr>
      </w:pPr>
      <w:r>
        <w:rPr>
          <w:rFonts w:ascii="Verdana"/>
          <w:color w:val="5A5C5B"/>
          <w:w w:val="260"/>
          <w:sz w:val="11"/>
        </w:rPr>
        <w:t>-</w:t>
      </w:r>
      <w:r>
        <w:rPr>
          <w:rFonts w:ascii="Verdana"/>
          <w:color w:val="5A5C5B"/>
          <w:spacing w:val="-71"/>
          <w:w w:val="260"/>
          <w:sz w:val="11"/>
        </w:rPr>
        <w:t> </w:t>
      </w:r>
      <w:r>
        <w:rPr>
          <w:rFonts w:ascii="Verdana"/>
          <w:color w:val="5A5C5B"/>
          <w:w w:val="65"/>
          <w:sz w:val="11"/>
        </w:rPr>
        <w:t>1 </w:t>
      </w:r>
      <w:r>
        <w:rPr>
          <w:rFonts w:ascii="Verdana"/>
          <w:color w:val="5A5C5B"/>
          <w:spacing w:val="9"/>
          <w:w w:val="65"/>
          <w:sz w:val="11"/>
        </w:rPr>
        <w:t>01</w:t>
      </w:r>
      <w:r>
        <w:rPr>
          <w:rFonts w:ascii="Verdana"/>
          <w:color w:val="5A5C5B"/>
          <w:spacing w:val="-20"/>
          <w:sz w:val="11"/>
        </w:rPr>
        <w:t> </w:t>
      </w:r>
    </w:p>
    <w:p>
      <w:pPr>
        <w:spacing w:after="0"/>
        <w:jc w:val="right"/>
        <w:rPr>
          <w:rFonts w:ascii="Verdana"/>
          <w:sz w:val="11"/>
        </w:rPr>
        <w:sectPr>
          <w:type w:val="continuous"/>
          <w:pgSz w:w="11730" w:h="17090"/>
          <w:pgMar w:top="1340" w:bottom="280" w:left="420" w:right="1020"/>
          <w:cols w:num="2" w:equalWidth="0">
            <w:col w:w="4827" w:space="223"/>
            <w:col w:w="5240"/>
          </w:cols>
        </w:sectPr>
      </w:pPr>
    </w:p>
    <w:p>
      <w:pPr>
        <w:pStyle w:val="BodyText"/>
        <w:rPr>
          <w:rFonts w:ascii="Verdana"/>
          <w:sz w:val="20"/>
        </w:rPr>
      </w:pPr>
    </w:p>
    <w:p>
      <w:pPr>
        <w:pStyle w:val="BodyText"/>
        <w:spacing w:before="6"/>
        <w:rPr>
          <w:rFonts w:ascii="Verdana"/>
          <w:sz w:val="16"/>
        </w:rPr>
      </w:pPr>
    </w:p>
    <w:p>
      <w:pPr>
        <w:pStyle w:val="BodyText"/>
        <w:spacing w:line="174" w:lineRule="exact"/>
        <w:ind w:left="4124"/>
        <w:rPr>
          <w:rFonts w:ascii="Verdana"/>
          <w:sz w:val="17"/>
        </w:rPr>
      </w:pPr>
      <w:r>
        <w:rPr>
          <w:rFonts w:ascii="Verdana"/>
          <w:position w:val="-2"/>
          <w:sz w:val="17"/>
        </w:rPr>
        <w:pict>
          <v:shape style="width:21.3pt;height:8.75pt;mso-position-horizontal-relative:char;mso-position-vertical-relative:line" type="#_x0000_t202" filled="false" stroked="false">
            <w10:anchorlock/>
            <v:textbox inset="0,0,0,0">
              <w:txbxContent>
                <w:p>
                  <w:pPr>
                    <w:spacing w:before="34"/>
                    <w:ind w:left="20" w:right="0" w:firstLine="0"/>
                    <w:jc w:val="left"/>
                    <w:rPr>
                      <w:rFonts w:ascii="Times New Roman"/>
                      <w:sz w:val="11"/>
                    </w:rPr>
                  </w:pPr>
                  <w:r>
                    <w:rPr>
                      <w:rFonts w:ascii="Times New Roman"/>
                      <w:color w:val="545553"/>
                      <w:w w:val="340"/>
                      <w:sz w:val="11"/>
                    </w:rPr>
                    <w:t>- </w:t>
                  </w:r>
                  <w:r>
                    <w:rPr>
                      <w:rFonts w:ascii="Times New Roman"/>
                      <w:color w:val="545553"/>
                      <w:w w:val="150"/>
                      <w:sz w:val="11"/>
                    </w:rPr>
                    <w:t>98</w:t>
                  </w:r>
                </w:p>
              </w:txbxContent>
            </v:textbox>
          </v:shape>
        </w:pict>
      </w:r>
      <w:r>
        <w:rPr>
          <w:rFonts w:ascii="Verdana"/>
          <w:position w:val="-2"/>
          <w:sz w:val="17"/>
        </w:rPr>
      </w:r>
    </w:p>
    <w:p>
      <w:pPr>
        <w:pStyle w:val="BodyText"/>
        <w:spacing w:before="10"/>
        <w:rPr>
          <w:rFonts w:ascii="Verdana"/>
          <w:sz w:val="28"/>
        </w:rPr>
      </w:pPr>
    </w:p>
    <w:p>
      <w:pPr>
        <w:spacing w:before="104"/>
        <w:ind w:left="742" w:right="2352" w:firstLine="0"/>
        <w:jc w:val="center"/>
        <w:rPr>
          <w:rFonts w:ascii="Verdana"/>
          <w:sz w:val="11"/>
        </w:rPr>
      </w:pPr>
      <w:r>
        <w:rPr/>
        <w:pict>
          <v:shape style="position:absolute;margin-left:228.280075pt;margin-top:36.492481pt;width:19pt;height:5.75pt;mso-position-horizontal-relative:page;mso-position-vertical-relative:paragraph;z-index:15739904;rotation:1" type="#_x0000_t136" fillcolor="#444746" stroked="f">
            <o:extrusion v:ext="view" autorotationcenter="t"/>
            <v:textpath style="font-family:&quot;Times New Roman&quot;;font-size:5pt;v-text-kern:t;mso-text-shadow:auto" string="- 94"/>
            <w10:wrap type="none"/>
          </v:shape>
        </w:pict>
      </w:r>
      <w:r>
        <w:rPr>
          <w:rFonts w:ascii="Verdana"/>
          <w:color w:val="525151"/>
          <w:w w:val="260"/>
          <w:sz w:val="11"/>
        </w:rPr>
        <w:t>- </w:t>
      </w:r>
      <w:r>
        <w:rPr>
          <w:rFonts w:ascii="Verdana"/>
          <w:color w:val="525151"/>
          <w:w w:val="110"/>
          <w:sz w:val="11"/>
        </w:rPr>
        <w:t>96</w:t>
      </w: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10"/>
        <w:rPr>
          <w:rFonts w:ascii="Verdana"/>
          <w:sz w:val="20"/>
        </w:rPr>
      </w:pPr>
    </w:p>
    <w:p>
      <w:pPr>
        <w:spacing w:after="0"/>
        <w:rPr>
          <w:rFonts w:ascii="Verdana"/>
          <w:sz w:val="20"/>
        </w:rPr>
        <w:sectPr>
          <w:type w:val="continuous"/>
          <w:pgSz w:w="11730" w:h="17090"/>
          <w:pgMar w:top="1340" w:bottom="280" w:left="420" w:right="1020"/>
        </w:sectPr>
      </w:pPr>
    </w:p>
    <w:p>
      <w:pPr>
        <w:pStyle w:val="BodyText"/>
        <w:spacing w:before="8"/>
        <w:rPr>
          <w:rFonts w:ascii="Verdana"/>
          <w:sz w:val="17"/>
        </w:rPr>
      </w:pPr>
    </w:p>
    <w:p>
      <w:pPr>
        <w:tabs>
          <w:tab w:pos="1136" w:val="left" w:leader="none"/>
          <w:tab w:pos="2565" w:val="left" w:leader="none"/>
        </w:tabs>
        <w:spacing w:before="0"/>
        <w:ind w:left="434" w:right="0" w:firstLine="0"/>
        <w:jc w:val="left"/>
        <w:rPr>
          <w:rFonts w:ascii="Verdana"/>
          <w:sz w:val="11"/>
        </w:rPr>
      </w:pPr>
      <w:r>
        <w:rPr/>
        <w:pict>
          <v:shape style="position:absolute;margin-left:114.037384pt;margin-top:.098359pt;width:6.3pt;height:5.75pt;mso-position-horizontal-relative:page;mso-position-vertical-relative:paragraph;z-index:-18712064;rotation:1" type="#_x0000_t136" fillcolor="#4d504e" stroked="f">
            <o:extrusion v:ext="view" autorotationcenter="t"/>
            <v:textpath style="font-family:&quot;Times New Roman&quot;;font-size:5pt;v-text-kern:t;mso-text-shadow:auto" string="90"/>
            <w10:wrap type="none"/>
          </v:shape>
        </w:pict>
      </w:r>
      <w:r>
        <w:rPr/>
        <w:pict>
          <v:shape style="position:absolute;margin-left:185.187988pt;margin-top:-.209409pt;width:6.05pt;height:5.75pt;mso-position-horizontal-relative:page;mso-position-vertical-relative:paragraph;z-index:15741440;rotation:358" type="#_x0000_t136" fillcolor="#585656" stroked="f">
            <o:extrusion v:ext="view" autorotationcenter="t"/>
            <v:textpath style="font-family:&quot;Times New Roman&quot;;font-size:5pt;v-text-kern:t;mso-text-shadow:auto" string="92"/>
            <w10:wrap type="none"/>
          </v:shape>
        </w:pict>
      </w:r>
      <w:r>
        <w:rPr>
          <w:rFonts w:ascii="Verdana"/>
          <w:color w:val="565857"/>
          <w:spacing w:val="4"/>
          <w:w w:val="85"/>
          <w:sz w:val="11"/>
        </w:rPr>
        <w:t>1988</w:t>
        <w:tab/>
      </w:r>
      <w:r>
        <w:rPr>
          <w:rFonts w:ascii="Verdana"/>
          <w:color w:val="5A5A55"/>
          <w:spacing w:val="3"/>
          <w:w w:val="85"/>
          <w:sz w:val="11"/>
        </w:rPr>
        <w:t>89</w:t>
        <w:tab/>
      </w:r>
      <w:r>
        <w:rPr>
          <w:rFonts w:ascii="Verdana"/>
          <w:color w:val="4D504E"/>
          <w:spacing w:val="7"/>
          <w:w w:val="85"/>
          <w:sz w:val="11"/>
        </w:rPr>
        <w:t>91</w:t>
      </w:r>
      <w:r>
        <w:rPr>
          <w:rFonts w:ascii="Verdana"/>
          <w:color w:val="4D504E"/>
          <w:spacing w:val="-25"/>
          <w:sz w:val="11"/>
        </w:rPr>
        <w:t> </w:t>
      </w:r>
    </w:p>
    <w:p>
      <w:pPr>
        <w:tabs>
          <w:tab w:pos="818" w:val="left" w:leader="none"/>
          <w:tab w:pos="2114" w:val="left" w:leader="none"/>
          <w:tab w:pos="2877" w:val="left" w:leader="none"/>
          <w:tab w:pos="3592" w:val="left" w:leader="none"/>
          <w:tab w:pos="4317" w:val="left" w:leader="none"/>
          <w:tab w:pos="5037" w:val="left" w:leader="none"/>
          <w:tab w:pos="5493" w:val="left" w:leader="none"/>
        </w:tabs>
        <w:spacing w:before="103"/>
        <w:ind w:left="434" w:right="0" w:firstLine="0"/>
        <w:jc w:val="left"/>
        <w:rPr>
          <w:rFonts w:ascii="Verdana"/>
          <w:sz w:val="11"/>
        </w:rPr>
      </w:pPr>
      <w:r>
        <w:rPr/>
        <w:br w:type="column"/>
      </w:r>
      <w:r>
        <w:rPr>
          <w:rFonts w:ascii="Verdana"/>
          <w:color w:val="515656"/>
          <w:w w:val="90"/>
          <w:position w:val="-3"/>
          <w:sz w:val="11"/>
        </w:rPr>
        <w:t>93</w:t>
        <w:tab/>
      </w:r>
      <w:r>
        <w:rPr>
          <w:rFonts w:ascii="Verdana"/>
          <w:color w:val="535555"/>
          <w:w w:val="90"/>
          <w:position w:val="6"/>
          <w:sz w:val="11"/>
        </w:rPr>
        <w:t>92</w:t>
        <w:tab/>
      </w:r>
      <w:r>
        <w:rPr>
          <w:rFonts w:ascii="Verdana"/>
          <w:color w:val="5F635F"/>
          <w:spacing w:val="3"/>
          <w:w w:val="90"/>
          <w:sz w:val="11"/>
        </w:rPr>
        <w:t>1988</w:t>
        <w:tab/>
      </w:r>
      <w:r>
        <w:rPr>
          <w:rFonts w:ascii="Verdana"/>
          <w:color w:val="606461"/>
          <w:w w:val="90"/>
          <w:sz w:val="11"/>
        </w:rPr>
        <w:t>89</w:t>
        <w:tab/>
      </w:r>
      <w:r>
        <w:rPr>
          <w:rFonts w:ascii="Verdana"/>
          <w:color w:val="5F6361"/>
          <w:w w:val="90"/>
          <w:position w:val="1"/>
          <w:sz w:val="11"/>
        </w:rPr>
        <w:t>90</w:t>
        <w:tab/>
      </w:r>
      <w:r>
        <w:rPr>
          <w:rFonts w:ascii="Verdana"/>
          <w:color w:val="616463"/>
          <w:spacing w:val="9"/>
          <w:w w:val="90"/>
          <w:position w:val="1"/>
          <w:sz w:val="11"/>
        </w:rPr>
        <w:t>91</w:t>
        <w:tab/>
      </w:r>
      <w:r>
        <w:rPr>
          <w:rFonts w:ascii="Verdana"/>
          <w:color w:val="6B6F6B"/>
          <w:w w:val="90"/>
          <w:position w:val="1"/>
          <w:sz w:val="11"/>
        </w:rPr>
        <w:t>92</w:t>
        <w:tab/>
      </w:r>
      <w:r>
        <w:rPr>
          <w:rFonts w:ascii="Verdana"/>
          <w:color w:val="676B64"/>
          <w:w w:val="90"/>
          <w:position w:val="2"/>
          <w:sz w:val="11"/>
        </w:rPr>
        <w:t>93</w:t>
      </w:r>
    </w:p>
    <w:p>
      <w:pPr>
        <w:spacing w:after="0"/>
        <w:jc w:val="left"/>
        <w:rPr>
          <w:rFonts w:ascii="Verdana"/>
          <w:sz w:val="11"/>
        </w:rPr>
        <w:sectPr>
          <w:type w:val="continuous"/>
          <w:pgSz w:w="11730" w:h="17090"/>
          <w:pgMar w:top="1340" w:bottom="280" w:left="420" w:right="1020"/>
          <w:cols w:num="2" w:equalWidth="0">
            <w:col w:w="2721" w:space="855"/>
            <w:col w:w="6714"/>
          </w:cols>
        </w:sectPr>
      </w:pPr>
    </w:p>
    <w:p>
      <w:pPr>
        <w:pStyle w:val="BodyText"/>
        <w:rPr>
          <w:rFonts w:ascii="Verdana"/>
          <w:sz w:val="20"/>
        </w:rPr>
      </w:pPr>
      <w:r>
        <w:rPr/>
        <w:pict>
          <v:group style="position:absolute;margin-left:0pt;margin-top:0pt;width:586.1pt;height:854.4pt;mso-position-horizontal-relative:page;mso-position-vertical-relative:page;z-index:-18713600" coordorigin="0,0" coordsize="11722,17088">
            <v:shape style="position:absolute;left:0;top:0;width:11722;height:17088" type="#_x0000_t75" stroked="false">
              <v:imagedata r:id="rId9" o:title=""/>
            </v:shape>
            <v:shape style="position:absolute;left:561;top:5073;width:3092;height:202" type="#_x0000_t75" stroked="false">
              <v:imagedata r:id="rId10" o:title=""/>
            </v:shape>
            <v:shape style="position:absolute;left:720;top:15288;width:404;height:144" type="#_x0000_t75" stroked="false">
              <v:imagedata r:id="rId11" o:title=""/>
            </v:shape>
            <v:shape style="position:absolute;left:4315;top:15288;width:231;height:130" type="#_x0000_t75" stroked="false">
              <v:imagedata r:id="rId12" o:title=""/>
            </v:shape>
            <v:shape style="position:absolute;left:3595;top:15292;width:240;height:130" type="#_x0000_t75" stroked="false">
              <v:imagedata r:id="rId13" o:title=""/>
            </v:shape>
            <v:shape style="position:absolute;left:2150;top:15297;width:970;height:130" type="#_x0000_t75" stroked="false">
              <v:imagedata r:id="rId14" o:title=""/>
            </v:shape>
            <v:shape style="position:absolute;left:1425;top:15302;width:240;height:130" type="#_x0000_t75" stroked="false">
              <v:imagedata r:id="rId15" o:title=""/>
            </v:shape>
            <v:line style="position:absolute" from="331,938" to="10613,938" stroked="true" strokeweight=".96pt" strokecolor="#68907b">
              <v:stroke dashstyle="solid"/>
            </v:line>
            <v:line style="position:absolute" from="706,15410" to="4536,15410" stroked="true" strokeweight=".48pt" strokecolor="#4b4b4b">
              <v:stroke dashstyle="solid"/>
            </v:line>
            <w10:wrap type="none"/>
          </v:group>
        </w:pict>
      </w:r>
    </w:p>
    <w:p>
      <w:pPr>
        <w:pStyle w:val="BodyText"/>
        <w:spacing w:before="7"/>
        <w:rPr>
          <w:rFonts w:ascii="Verdana"/>
          <w:sz w:val="27"/>
        </w:rPr>
      </w:pPr>
    </w:p>
    <w:p>
      <w:pPr>
        <w:spacing w:before="146"/>
        <w:ind w:left="0" w:right="188" w:firstLine="0"/>
        <w:jc w:val="right"/>
        <w:rPr>
          <w:rFonts w:ascii="Aegean"/>
          <w:sz w:val="14"/>
        </w:rPr>
      </w:pPr>
      <w:r>
        <w:rPr>
          <w:rFonts w:ascii="Aegean"/>
          <w:color w:val="5C5E5D"/>
          <w:w w:val="95"/>
          <w:sz w:val="14"/>
        </w:rPr>
        <w:t>413</w:t>
      </w:r>
    </w:p>
    <w:p>
      <w:pPr>
        <w:spacing w:after="0"/>
        <w:jc w:val="right"/>
        <w:rPr>
          <w:rFonts w:ascii="Aegean"/>
          <w:sz w:val="14"/>
        </w:rPr>
        <w:sectPr>
          <w:type w:val="continuous"/>
          <w:pgSz w:w="11730" w:h="17090"/>
          <w:pgMar w:top="1340" w:bottom="280" w:left="420" w:right="1020"/>
        </w:sect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spacing w:before="131"/>
        <w:ind w:left="936" w:right="0" w:firstLine="0"/>
        <w:jc w:val="left"/>
        <w:rPr>
          <w:rFonts w:ascii="Arimo"/>
          <w:sz w:val="17"/>
        </w:rPr>
      </w:pPr>
      <w:bookmarkStart w:name="0418" w:id="6"/>
      <w:bookmarkEnd w:id="6"/>
      <w:r>
        <w:rPr/>
      </w:r>
      <w:r>
        <w:rPr>
          <w:rFonts w:ascii="Arimo"/>
          <w:color w:val="5081A4"/>
          <w:sz w:val="17"/>
        </w:rPr>
        <w:t>Chart 1 .3</w:t>
      </w:r>
    </w:p>
    <w:p>
      <w:pPr>
        <w:spacing w:line="295" w:lineRule="auto" w:before="40"/>
        <w:ind w:left="931" w:right="0" w:firstLine="4"/>
        <w:jc w:val="left"/>
        <w:rPr>
          <w:rFonts w:ascii="Arimo"/>
          <w:sz w:val="17"/>
        </w:rPr>
      </w:pPr>
      <w:r>
        <w:rPr>
          <w:rFonts w:ascii="Arimo"/>
          <w:color w:val="4B7CA1"/>
          <w:w w:val="110"/>
          <w:sz w:val="17"/>
        </w:rPr>
        <w:t>Manufacturing export and producer price inflation</w:t>
      </w:r>
    </w:p>
    <w:p>
      <w:pPr>
        <w:spacing w:line="230" w:lineRule="auto" w:before="95"/>
        <w:ind w:left="1476" w:right="90" w:firstLine="15"/>
        <w:jc w:val="left"/>
        <w:rPr>
          <w:rFonts w:ascii="Arial"/>
          <w:sz w:val="11"/>
        </w:rPr>
      </w:pPr>
      <w:r>
        <w:rPr>
          <w:rFonts w:ascii="Arial"/>
          <w:color w:val="686B69"/>
          <w:sz w:val="11"/>
        </w:rPr>
        <w:t>Producer output prices excluding food. beverages, petroleum and tobacco, seasonally adjusted.</w:t>
      </w:r>
    </w:p>
    <w:p>
      <w:pPr>
        <w:spacing w:line="420" w:lineRule="auto" w:before="76"/>
        <w:ind w:left="1479" w:right="548" w:firstLine="11"/>
        <w:jc w:val="left"/>
        <w:rPr>
          <w:rFonts w:ascii="Arial" w:hAnsi="Arial"/>
          <w:sz w:val="11"/>
        </w:rPr>
      </w:pPr>
      <w:r>
        <w:rPr>
          <w:rFonts w:ascii="Arial" w:hAnsi="Arial"/>
          <w:color w:val="666866"/>
          <w:sz w:val="11"/>
        </w:rPr>
        <w:t>Manufacturing export prices. non·EC based data. Exchange rate (sterling against non-EC currencies).</w:t>
      </w:r>
    </w:p>
    <w:p>
      <w:pPr>
        <w:spacing w:line="122" w:lineRule="exact" w:before="0"/>
        <w:ind w:left="2618" w:right="0" w:firstLine="0"/>
        <w:jc w:val="left"/>
        <w:rPr>
          <w:rFonts w:ascii="Arial"/>
          <w:sz w:val="11"/>
        </w:rPr>
      </w:pPr>
      <w:r>
        <w:rPr>
          <w:rFonts w:ascii="Arial"/>
          <w:color w:val="686A69"/>
          <w:sz w:val="11"/>
        </w:rPr>
        <w:t>Percentage changes on a year carlier</w:t>
      </w:r>
    </w:p>
    <w:p>
      <w:pPr>
        <w:spacing w:before="13"/>
        <w:ind w:left="0" w:right="59" w:firstLine="0"/>
        <w:jc w:val="right"/>
        <w:rPr>
          <w:rFonts w:ascii="Aroania"/>
          <w:sz w:val="9"/>
        </w:rPr>
      </w:pPr>
      <w:r>
        <w:rPr>
          <w:rFonts w:ascii="Times New Roman"/>
          <w:color w:val="535353"/>
          <w:w w:val="460"/>
          <w:sz w:val="5"/>
        </w:rPr>
        <w:t>_</w:t>
      </w:r>
      <w:r>
        <w:rPr>
          <w:rFonts w:ascii="Times New Roman"/>
          <w:color w:val="535353"/>
          <w:spacing w:val="-2"/>
          <w:w w:val="460"/>
          <w:sz w:val="5"/>
        </w:rPr>
        <w:t> </w:t>
      </w:r>
      <w:r>
        <w:rPr>
          <w:rFonts w:ascii="Aroania"/>
          <w:color w:val="535353"/>
          <w:w w:val="130"/>
          <w:sz w:val="9"/>
        </w:rPr>
        <w:t>25</w:t>
      </w:r>
    </w:p>
    <w:p>
      <w:pPr>
        <w:pStyle w:val="BodyText"/>
        <w:spacing w:before="2"/>
        <w:rPr>
          <w:rFonts w:ascii="Aroania"/>
          <w:sz w:val="19"/>
        </w:rPr>
      </w:pPr>
    </w:p>
    <w:p>
      <w:pPr>
        <w:spacing w:before="0"/>
        <w:ind w:left="4214" w:right="0" w:firstLine="0"/>
        <w:jc w:val="left"/>
        <w:rPr>
          <w:rFonts w:ascii="Aegean"/>
          <w:sz w:val="9"/>
        </w:rPr>
      </w:pPr>
      <w:r>
        <w:rPr/>
        <w:pict>
          <v:shape style="position:absolute;margin-left:235.312164pt;margin-top:12.175579pt;width:5.15pt;height:30.35pt;mso-position-horizontal-relative:page;mso-position-vertical-relative:paragraph;z-index:-18708480" type="#_x0000_t202" filled="false" stroked="false">
            <v:textbox inset="0,0,0,0">
              <w:txbxContent>
                <w:p>
                  <w:pPr>
                    <w:spacing w:before="98"/>
                    <w:ind w:left="0" w:right="0" w:firstLine="0"/>
                    <w:jc w:val="left"/>
                    <w:rPr>
                      <w:rFonts w:ascii="Aegean"/>
                      <w:sz w:val="9"/>
                    </w:rPr>
                  </w:pPr>
                  <w:r>
                    <w:rPr>
                      <w:rFonts w:ascii="Aegean"/>
                      <w:color w:val="444647"/>
                      <w:w w:val="90"/>
                      <w:sz w:val="9"/>
                    </w:rPr>
                    <w:t>15</w:t>
                  </w:r>
                </w:p>
              </w:txbxContent>
            </v:textbox>
            <w10:wrap type="none"/>
          </v:shape>
        </w:pict>
      </w:r>
      <w:r>
        <w:rPr>
          <w:rFonts w:ascii="Aegean"/>
          <w:color w:val="4B4B4A"/>
          <w:w w:val="210"/>
          <w:sz w:val="9"/>
        </w:rPr>
        <w:t>_</w:t>
      </w:r>
      <w:r>
        <w:rPr>
          <w:rFonts w:ascii="Aegean"/>
          <w:color w:val="4B4B4A"/>
          <w:spacing w:val="3"/>
          <w:w w:val="210"/>
          <w:sz w:val="9"/>
        </w:rPr>
        <w:t> </w:t>
      </w:r>
      <w:r>
        <w:rPr>
          <w:rFonts w:ascii="Aegean"/>
          <w:color w:val="4B4B4A"/>
          <w:w w:val="130"/>
          <w:sz w:val="9"/>
        </w:rPr>
        <w:t>20</w:t>
      </w:r>
    </w:p>
    <w:p>
      <w:pPr>
        <w:pStyle w:val="BodyText"/>
        <w:spacing w:before="6"/>
        <w:rPr>
          <w:rFonts w:ascii="Aegean"/>
        </w:rPr>
      </w:pPr>
      <w:r>
        <w:rPr/>
        <w:pict>
          <v:shape style="position:absolute;margin-left:225.501678pt;margin-top:12.047935pt;width:6.05pt;height:12.6pt;mso-position-horizontal-relative:page;mso-position-vertical-relative:paragraph;z-index:-15715328;mso-wrap-distance-left:0;mso-wrap-distance-right:0" type="#_x0000_t202" filled="false" stroked="false">
            <v:textbox inset="0,0,0,0">
              <w:txbxContent>
                <w:p>
                  <w:pPr>
                    <w:spacing w:before="35"/>
                    <w:ind w:left="0" w:right="0" w:firstLine="0"/>
                    <w:jc w:val="left"/>
                    <w:rPr>
                      <w:rFonts w:ascii="Times New Roman"/>
                      <w:sz w:val="5"/>
                    </w:rPr>
                  </w:pPr>
                  <w:r>
                    <w:rPr>
                      <w:rFonts w:ascii="Times New Roman"/>
                      <w:color w:val="444647"/>
                      <w:w w:val="479"/>
                      <w:sz w:val="5"/>
                    </w:rPr>
                    <w:t>_</w:t>
                  </w:r>
                </w:p>
              </w:txbxContent>
            </v:textbox>
            <w10:wrap type="topAndBottom"/>
          </v:shape>
        </w:pict>
      </w:r>
    </w:p>
    <w:p>
      <w:pPr>
        <w:spacing w:before="56"/>
        <w:ind w:left="0" w:right="55" w:firstLine="0"/>
        <w:jc w:val="right"/>
        <w:rPr>
          <w:rFonts w:ascii="Aroania"/>
          <w:sz w:val="9"/>
        </w:rPr>
      </w:pPr>
      <w:r>
        <w:rPr>
          <w:rFonts w:ascii="Times New Roman"/>
          <w:color w:val="50524F"/>
          <w:w w:val="460"/>
          <w:sz w:val="5"/>
        </w:rPr>
        <w:t>_</w:t>
      </w:r>
      <w:r>
        <w:rPr>
          <w:rFonts w:ascii="Times New Roman"/>
          <w:color w:val="50524F"/>
          <w:spacing w:val="-9"/>
          <w:w w:val="460"/>
          <w:sz w:val="5"/>
        </w:rPr>
        <w:t> </w:t>
      </w:r>
      <w:r>
        <w:rPr>
          <w:rFonts w:ascii="Aroania"/>
          <w:color w:val="50524F"/>
          <w:spacing w:val="-3"/>
          <w:w w:val="140"/>
          <w:sz w:val="9"/>
        </w:rPr>
        <w:t>10</w:t>
      </w:r>
    </w:p>
    <w:p>
      <w:pPr>
        <w:spacing w:before="208"/>
        <w:ind w:left="4460" w:right="0" w:firstLine="0"/>
        <w:jc w:val="left"/>
        <w:rPr>
          <w:rFonts w:ascii="Arial"/>
          <w:sz w:val="11"/>
        </w:rPr>
      </w:pPr>
      <w:r>
        <w:rPr/>
        <w:pict>
          <v:shape style="position:absolute;margin-left:225.668442pt;margin-top:11.476521pt;width:6.05pt;height:12.6pt;mso-position-horizontal-relative:page;mso-position-vertical-relative:paragraph;z-index:15743488" type="#_x0000_t202" filled="false" stroked="false">
            <v:textbox inset="0,0,0,0">
              <w:txbxContent>
                <w:p>
                  <w:pPr>
                    <w:spacing w:before="35"/>
                    <w:ind w:left="0" w:right="0" w:firstLine="0"/>
                    <w:jc w:val="left"/>
                    <w:rPr>
                      <w:rFonts w:ascii="Times New Roman"/>
                      <w:sz w:val="5"/>
                    </w:rPr>
                  </w:pPr>
                  <w:r>
                    <w:rPr>
                      <w:rFonts w:ascii="Times New Roman"/>
                      <w:color w:val="484B4B"/>
                      <w:w w:val="479"/>
                      <w:sz w:val="5"/>
                    </w:rPr>
                    <w:t>_</w:t>
                  </w:r>
                </w:p>
              </w:txbxContent>
            </v:textbox>
            <w10:wrap type="none"/>
          </v:shape>
        </w:pict>
      </w:r>
      <w:r>
        <w:rPr>
          <w:rFonts w:ascii="Arial"/>
          <w:color w:val="484B4B"/>
          <w:w w:val="101"/>
          <w:sz w:val="11"/>
        </w:rPr>
        <w:t>5</w:t>
      </w:r>
    </w:p>
    <w:p>
      <w:pPr>
        <w:spacing w:before="74"/>
        <w:ind w:left="4304" w:right="0" w:firstLine="0"/>
        <w:jc w:val="left"/>
        <w:rPr>
          <w:rFonts w:ascii="Verdana"/>
          <w:sz w:val="11"/>
        </w:rPr>
      </w:pPr>
      <w:r>
        <w:rPr>
          <w:rFonts w:ascii="Verdana"/>
          <w:color w:val="444440"/>
          <w:w w:val="112"/>
          <w:sz w:val="11"/>
        </w:rPr>
        <w:t>+</w:t>
      </w:r>
    </w:p>
    <w:p>
      <w:pPr>
        <w:spacing w:before="22"/>
        <w:ind w:left="4467" w:right="0" w:firstLine="0"/>
        <w:jc w:val="left"/>
        <w:rPr>
          <w:rFonts w:ascii="Aroania"/>
          <w:sz w:val="9"/>
        </w:rPr>
      </w:pPr>
      <w:r>
        <w:rPr>
          <w:rFonts w:ascii="Aroania"/>
          <w:color w:val="5E6A61"/>
          <w:w w:val="129"/>
          <w:sz w:val="9"/>
        </w:rPr>
        <w:t>0</w:t>
      </w:r>
    </w:p>
    <w:p>
      <w:pPr>
        <w:pStyle w:val="BodyText"/>
        <w:spacing w:before="12"/>
        <w:rPr>
          <w:rFonts w:ascii="Aroania"/>
          <w:sz w:val="16"/>
        </w:rPr>
      </w:pPr>
    </w:p>
    <w:p>
      <w:pPr>
        <w:spacing w:before="0"/>
        <w:ind w:left="0" w:right="45" w:firstLine="0"/>
        <w:jc w:val="right"/>
        <w:rPr>
          <w:rFonts w:ascii="Aroania"/>
          <w:sz w:val="9"/>
        </w:rPr>
      </w:pPr>
      <w:r>
        <w:rPr>
          <w:rFonts w:ascii="Times New Roman"/>
          <w:color w:val="515151"/>
          <w:w w:val="460"/>
          <w:sz w:val="5"/>
        </w:rPr>
        <w:t>_ </w:t>
      </w:r>
      <w:r>
        <w:rPr>
          <w:rFonts w:ascii="Times New Roman"/>
          <w:color w:val="515151"/>
          <w:spacing w:val="16"/>
          <w:w w:val="460"/>
          <w:sz w:val="5"/>
        </w:rPr>
        <w:t> </w:t>
      </w:r>
      <w:r>
        <w:rPr>
          <w:rFonts w:ascii="Aroania"/>
          <w:color w:val="515151"/>
          <w:w w:val="130"/>
          <w:sz w:val="9"/>
        </w:rPr>
        <w:t>5</w:t>
      </w:r>
    </w:p>
    <w:p>
      <w:pPr>
        <w:pStyle w:val="BodyText"/>
        <w:spacing w:before="11"/>
        <w:rPr>
          <w:rFonts w:ascii="Aroania"/>
          <w:sz w:val="20"/>
        </w:rPr>
      </w:pPr>
    </w:p>
    <w:p>
      <w:pPr>
        <w:spacing w:before="0"/>
        <w:ind w:left="4211" w:right="0" w:firstLine="0"/>
        <w:jc w:val="left"/>
        <w:rPr>
          <w:rFonts w:ascii="Times New Roman"/>
          <w:sz w:val="5"/>
        </w:rPr>
      </w:pPr>
      <w:r>
        <w:rPr/>
        <w:pict>
          <v:shape style="position:absolute;margin-left:235.368103pt;margin-top:-6.108221pt;width:5.35pt;height:30.35pt;mso-position-horizontal-relative:page;mso-position-vertical-relative:paragraph;z-index:-18707968" type="#_x0000_t202" filled="false" stroked="false">
            <v:textbox inset="0,0,0,0">
              <w:txbxContent>
                <w:p>
                  <w:pPr>
                    <w:spacing w:before="98"/>
                    <w:ind w:left="0" w:right="0" w:firstLine="0"/>
                    <w:jc w:val="left"/>
                    <w:rPr>
                      <w:rFonts w:ascii="Aegean"/>
                      <w:sz w:val="9"/>
                    </w:rPr>
                  </w:pPr>
                  <w:r>
                    <w:rPr>
                      <w:rFonts w:ascii="Aegean"/>
                      <w:color w:val="535655"/>
                      <w:w w:val="95"/>
                      <w:sz w:val="9"/>
                    </w:rPr>
                    <w:t>10</w:t>
                  </w:r>
                </w:p>
              </w:txbxContent>
            </v:textbox>
            <w10:wrap type="none"/>
          </v:shape>
        </w:pict>
      </w:r>
      <w:r>
        <w:rPr>
          <w:rFonts w:ascii="Times New Roman"/>
          <w:color w:val="535655"/>
          <w:w w:val="479"/>
          <w:sz w:val="5"/>
        </w:rPr>
        <w:t>_</w:t>
      </w:r>
    </w:p>
    <w:p>
      <w:pPr>
        <w:pStyle w:val="BodyText"/>
        <w:spacing w:before="7"/>
        <w:rPr>
          <w:rFonts w:ascii="Times New Roman"/>
        </w:rPr>
      </w:pPr>
    </w:p>
    <w:p>
      <w:pPr>
        <w:spacing w:before="0"/>
        <w:ind w:left="0" w:right="58" w:firstLine="0"/>
        <w:jc w:val="right"/>
        <w:rPr>
          <w:rFonts w:ascii="Aroania"/>
          <w:sz w:val="9"/>
        </w:rPr>
      </w:pPr>
      <w:r>
        <w:rPr>
          <w:rFonts w:ascii="Times New Roman"/>
          <w:color w:val="4A4E51"/>
          <w:w w:val="460"/>
          <w:sz w:val="5"/>
        </w:rPr>
        <w:t>_</w:t>
      </w:r>
      <w:r>
        <w:rPr>
          <w:rFonts w:ascii="Times New Roman"/>
          <w:color w:val="4A4E51"/>
          <w:spacing w:val="-4"/>
          <w:w w:val="460"/>
          <w:sz w:val="5"/>
        </w:rPr>
        <w:t> </w:t>
      </w:r>
      <w:r>
        <w:rPr>
          <w:rFonts w:ascii="Aroania"/>
          <w:color w:val="4A4E51"/>
          <w:w w:val="130"/>
          <w:sz w:val="9"/>
        </w:rPr>
        <w:t>15</w:t>
      </w:r>
    </w:p>
    <w:p>
      <w:pPr>
        <w:pStyle w:val="BodyText"/>
        <w:spacing w:line="268" w:lineRule="auto" w:before="70"/>
        <w:ind w:left="940" w:right="401" w:firstLine="5"/>
      </w:pPr>
      <w:r>
        <w:rPr/>
        <w:br w:type="column"/>
      </w:r>
      <w:r>
        <w:rPr>
          <w:color w:val="2C2C2D"/>
          <w:w w:val="105"/>
        </w:rPr>
        <w:t>If </w:t>
      </w:r>
      <w:r>
        <w:rPr>
          <w:color w:val="2C2C2D"/>
        </w:rPr>
        <w:t>the more volatile prices of petroleum refining, and food, drink and tobacco, are excluded, the rate of increase of output prices is a little higher than three months ago. In the year to September, prices rose by 2.9%, up from 2.4% in the year to June. Moreover, in the latest three months, prices have risen at an annualised rate of 3.7%. </w:t>
      </w:r>
    </w:p>
    <w:p>
      <w:pPr>
        <w:pStyle w:val="BodyText"/>
        <w:spacing w:before="4"/>
        <w:rPr>
          <w:sz w:val="23"/>
        </w:rPr>
      </w:pPr>
    </w:p>
    <w:p>
      <w:pPr>
        <w:pStyle w:val="BodyText"/>
        <w:spacing w:line="268" w:lineRule="auto"/>
        <w:ind w:left="931" w:right="161" w:firstLine="9"/>
      </w:pPr>
      <w:r>
        <w:rPr>
          <w:color w:val="2C2C2C"/>
        </w:rPr>
        <w:t>Some rise in the rate of increase of producer output prices during </w:t>
      </w:r>
      <w:r>
        <w:rPr>
          <w:color w:val="2C2C2C"/>
          <w:w w:val="85"/>
        </w:rPr>
        <w:t>1 </w:t>
      </w:r>
      <w:r>
        <w:rPr>
          <w:color w:val="2C2C2C"/>
        </w:rPr>
        <w:t>993 had seemed likely at the time of last autumn's depreciation. Chart </w:t>
      </w:r>
      <w:r>
        <w:rPr>
          <w:color w:val="2C2C2C"/>
          <w:w w:val="85"/>
        </w:rPr>
        <w:t>1 .3 </w:t>
      </w:r>
      <w:r>
        <w:rPr>
          <w:color w:val="2C2C2C"/>
        </w:rPr>
        <w:t>shows that, although manufacturers' prices in the home market have risen by slightly less than 3% over the past year, the sterling prices for manufactured exports to the non-EC economies have risen by more than 14%, during which time sterling fell by a similar amount against the non-EC currencies. Both the speed and the extent to which export prices have responded are surprising. Past experience suggested that export prices would rise by only about half the extent of the devaluation.</w:t>
      </w:r>
    </w:p>
    <w:p>
      <w:pPr>
        <w:spacing w:after="0" w:line="268" w:lineRule="auto"/>
        <w:sectPr>
          <w:pgSz w:w="11830" w:h="17090"/>
          <w:pgMar w:top="1360" w:bottom="280" w:left="300" w:right="260"/>
          <w:cols w:num="2" w:equalWidth="0">
            <w:col w:w="4573" w:space="144"/>
            <w:col w:w="6553"/>
          </w:cols>
        </w:sectPr>
      </w:pPr>
    </w:p>
    <w:p>
      <w:pPr>
        <w:tabs>
          <w:tab w:pos="1520" w:val="left" w:leader="none"/>
          <w:tab w:pos="2316" w:val="left" w:leader="none"/>
          <w:tab w:pos="3151" w:val="left" w:leader="none"/>
          <w:tab w:pos="3972" w:val="left" w:leader="none"/>
          <w:tab w:pos="4395" w:val="left" w:leader="none"/>
        </w:tabs>
        <w:spacing w:before="124"/>
        <w:ind w:left="1008" w:right="0" w:firstLine="0"/>
        <w:jc w:val="left"/>
        <w:rPr>
          <w:rFonts w:ascii="Aroania"/>
          <w:sz w:val="9"/>
        </w:rPr>
      </w:pPr>
      <w:r>
        <w:rPr/>
        <w:pict>
          <v:group style="position:absolute;margin-left:0pt;margin-top:0pt;width:591.4pt;height:854.4pt;mso-position-horizontal-relative:page;mso-position-vertical-relative:page;z-index:-18710016" coordorigin="0,0" coordsize="11828,17088">
            <v:shape style="position:absolute;left:0;top:0;width:11828;height:17088" type="#_x0000_t75" stroked="false">
              <v:imagedata r:id="rId16" o:title=""/>
            </v:shape>
            <v:shape style="position:absolute;left:1552;top:14073;width:3097;height:161" type="#_x0000_t75" stroked="false">
              <v:imagedata r:id="rId17" o:title=""/>
            </v:shape>
            <w10:wrap type="none"/>
          </v:group>
        </w:pict>
      </w:r>
      <w:r>
        <w:rPr>
          <w:rFonts w:ascii="Aegean"/>
          <w:color w:val="444647"/>
          <w:w w:val="155"/>
          <w:position w:val="12"/>
          <w:sz w:val="14"/>
        </w:rPr>
        <w:t>-</w:t>
        <w:tab/>
      </w:r>
      <w:r>
        <w:rPr>
          <w:rFonts w:ascii="Aroania"/>
          <w:color w:val="585A58"/>
          <w:w w:val="130"/>
          <w:sz w:val="9"/>
        </w:rPr>
        <w:t>1990</w:t>
        <w:tab/>
        <w:t>91</w:t>
        <w:tab/>
        <w:t>92</w:t>
        <w:tab/>
        <w:t>93</w:t>
        <w:tab/>
      </w:r>
      <w:r>
        <w:rPr>
          <w:rFonts w:ascii="Aroania"/>
          <w:color w:val="444647"/>
          <w:spacing w:val="-5"/>
          <w:w w:val="130"/>
          <w:position w:val="10"/>
          <w:sz w:val="9"/>
        </w:rPr>
        <w:t>20</w:t>
      </w:r>
    </w:p>
    <w:p>
      <w:pPr>
        <w:spacing w:before="127"/>
        <w:ind w:left="920" w:right="0" w:firstLine="0"/>
        <w:jc w:val="left"/>
        <w:rPr>
          <w:rFonts w:ascii="Arial"/>
          <w:sz w:val="11"/>
        </w:rPr>
      </w:pPr>
      <w:r>
        <w:rPr>
          <w:rFonts w:ascii="Times New Roman"/>
          <w:color w:val="5F6260"/>
          <w:w w:val="210"/>
          <w:sz w:val="5"/>
        </w:rPr>
        <w:t>+ </w:t>
      </w:r>
      <w:r>
        <w:rPr>
          <w:rFonts w:ascii="Arial"/>
          <w:color w:val="5F6260"/>
          <w:w w:val="105"/>
          <w:sz w:val="11"/>
        </w:rPr>
        <w:t>means price rise or sterling depreciation.</w:t>
      </w: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spacing w:before="8"/>
        <w:rPr>
          <w:rFonts w:ascii="Arial"/>
          <w:sz w:val="22"/>
        </w:rPr>
      </w:pPr>
    </w:p>
    <w:p>
      <w:pPr>
        <w:spacing w:line="295" w:lineRule="auto" w:before="0"/>
        <w:ind w:left="890" w:right="2512" w:firstLine="0"/>
        <w:jc w:val="left"/>
        <w:rPr>
          <w:rFonts w:ascii="Arimo"/>
          <w:sz w:val="17"/>
        </w:rPr>
      </w:pPr>
      <w:r>
        <w:rPr>
          <w:rFonts w:ascii="Arimo"/>
          <w:color w:val="487A9D"/>
          <w:w w:val="105"/>
          <w:sz w:val="17"/>
        </w:rPr>
        <w:t>Chart 1 .4 GDP deflator</w:t>
      </w:r>
    </w:p>
    <w:p>
      <w:pPr>
        <w:spacing w:before="38"/>
        <w:ind w:left="2497" w:right="0" w:firstLine="0"/>
        <w:jc w:val="left"/>
        <w:rPr>
          <w:rFonts w:ascii="Arial"/>
          <w:sz w:val="11"/>
        </w:rPr>
      </w:pPr>
      <w:r>
        <w:rPr>
          <w:rFonts w:ascii="Arial"/>
          <w:color w:val="696B69"/>
          <w:sz w:val="11"/>
        </w:rPr>
        <w:t>Percentage changes on a year carlier</w:t>
      </w:r>
    </w:p>
    <w:p>
      <w:pPr>
        <w:spacing w:before="93"/>
        <w:ind w:left="4071" w:right="0" w:firstLine="0"/>
        <w:jc w:val="left"/>
        <w:rPr>
          <w:rFonts w:ascii="Aroania"/>
          <w:sz w:val="9"/>
        </w:rPr>
      </w:pPr>
      <w:r>
        <w:rPr>
          <w:rFonts w:ascii="Aroania"/>
          <w:color w:val="525353"/>
          <w:w w:val="335"/>
          <w:sz w:val="9"/>
        </w:rPr>
        <w:t>-</w:t>
      </w:r>
      <w:r>
        <w:rPr>
          <w:rFonts w:ascii="Aroania"/>
          <w:color w:val="525353"/>
          <w:spacing w:val="-28"/>
          <w:w w:val="335"/>
          <w:sz w:val="9"/>
        </w:rPr>
        <w:t> </w:t>
      </w:r>
      <w:r>
        <w:rPr>
          <w:rFonts w:ascii="Aroania"/>
          <w:color w:val="525353"/>
          <w:w w:val="140"/>
          <w:sz w:val="9"/>
        </w:rPr>
        <w:t>12</w:t>
      </w:r>
    </w:p>
    <w:p>
      <w:pPr>
        <w:pStyle w:val="BodyText"/>
        <w:rPr>
          <w:rFonts w:ascii="Aroania"/>
          <w:sz w:val="12"/>
        </w:rPr>
      </w:pPr>
    </w:p>
    <w:p>
      <w:pPr>
        <w:pStyle w:val="BodyText"/>
        <w:rPr>
          <w:rFonts w:ascii="Aroania"/>
          <w:sz w:val="12"/>
        </w:rPr>
      </w:pPr>
    </w:p>
    <w:p>
      <w:pPr>
        <w:spacing w:before="78"/>
        <w:ind w:left="4075" w:right="0" w:firstLine="0"/>
        <w:jc w:val="left"/>
        <w:rPr>
          <w:rFonts w:ascii="Aroania"/>
          <w:sz w:val="9"/>
        </w:rPr>
      </w:pPr>
      <w:r>
        <w:rPr>
          <w:rFonts w:ascii="Aroania"/>
          <w:color w:val="555653"/>
          <w:w w:val="320"/>
          <w:sz w:val="9"/>
        </w:rPr>
        <w:t>-</w:t>
      </w:r>
      <w:r>
        <w:rPr>
          <w:rFonts w:ascii="Aroania"/>
          <w:color w:val="555653"/>
          <w:spacing w:val="-43"/>
          <w:w w:val="320"/>
          <w:sz w:val="9"/>
        </w:rPr>
        <w:t> </w:t>
      </w:r>
      <w:r>
        <w:rPr>
          <w:rFonts w:ascii="Aroania"/>
          <w:color w:val="555653"/>
          <w:spacing w:val="-3"/>
          <w:w w:val="140"/>
          <w:sz w:val="9"/>
        </w:rPr>
        <w:t>10</w:t>
      </w:r>
    </w:p>
    <w:p>
      <w:pPr>
        <w:pStyle w:val="BodyText"/>
        <w:rPr>
          <w:rFonts w:ascii="Aroania"/>
          <w:sz w:val="12"/>
        </w:rPr>
      </w:pPr>
    </w:p>
    <w:p>
      <w:pPr>
        <w:pStyle w:val="BodyText"/>
        <w:spacing w:before="11"/>
        <w:rPr>
          <w:rFonts w:ascii="Aroania"/>
          <w:sz w:val="15"/>
        </w:rPr>
      </w:pPr>
    </w:p>
    <w:p>
      <w:pPr>
        <w:spacing w:before="0"/>
        <w:ind w:left="4074" w:right="0" w:firstLine="0"/>
        <w:jc w:val="left"/>
        <w:rPr>
          <w:rFonts w:ascii="Verdana"/>
          <w:sz w:val="11"/>
        </w:rPr>
      </w:pPr>
      <w:r>
        <w:rPr>
          <w:rFonts w:ascii="Verdana"/>
          <w:color w:val="555755"/>
          <w:w w:val="220"/>
          <w:position w:val="1"/>
          <w:sz w:val="11"/>
        </w:rPr>
        <w:t>-</w:t>
      </w:r>
      <w:r>
        <w:rPr>
          <w:rFonts w:ascii="Verdana"/>
          <w:color w:val="555755"/>
          <w:spacing w:val="-11"/>
          <w:w w:val="220"/>
          <w:position w:val="1"/>
          <w:sz w:val="11"/>
        </w:rPr>
        <w:t> </w:t>
      </w:r>
      <w:r>
        <w:rPr>
          <w:rFonts w:ascii="Verdana"/>
          <w:color w:val="555755"/>
          <w:sz w:val="11"/>
        </w:rPr>
        <w:t>8</w:t>
      </w:r>
    </w:p>
    <w:p>
      <w:pPr>
        <w:pStyle w:val="BodyText"/>
        <w:rPr>
          <w:rFonts w:ascii="Verdana"/>
          <w:sz w:val="14"/>
        </w:rPr>
      </w:pPr>
    </w:p>
    <w:p>
      <w:pPr>
        <w:pStyle w:val="BodyText"/>
        <w:rPr>
          <w:rFonts w:ascii="Verdana"/>
          <w:sz w:val="16"/>
        </w:rPr>
      </w:pPr>
    </w:p>
    <w:p>
      <w:pPr>
        <w:spacing w:before="0"/>
        <w:ind w:left="4077" w:right="0" w:firstLine="0"/>
        <w:jc w:val="left"/>
        <w:rPr>
          <w:rFonts w:ascii="Verdana"/>
          <w:sz w:val="11"/>
        </w:rPr>
      </w:pPr>
      <w:r>
        <w:rPr/>
        <w:pict>
          <v:shape style="position:absolute;margin-left:219.104599pt;margin-top:26.616705pt;width:12.7pt;height:4.8pt;mso-position-horizontal-relative:page;mso-position-vertical-relative:paragraph;z-index:15742976;rotation:1" type="#_x0000_t136" fillcolor="#585b5d" stroked="f">
            <o:extrusion v:ext="view" autorotationcenter="t"/>
            <v:textpath style="font-family:&quot;BABEL Unicode&quot;;font-size:4pt;v-text-kern:t;mso-text-shadow:auto" string="- 4"/>
            <w10:wrap type="none"/>
          </v:shape>
        </w:pict>
      </w:r>
      <w:r>
        <w:rPr>
          <w:rFonts w:ascii="Times New Roman"/>
          <w:color w:val="555A58"/>
          <w:w w:val="580"/>
          <w:sz w:val="5"/>
        </w:rPr>
        <w:t>-</w:t>
      </w:r>
      <w:r>
        <w:rPr>
          <w:rFonts w:ascii="Times New Roman"/>
          <w:color w:val="555A58"/>
          <w:spacing w:val="-13"/>
          <w:w w:val="580"/>
          <w:sz w:val="5"/>
        </w:rPr>
        <w:t> </w:t>
      </w:r>
      <w:r>
        <w:rPr>
          <w:rFonts w:ascii="Verdana"/>
          <w:color w:val="555A58"/>
          <w:w w:val="110"/>
          <w:sz w:val="11"/>
        </w:rPr>
        <w:t>6</w:t>
      </w:r>
    </w:p>
    <w:p>
      <w:pPr>
        <w:pStyle w:val="BodyText"/>
        <w:rPr>
          <w:rFonts w:ascii="Verdana"/>
          <w:sz w:val="28"/>
        </w:rPr>
      </w:pPr>
    </w:p>
    <w:p>
      <w:pPr>
        <w:pStyle w:val="BodyText"/>
        <w:rPr>
          <w:rFonts w:ascii="Verdana"/>
          <w:sz w:val="28"/>
        </w:rPr>
      </w:pPr>
    </w:p>
    <w:p>
      <w:pPr>
        <w:spacing w:before="229"/>
        <w:ind w:left="4079" w:right="0" w:firstLine="0"/>
        <w:jc w:val="left"/>
        <w:rPr>
          <w:rFonts w:ascii="Aegean"/>
          <w:sz w:val="9"/>
        </w:rPr>
      </w:pPr>
      <w:r>
        <w:rPr>
          <w:rFonts w:ascii="Aegean"/>
          <w:color w:val="555654"/>
          <w:w w:val="335"/>
          <w:sz w:val="9"/>
        </w:rPr>
        <w:t>-</w:t>
      </w:r>
      <w:r>
        <w:rPr>
          <w:rFonts w:ascii="Aegean"/>
          <w:color w:val="555654"/>
          <w:spacing w:val="-5"/>
          <w:w w:val="335"/>
          <w:sz w:val="9"/>
        </w:rPr>
        <w:t> </w:t>
      </w:r>
      <w:r>
        <w:rPr>
          <w:rFonts w:ascii="Aegean"/>
          <w:color w:val="555654"/>
          <w:w w:val="135"/>
          <w:sz w:val="9"/>
        </w:rPr>
        <w:t>2</w:t>
      </w:r>
    </w:p>
    <w:p>
      <w:pPr>
        <w:tabs>
          <w:tab w:pos="2353" w:val="left" w:leader="none"/>
          <w:tab w:pos="3270" w:val="left" w:leader="none"/>
          <w:tab w:pos="4045" w:val="right" w:leader="none"/>
        </w:tabs>
        <w:spacing w:line="393" w:lineRule="auto" w:before="528"/>
        <w:ind w:left="1253" w:right="425" w:hanging="272"/>
        <w:jc w:val="left"/>
        <w:rPr>
          <w:rFonts w:ascii="Aroania"/>
          <w:sz w:val="9"/>
        </w:rPr>
      </w:pPr>
      <w:r>
        <w:rPr>
          <w:rFonts w:ascii="Aroania"/>
          <w:color w:val="565755"/>
          <w:w w:val="125"/>
          <w:sz w:val="9"/>
        </w:rPr>
        <w:t>QI  Q2  Q3  Q4  QI  Q2   Q3   Q4   QI   Q2   Q3   Q4   QI   Q2  </w:t>
      </w:r>
      <w:r>
        <w:rPr>
          <w:rFonts w:ascii="Aroania"/>
          <w:color w:val="616160"/>
          <w:w w:val="125"/>
          <w:position w:val="2"/>
          <w:sz w:val="9"/>
        </w:rPr>
        <w:t>1990</w:t>
        <w:tab/>
      </w:r>
      <w:r>
        <w:rPr>
          <w:rFonts w:ascii="Aroania"/>
          <w:color w:val="5B5757"/>
          <w:w w:val="125"/>
          <w:position w:val="1"/>
          <w:sz w:val="9"/>
        </w:rPr>
        <w:t>91</w:t>
        <w:tab/>
      </w:r>
      <w:r>
        <w:rPr>
          <w:rFonts w:ascii="Aroania"/>
          <w:color w:val="5F635F"/>
          <w:w w:val="125"/>
          <w:sz w:val="9"/>
        </w:rPr>
        <w:t>92</w:t>
        <w:tab/>
      </w:r>
      <w:r>
        <w:rPr>
          <w:rFonts w:ascii="Aroania"/>
          <w:color w:val="606264"/>
          <w:w w:val="125"/>
          <w:sz w:val="9"/>
        </w:rPr>
        <w:t>93</w:t>
      </w:r>
    </w:p>
    <w:p>
      <w:pPr>
        <w:pStyle w:val="BodyText"/>
        <w:rPr>
          <w:rFonts w:ascii="Aroania"/>
          <w:sz w:val="14"/>
        </w:rPr>
      </w:pPr>
    </w:p>
    <w:p>
      <w:pPr>
        <w:pStyle w:val="BodyText"/>
        <w:rPr>
          <w:rFonts w:ascii="Aroania"/>
          <w:sz w:val="14"/>
        </w:rPr>
      </w:pPr>
    </w:p>
    <w:p>
      <w:pPr>
        <w:pStyle w:val="BodyText"/>
        <w:rPr>
          <w:rFonts w:ascii="Aroania"/>
          <w:sz w:val="14"/>
        </w:rPr>
      </w:pPr>
    </w:p>
    <w:p>
      <w:pPr>
        <w:pStyle w:val="BodyText"/>
        <w:rPr>
          <w:rFonts w:ascii="Aroania"/>
          <w:sz w:val="14"/>
        </w:rPr>
      </w:pPr>
    </w:p>
    <w:p>
      <w:pPr>
        <w:pStyle w:val="BodyText"/>
        <w:rPr>
          <w:rFonts w:ascii="Aroania"/>
          <w:sz w:val="14"/>
        </w:rPr>
      </w:pPr>
    </w:p>
    <w:p>
      <w:pPr>
        <w:pStyle w:val="BodyText"/>
        <w:rPr>
          <w:rFonts w:ascii="Aroania"/>
          <w:sz w:val="14"/>
        </w:rPr>
      </w:pPr>
    </w:p>
    <w:p>
      <w:pPr>
        <w:pStyle w:val="BodyText"/>
        <w:rPr>
          <w:rFonts w:ascii="Aroania"/>
          <w:sz w:val="14"/>
        </w:rPr>
      </w:pPr>
    </w:p>
    <w:p>
      <w:pPr>
        <w:pStyle w:val="BodyText"/>
        <w:rPr>
          <w:rFonts w:ascii="Aroania"/>
          <w:sz w:val="14"/>
        </w:rPr>
      </w:pPr>
    </w:p>
    <w:p>
      <w:pPr>
        <w:pStyle w:val="BodyText"/>
        <w:spacing w:before="11"/>
        <w:rPr>
          <w:rFonts w:ascii="Aroania"/>
          <w:sz w:val="18"/>
        </w:rPr>
      </w:pPr>
    </w:p>
    <w:p>
      <w:pPr>
        <w:spacing w:before="0"/>
        <w:ind w:left="935" w:right="0" w:firstLine="0"/>
        <w:jc w:val="left"/>
        <w:rPr>
          <w:rFonts w:ascii="Aegean"/>
          <w:sz w:val="14"/>
        </w:rPr>
      </w:pPr>
      <w:r>
        <w:rPr>
          <w:rFonts w:ascii="Aegean"/>
          <w:color w:val="535354"/>
          <w:sz w:val="14"/>
        </w:rPr>
        <w:t>414</w:t>
      </w:r>
    </w:p>
    <w:p>
      <w:pPr>
        <w:pStyle w:val="BodyText"/>
        <w:spacing w:before="3"/>
        <w:rPr>
          <w:rFonts w:ascii="Aegean"/>
          <w:sz w:val="37"/>
        </w:rPr>
      </w:pPr>
      <w:r>
        <w:rPr/>
        <w:br w:type="column"/>
      </w:r>
      <w:r>
        <w:rPr>
          <w:rFonts w:ascii="Aegean"/>
          <w:sz w:val="37"/>
        </w:rPr>
      </w:r>
    </w:p>
    <w:p>
      <w:pPr>
        <w:pStyle w:val="Heading2"/>
        <w:numPr>
          <w:ilvl w:val="1"/>
          <w:numId w:val="3"/>
        </w:numPr>
        <w:tabs>
          <w:tab w:pos="3940" w:val="left" w:leader="none"/>
          <w:tab w:pos="3941" w:val="left" w:leader="none"/>
          <w:tab w:pos="6388" w:val="left" w:leader="none"/>
        </w:tabs>
        <w:spacing w:line="240" w:lineRule="auto" w:before="0" w:after="0"/>
        <w:ind w:left="3940" w:right="0" w:hanging="3050"/>
        <w:jc w:val="left"/>
        <w:rPr>
          <w:rFonts w:ascii="Times New Roman"/>
          <w:color w:val="387557"/>
          <w:sz w:val="20"/>
        </w:rPr>
      </w:pPr>
      <w:r>
        <w:rPr>
          <w:color w:val="42785E"/>
          <w:spacing w:val="6"/>
          <w:w w:val="120"/>
          <w:u w:val="thick" w:color="5087AB"/>
        </w:rPr>
        <w:t>Domestic</w:t>
      </w:r>
      <w:r>
        <w:rPr>
          <w:color w:val="42785E"/>
          <w:spacing w:val="26"/>
          <w:w w:val="120"/>
          <w:u w:val="thick" w:color="5087AB"/>
        </w:rPr>
        <w:t> </w:t>
      </w:r>
      <w:r>
        <w:rPr>
          <w:color w:val="42785E"/>
          <w:spacing w:val="5"/>
          <w:w w:val="120"/>
          <w:u w:val="thick" w:color="5087AB"/>
        </w:rPr>
        <w:t>deflators</w:t>
      </w:r>
      <w:r>
        <w:rPr>
          <w:color w:val="42785E"/>
          <w:spacing w:val="5"/>
          <w:u w:val="thick" w:color="5087AB"/>
        </w:rPr>
        <w:tab/>
      </w:r>
    </w:p>
    <w:p>
      <w:pPr>
        <w:pStyle w:val="BodyText"/>
        <w:spacing w:before="2"/>
        <w:rPr>
          <w:rFonts w:ascii="Aegean"/>
          <w:sz w:val="31"/>
        </w:rPr>
      </w:pPr>
    </w:p>
    <w:p>
      <w:pPr>
        <w:pStyle w:val="BodyText"/>
        <w:spacing w:line="268" w:lineRule="auto"/>
        <w:ind w:left="890" w:right="192" w:firstLine="1"/>
      </w:pPr>
      <w:r>
        <w:rPr>
          <w:color w:val="272727"/>
        </w:rPr>
        <w:t>The GDP deflator provides a broader measure of domestically generated inflation. This series too has been affected by the rebasing of the national accounts since the last </w:t>
      </w:r>
      <w:r>
        <w:rPr>
          <w:rFonts w:ascii="Times New Roman"/>
          <w:i/>
          <w:color w:val="272727"/>
          <w:w w:val="125"/>
          <w:sz w:val="16"/>
        </w:rPr>
        <w:t>Report. </w:t>
      </w:r>
      <w:r>
        <w:rPr>
          <w:color w:val="272727"/>
        </w:rPr>
        <w:t>The new data show that the factor cost GDP deflator (which excludes i ndirect taxes and subsidies) was unchanged between the first and second quarters of this year. In the year to Q2, the deflator </w:t>
      </w:r>
      <w:r>
        <w:rPr>
          <w:color w:val="666661"/>
        </w:rPr>
        <w:t>rose </w:t>
      </w:r>
      <w:r>
        <w:rPr>
          <w:color w:val="272727"/>
        </w:rPr>
        <w:t>by l </w:t>
      </w:r>
      <w:r>
        <w:rPr>
          <w:color w:val="272727"/>
          <w:w w:val="85"/>
        </w:rPr>
        <w:t>. </w:t>
      </w:r>
      <w:r>
        <w:rPr>
          <w:color w:val="272727"/>
        </w:rPr>
        <w:t>5%. This was much lower than in the year to </w:t>
      </w:r>
      <w:r>
        <w:rPr>
          <w:color w:val="272727"/>
          <w:w w:val="85"/>
          <w:position w:val="1"/>
        </w:rPr>
        <w:t>Q1; </w:t>
      </w:r>
      <w:r>
        <w:rPr>
          <w:color w:val="272727"/>
        </w:rPr>
        <w:t>that increase is now put at </w:t>
      </w:r>
      <w:r>
        <w:rPr>
          <w:color w:val="272727"/>
          <w:w w:val="85"/>
        </w:rPr>
        <w:t>3. 1 </w:t>
      </w:r>
      <w:r>
        <w:rPr>
          <w:color w:val="272727"/>
        </w:rPr>
        <w:t>%, against the 2.0% that was reported in August (see Chart </w:t>
      </w:r>
      <w:r>
        <w:rPr>
          <w:color w:val="272727"/>
          <w:w w:val="85"/>
        </w:rPr>
        <w:t>1 </w:t>
      </w:r>
      <w:r>
        <w:rPr>
          <w:color w:val="272727"/>
        </w:rPr>
        <w:t>.4). </w:t>
      </w:r>
    </w:p>
    <w:p>
      <w:pPr>
        <w:pStyle w:val="BodyText"/>
        <w:spacing w:before="1"/>
        <w:rPr>
          <w:sz w:val="23"/>
        </w:rPr>
      </w:pPr>
    </w:p>
    <w:p>
      <w:pPr>
        <w:pStyle w:val="BodyText"/>
        <w:spacing w:line="268" w:lineRule="auto"/>
        <w:ind w:left="895" w:right="287" w:firstLine="4"/>
      </w:pPr>
      <w:r>
        <w:rPr>
          <w:color w:val="2C2C2D"/>
        </w:rPr>
        <w:t>The higher estimates of the increases in the recent GDP deflatoT are largely the result of a downward revision </w:t>
      </w:r>
      <w:r>
        <w:rPr>
          <w:color w:val="797674"/>
        </w:rPr>
        <w:t>to </w:t>
      </w:r>
      <w:r>
        <w:rPr>
          <w:color w:val="2C2C2D"/>
        </w:rPr>
        <w:t>the import price deflator in the final quarter of last year. This showed a sharp rise following sterling's depreciation. The revision has revealed that a larger</w:t>
      </w:r>
    </w:p>
    <w:p>
      <w:pPr>
        <w:pStyle w:val="BodyText"/>
        <w:spacing w:line="244" w:lineRule="exact"/>
        <w:ind w:left="910"/>
      </w:pPr>
      <w:r>
        <w:rPr>
          <w:color w:val="2C2C2D"/>
        </w:rPr>
        <w:t>fraction of the increase in expenditure deflators has </w:t>
      </w:r>
      <w:r>
        <w:rPr>
          <w:color w:val="2C2C2D"/>
          <w:position w:val="1"/>
        </w:rPr>
        <w:t>be</w:t>
      </w:r>
      <w:r>
        <w:rPr>
          <w:color w:val="2C2C2D"/>
          <w:position w:val="3"/>
        </w:rPr>
        <w:t>en</w:t>
      </w:r>
    </w:p>
    <w:p>
      <w:pPr>
        <w:pStyle w:val="BodyText"/>
        <w:spacing w:line="266" w:lineRule="auto" w:before="31"/>
        <w:ind w:left="908" w:right="287" w:firstLine="1"/>
      </w:pPr>
      <w:r>
        <w:rPr>
          <w:color w:val="2C2C2D"/>
          <w:spacing w:val="4"/>
        </w:rPr>
        <w:t>the </w:t>
      </w:r>
      <w:r>
        <w:rPr>
          <w:color w:val="2C2C2D"/>
          <w:spacing w:val="7"/>
        </w:rPr>
        <w:t>result </w:t>
      </w:r>
      <w:r>
        <w:rPr>
          <w:color w:val="2C2C2D"/>
        </w:rPr>
        <w:t>of </w:t>
      </w:r>
      <w:r>
        <w:rPr>
          <w:color w:val="2C2C2D"/>
          <w:spacing w:val="9"/>
        </w:rPr>
        <w:t>domestically </w:t>
      </w:r>
      <w:r>
        <w:rPr>
          <w:color w:val="2C2C2D"/>
          <w:spacing w:val="5"/>
        </w:rPr>
        <w:t>generated </w:t>
      </w:r>
      <w:r>
        <w:rPr>
          <w:color w:val="2C2C2D"/>
          <w:spacing w:val="10"/>
        </w:rPr>
        <w:t>inflation. </w:t>
      </w:r>
      <w:r>
        <w:rPr>
          <w:color w:val="2C2C2D"/>
          <w:spacing w:val="8"/>
        </w:rPr>
        <w:t>Some </w:t>
      </w:r>
      <w:r>
        <w:rPr>
          <w:color w:val="2C2C2D"/>
          <w:spacing w:val="7"/>
        </w:rPr>
        <w:t>uncertainty </w:t>
      </w:r>
      <w:r>
        <w:rPr>
          <w:color w:val="2C2C2D"/>
          <w:spacing w:val="3"/>
        </w:rPr>
        <w:t>remai </w:t>
      </w:r>
      <w:r>
        <w:rPr>
          <w:color w:val="2C2C2D"/>
          <w:spacing w:val="7"/>
        </w:rPr>
        <w:t>ns </w:t>
      </w:r>
      <w:r>
        <w:rPr>
          <w:color w:val="2C2C2D"/>
          <w:spacing w:val="6"/>
        </w:rPr>
        <w:t>because </w:t>
      </w:r>
      <w:r>
        <w:rPr>
          <w:color w:val="2C2C2D"/>
          <w:spacing w:val="3"/>
        </w:rPr>
        <w:t>of </w:t>
      </w:r>
      <w:r>
        <w:rPr>
          <w:color w:val="2C2C2D"/>
        </w:rPr>
        <w:t>the </w:t>
      </w:r>
      <w:r>
        <w:rPr>
          <w:color w:val="2C2C2D"/>
          <w:spacing w:val="5"/>
        </w:rPr>
        <w:t>difficulty </w:t>
      </w:r>
      <w:r>
        <w:rPr>
          <w:color w:val="2C2C2D"/>
        </w:rPr>
        <w:t>of </w:t>
      </w:r>
      <w:r>
        <w:rPr>
          <w:color w:val="2C2C2D"/>
          <w:spacing w:val="9"/>
        </w:rPr>
        <w:t>estimating </w:t>
      </w:r>
      <w:r>
        <w:rPr>
          <w:color w:val="2C2C2D"/>
          <w:spacing w:val="5"/>
        </w:rPr>
        <w:t>price </w:t>
      </w:r>
      <w:r>
        <w:rPr>
          <w:color w:val="2C2C2D"/>
          <w:spacing w:val="4"/>
        </w:rPr>
        <w:t>deflators </w:t>
      </w:r>
      <w:r>
        <w:rPr>
          <w:color w:val="2C2C2D"/>
        </w:rPr>
        <w:t>for trade </w:t>
      </w:r>
      <w:r>
        <w:rPr>
          <w:color w:val="2C2C2D"/>
          <w:spacing w:val="8"/>
        </w:rPr>
        <w:t>with </w:t>
      </w:r>
      <w:r>
        <w:rPr>
          <w:color w:val="2C2C2D"/>
        </w:rPr>
        <w:t>the EC </w:t>
      </w:r>
      <w:r>
        <w:rPr>
          <w:color w:val="2C2C2D"/>
          <w:spacing w:val="6"/>
        </w:rPr>
        <w:t>under </w:t>
      </w:r>
      <w:r>
        <w:rPr>
          <w:color w:val="2C2C2D"/>
          <w:spacing w:val="4"/>
        </w:rPr>
        <w:t>the </w:t>
      </w:r>
      <w:r>
        <w:rPr>
          <w:color w:val="2C2C2D"/>
        </w:rPr>
        <w:t>new </w:t>
      </w:r>
      <w:r>
        <w:rPr>
          <w:color w:val="2C2C2D"/>
          <w:spacing w:val="5"/>
        </w:rPr>
        <w:t>reporting</w:t>
      </w:r>
      <w:r>
        <w:rPr>
          <w:color w:val="2C2C2D"/>
          <w:spacing w:val="56"/>
        </w:rPr>
        <w:t> </w:t>
      </w:r>
      <w:r>
        <w:rPr>
          <w:color w:val="2C2C2D"/>
          <w:spacing w:val="11"/>
        </w:rPr>
        <w:t>system.</w:t>
      </w:r>
    </w:p>
    <w:p>
      <w:pPr>
        <w:pStyle w:val="BodyText"/>
        <w:spacing w:before="9"/>
        <w:rPr>
          <w:sz w:val="29"/>
        </w:rPr>
      </w:pPr>
    </w:p>
    <w:p>
      <w:pPr>
        <w:pStyle w:val="Heading2"/>
        <w:numPr>
          <w:ilvl w:val="1"/>
          <w:numId w:val="3"/>
        </w:numPr>
        <w:tabs>
          <w:tab w:pos="4530" w:val="left" w:leader="none"/>
          <w:tab w:pos="4531" w:val="left" w:leader="none"/>
        </w:tabs>
        <w:spacing w:line="240" w:lineRule="auto" w:before="1" w:after="0"/>
        <w:ind w:left="4530" w:right="0" w:hanging="3617"/>
        <w:jc w:val="left"/>
        <w:rPr>
          <w:rFonts w:ascii="Times New Roman"/>
          <w:color w:val="386D4D"/>
          <w:sz w:val="20"/>
        </w:rPr>
      </w:pPr>
      <w:r>
        <w:rPr>
          <w:color w:val="396D53"/>
          <w:w w:val="125"/>
        </w:rPr>
        <w:t>Core</w:t>
      </w:r>
      <w:r>
        <w:rPr>
          <w:color w:val="396D53"/>
          <w:spacing w:val="3"/>
          <w:w w:val="125"/>
        </w:rPr>
        <w:t> </w:t>
      </w:r>
      <w:r>
        <w:rPr>
          <w:color w:val="396D53"/>
          <w:spacing w:val="6"/>
          <w:w w:val="125"/>
        </w:rPr>
        <w:t>inflatio</w:t>
      </w:r>
      <w:r>
        <w:rPr>
          <w:color w:val="396D53"/>
          <w:spacing w:val="6"/>
          <w:w w:val="125"/>
          <w:position w:val="1"/>
        </w:rPr>
        <w:t>n</w:t>
      </w:r>
    </w:p>
    <w:p>
      <w:pPr>
        <w:pStyle w:val="BodyText"/>
        <w:spacing w:before="8"/>
        <w:rPr>
          <w:rFonts w:ascii="Aegean"/>
          <w:sz w:val="30"/>
        </w:rPr>
      </w:pPr>
    </w:p>
    <w:p>
      <w:pPr>
        <w:pStyle w:val="BodyText"/>
        <w:spacing w:line="266" w:lineRule="auto"/>
        <w:ind w:left="919" w:right="516"/>
      </w:pPr>
      <w:r>
        <w:rPr>
          <w:color w:val="2C2C2C"/>
        </w:rPr>
        <w:t>Changes in the measured rate of inflation can result from movements in relative prices as well as from changes in underlying inflation. But it is not always easy to distinguish relative price movements from</w:t>
      </w:r>
    </w:p>
    <w:p>
      <w:pPr>
        <w:spacing w:after="0" w:line="266" w:lineRule="auto"/>
        <w:sectPr>
          <w:type w:val="continuous"/>
          <w:pgSz w:w="11830" w:h="17090"/>
          <w:pgMar w:top="1340" w:bottom="280" w:left="300" w:right="260"/>
          <w:cols w:num="2" w:equalWidth="0">
            <w:col w:w="4553" w:space="213"/>
            <w:col w:w="6504"/>
          </w:cols>
        </w:sectPr>
      </w:pPr>
    </w:p>
    <w:p>
      <w:pPr>
        <w:pStyle w:val="BodyText"/>
        <w:spacing w:line="268" w:lineRule="auto" w:before="60"/>
        <w:ind w:left="4868" w:right="1187" w:hanging="1"/>
      </w:pPr>
      <w:bookmarkStart w:name="0419" w:id="7"/>
      <w:bookmarkEnd w:id="7"/>
      <w:r>
        <w:rPr/>
      </w:r>
      <w:r>
        <w:rPr>
          <w:color w:val="2C2B2C"/>
        </w:rPr>
        <w:t>changes in the general price level; hence the development of indicators that try to identify 'core' inflation.</w:t>
      </w:r>
    </w:p>
    <w:p>
      <w:pPr>
        <w:pStyle w:val="BodyText"/>
        <w:spacing w:before="1"/>
        <w:rPr>
          <w:sz w:val="16"/>
        </w:rPr>
      </w:pPr>
    </w:p>
    <w:p>
      <w:pPr>
        <w:spacing w:after="0"/>
        <w:rPr>
          <w:sz w:val="16"/>
        </w:rPr>
        <w:sectPr>
          <w:pgSz w:w="11830" w:h="17090"/>
          <w:pgMar w:top="1360" w:bottom="280" w:left="300" w:right="260"/>
        </w:sectPr>
      </w:pPr>
    </w:p>
    <w:p>
      <w:pPr>
        <w:pStyle w:val="BodyText"/>
        <w:rPr>
          <w:sz w:val="20"/>
        </w:rPr>
      </w:pPr>
    </w:p>
    <w:p>
      <w:pPr>
        <w:pStyle w:val="BodyText"/>
        <w:rPr>
          <w:sz w:val="20"/>
        </w:rPr>
      </w:pPr>
    </w:p>
    <w:p>
      <w:pPr>
        <w:pStyle w:val="BodyText"/>
        <w:rPr>
          <w:sz w:val="20"/>
        </w:rPr>
      </w:pPr>
    </w:p>
    <w:p>
      <w:pPr>
        <w:pStyle w:val="BodyText"/>
        <w:spacing w:before="5"/>
        <w:rPr>
          <w:sz w:val="15"/>
        </w:rPr>
      </w:pPr>
    </w:p>
    <w:p>
      <w:pPr>
        <w:spacing w:before="0"/>
        <w:ind w:left="120" w:right="0" w:firstLine="0"/>
        <w:jc w:val="left"/>
        <w:rPr>
          <w:rFonts w:ascii="Arimo"/>
          <w:sz w:val="17"/>
        </w:rPr>
      </w:pPr>
      <w:r>
        <w:rPr>
          <w:rFonts w:ascii="Arimo"/>
          <w:color w:val="9BAFD0"/>
          <w:sz w:val="17"/>
        </w:rPr>
        <w:t>C</w:t>
      </w:r>
      <w:r>
        <w:rPr>
          <w:rFonts w:ascii="Arimo"/>
          <w:color w:val="5080A8"/>
          <w:sz w:val="17"/>
        </w:rPr>
        <w:t>h</w:t>
      </w:r>
      <w:r>
        <w:rPr>
          <w:rFonts w:ascii="Arimo"/>
          <w:color w:val="3D6E94"/>
          <w:sz w:val="17"/>
        </w:rPr>
        <w:t>art 1 .5</w:t>
      </w:r>
    </w:p>
    <w:p>
      <w:pPr>
        <w:spacing w:before="45"/>
        <w:ind w:left="125" w:right="0" w:firstLine="0"/>
        <w:jc w:val="left"/>
        <w:rPr>
          <w:rFonts w:ascii="Arimo"/>
          <w:sz w:val="17"/>
        </w:rPr>
      </w:pPr>
      <w:r>
        <w:rPr>
          <w:rFonts w:ascii="Arimo"/>
          <w:color w:val="427099"/>
          <w:spacing w:val="4"/>
          <w:w w:val="115"/>
          <w:sz w:val="17"/>
        </w:rPr>
        <w:t>Alternative</w:t>
      </w:r>
      <w:r>
        <w:rPr>
          <w:rFonts w:ascii="Arimo"/>
          <w:color w:val="427099"/>
          <w:spacing w:val="-23"/>
          <w:w w:val="115"/>
          <w:sz w:val="17"/>
        </w:rPr>
        <w:t> </w:t>
      </w:r>
      <w:r>
        <w:rPr>
          <w:rFonts w:ascii="Arimo"/>
          <w:color w:val="427099"/>
          <w:spacing w:val="3"/>
          <w:w w:val="115"/>
          <w:sz w:val="17"/>
        </w:rPr>
        <w:t>measures</w:t>
      </w:r>
      <w:r>
        <w:rPr>
          <w:rFonts w:ascii="Arimo"/>
          <w:color w:val="427099"/>
          <w:spacing w:val="-26"/>
          <w:w w:val="115"/>
          <w:sz w:val="17"/>
        </w:rPr>
        <w:t> </w:t>
      </w:r>
      <w:r>
        <w:rPr>
          <w:rFonts w:ascii="Arimo"/>
          <w:color w:val="427099"/>
          <w:w w:val="115"/>
          <w:sz w:val="17"/>
        </w:rPr>
        <w:t>of</w:t>
      </w:r>
      <w:r>
        <w:rPr>
          <w:rFonts w:ascii="Arimo"/>
          <w:color w:val="427099"/>
          <w:spacing w:val="-25"/>
          <w:w w:val="115"/>
          <w:sz w:val="17"/>
        </w:rPr>
        <w:t> </w:t>
      </w:r>
      <w:r>
        <w:rPr>
          <w:rFonts w:ascii="Arimo"/>
          <w:color w:val="427099"/>
          <w:w w:val="115"/>
          <w:sz w:val="17"/>
        </w:rPr>
        <w:t>'core'</w:t>
      </w:r>
      <w:r>
        <w:rPr>
          <w:rFonts w:ascii="Arimo"/>
          <w:color w:val="427099"/>
          <w:spacing w:val="-18"/>
          <w:w w:val="115"/>
          <w:sz w:val="17"/>
        </w:rPr>
        <w:t> </w:t>
      </w:r>
      <w:r>
        <w:rPr>
          <w:rFonts w:ascii="Arimo"/>
          <w:color w:val="427099"/>
          <w:spacing w:val="6"/>
          <w:w w:val="115"/>
          <w:sz w:val="17"/>
        </w:rPr>
        <w:t>inflation</w:t>
      </w:r>
    </w:p>
    <w:p>
      <w:pPr>
        <w:spacing w:before="170"/>
        <w:ind w:left="1792" w:right="0" w:firstLine="0"/>
        <w:jc w:val="left"/>
        <w:rPr>
          <w:rFonts w:ascii="Aroania"/>
          <w:sz w:val="9"/>
        </w:rPr>
      </w:pPr>
      <w:r>
        <w:rPr/>
        <w:pict>
          <v:shape style="position:absolute;margin-left:167.724579pt;margin-top:12.806693pt;width:19.850pt;height:30.35pt;mso-position-horizontal-relative:page;mso-position-vertical-relative:paragraph;z-index:-18705920" type="#_x0000_t202" filled="false" stroked="false">
            <v:textbox inset="0,0,0,0">
              <w:txbxContent>
                <w:p>
                  <w:pPr>
                    <w:spacing w:before="85"/>
                    <w:ind w:left="0" w:right="0" w:firstLine="0"/>
                    <w:jc w:val="left"/>
                    <w:rPr>
                      <w:rFonts w:ascii="Aroania"/>
                      <w:sz w:val="9"/>
                    </w:rPr>
                  </w:pPr>
                  <w:r>
                    <w:rPr>
                      <w:rFonts w:ascii="Aegean"/>
                      <w:color w:val="515153"/>
                      <w:w w:val="125"/>
                      <w:sz w:val="9"/>
                    </w:rPr>
                    <w:t>Pcr </w:t>
                  </w:r>
                  <w:r>
                    <w:rPr>
                      <w:rFonts w:ascii="Aroania"/>
                      <w:color w:val="515153"/>
                      <w:w w:val="125"/>
                      <w:sz w:val="9"/>
                    </w:rPr>
                    <w:t>cent</w:t>
                  </w:r>
                </w:p>
              </w:txbxContent>
            </v:textbox>
            <w10:wrap type="none"/>
          </v:shape>
        </w:pict>
      </w:r>
      <w:r>
        <w:rPr>
          <w:rFonts w:ascii="Aroania"/>
          <w:color w:val="535353"/>
          <w:w w:val="130"/>
          <w:sz w:val="9"/>
        </w:rPr>
        <w:t>Increase </w:t>
      </w:r>
      <w:r>
        <w:rPr>
          <w:rFonts w:ascii="Aroania"/>
          <w:color w:val="535353"/>
          <w:spacing w:val="3"/>
          <w:w w:val="130"/>
          <w:sz w:val="9"/>
        </w:rPr>
        <w:t>in </w:t>
      </w:r>
      <w:r>
        <w:rPr>
          <w:rFonts w:ascii="Aroania"/>
          <w:color w:val="535353"/>
          <w:w w:val="130"/>
          <w:sz w:val="9"/>
        </w:rPr>
        <w:t>prices on </w:t>
      </w:r>
      <w:r>
        <w:rPr>
          <w:rFonts w:ascii="Times New Roman"/>
          <w:color w:val="535353"/>
          <w:w w:val="180"/>
          <w:sz w:val="5"/>
        </w:rPr>
        <w:t>il </w:t>
      </w:r>
      <w:r>
        <w:rPr>
          <w:rFonts w:ascii="Aroania"/>
          <w:color w:val="535353"/>
          <w:w w:val="130"/>
          <w:sz w:val="9"/>
        </w:rPr>
        <w:t>year</w:t>
      </w:r>
      <w:r>
        <w:rPr>
          <w:rFonts w:ascii="Aroania"/>
          <w:color w:val="535353"/>
          <w:spacing w:val="-24"/>
          <w:w w:val="130"/>
          <w:sz w:val="9"/>
        </w:rPr>
        <w:t> </w:t>
      </w:r>
      <w:r>
        <w:rPr>
          <w:rFonts w:ascii="Aroania"/>
          <w:color w:val="535353"/>
          <w:w w:val="130"/>
          <w:sz w:val="9"/>
        </w:rPr>
        <w:t>earlier</w:t>
      </w:r>
    </w:p>
    <w:p>
      <w:pPr>
        <w:spacing w:before="220"/>
        <w:ind w:left="0" w:right="51" w:firstLine="0"/>
        <w:jc w:val="right"/>
        <w:rPr>
          <w:rFonts w:ascii="Arial"/>
          <w:sz w:val="11"/>
        </w:rPr>
      </w:pPr>
      <w:r>
        <w:rPr>
          <w:rFonts w:ascii="Times New Roman"/>
          <w:color w:val="4A4D4E"/>
          <w:w w:val="580"/>
          <w:sz w:val="5"/>
        </w:rPr>
        <w:t>-</w:t>
      </w:r>
      <w:r>
        <w:rPr>
          <w:rFonts w:ascii="Times New Roman"/>
          <w:color w:val="4A4D4E"/>
          <w:spacing w:val="-64"/>
          <w:w w:val="580"/>
          <w:sz w:val="5"/>
        </w:rPr>
        <w:t> </w:t>
      </w:r>
      <w:r>
        <w:rPr>
          <w:rFonts w:ascii="Arial"/>
          <w:color w:val="4A4D4E"/>
          <w:w w:val="120"/>
          <w:sz w:val="11"/>
        </w:rPr>
        <w:t>12</w:t>
      </w:r>
    </w:p>
    <w:p>
      <w:pPr>
        <w:pStyle w:val="BodyText"/>
        <w:spacing w:before="1"/>
        <w:rPr>
          <w:rFonts w:ascii="Arial"/>
          <w:sz w:val="31"/>
        </w:rPr>
      </w:pPr>
    </w:p>
    <w:p>
      <w:pPr>
        <w:tabs>
          <w:tab w:pos="3334" w:val="left" w:leader="none"/>
        </w:tabs>
        <w:spacing w:before="0"/>
        <w:ind w:left="512" w:right="0" w:firstLine="0"/>
        <w:jc w:val="left"/>
        <w:rPr>
          <w:rFonts w:ascii="Verdana"/>
          <w:sz w:val="11"/>
        </w:rPr>
      </w:pPr>
      <w:r>
        <w:rPr>
          <w:rFonts w:ascii="Aroania"/>
          <w:color w:val="303131"/>
          <w:spacing w:val="3"/>
          <w:w w:val="130"/>
          <w:sz w:val="9"/>
        </w:rPr>
        <w:t>RPIX</w:t>
        <w:tab/>
      </w:r>
      <w:r>
        <w:rPr>
          <w:rFonts w:ascii="Verdana"/>
          <w:color w:val="3B3C3D"/>
          <w:w w:val="165"/>
          <w:position w:val="5"/>
          <w:sz w:val="11"/>
        </w:rPr>
        <w:t>-</w:t>
      </w:r>
      <w:r>
        <w:rPr>
          <w:rFonts w:ascii="Verdana"/>
          <w:color w:val="3B3C3D"/>
          <w:spacing w:val="-40"/>
          <w:w w:val="165"/>
          <w:position w:val="5"/>
          <w:sz w:val="11"/>
        </w:rPr>
        <w:t> </w:t>
      </w:r>
      <w:r>
        <w:rPr>
          <w:rFonts w:ascii="Verdana"/>
          <w:color w:val="3B3C3D"/>
          <w:spacing w:val="7"/>
          <w:w w:val="95"/>
          <w:position w:val="4"/>
          <w:sz w:val="11"/>
        </w:rPr>
        <w:t>10</w:t>
      </w:r>
      <w:r>
        <w:rPr>
          <w:rFonts w:ascii="Verdana"/>
          <w:color w:val="3B3C3D"/>
          <w:spacing w:val="-25"/>
          <w:position w:val="4"/>
          <w:sz w:val="11"/>
        </w:rPr>
        <w:t> </w:t>
      </w:r>
    </w:p>
    <w:p>
      <w:pPr>
        <w:pStyle w:val="BodyText"/>
        <w:spacing w:line="268" w:lineRule="auto" w:before="87"/>
        <w:ind w:left="120" w:right="992" w:firstLine="8"/>
      </w:pPr>
      <w:r>
        <w:rPr/>
        <w:br w:type="column"/>
      </w:r>
      <w:r>
        <w:rPr>
          <w:color w:val="2D2C2C"/>
          <w:spacing w:val="9"/>
        </w:rPr>
        <w:t>Most </w:t>
      </w:r>
      <w:r>
        <w:rPr>
          <w:color w:val="2D2C2C"/>
          <w:spacing w:val="7"/>
        </w:rPr>
        <w:t>'core' </w:t>
      </w:r>
      <w:r>
        <w:rPr>
          <w:color w:val="2D2C2C"/>
          <w:spacing w:val="9"/>
        </w:rPr>
        <w:t>inflation </w:t>
      </w:r>
      <w:r>
        <w:rPr>
          <w:color w:val="2D2C2C"/>
          <w:spacing w:val="7"/>
        </w:rPr>
        <w:t>measures </w:t>
      </w:r>
      <w:r>
        <w:rPr>
          <w:color w:val="2D2C2C"/>
          <w:spacing w:val="5"/>
        </w:rPr>
        <w:t>tackle </w:t>
      </w:r>
      <w:r>
        <w:rPr>
          <w:color w:val="2D2C2C"/>
        </w:rPr>
        <w:t>the </w:t>
      </w:r>
      <w:r>
        <w:rPr>
          <w:color w:val="2D2C2C"/>
          <w:spacing w:val="6"/>
        </w:rPr>
        <w:t>problem </w:t>
      </w:r>
      <w:r>
        <w:rPr>
          <w:color w:val="2D2C2C"/>
        </w:rPr>
        <w:t>of </w:t>
      </w:r>
      <w:r>
        <w:rPr>
          <w:color w:val="2D2C2C"/>
          <w:spacing w:val="7"/>
        </w:rPr>
        <w:t>relative price </w:t>
      </w:r>
      <w:r>
        <w:rPr>
          <w:color w:val="2D2C2C"/>
          <w:spacing w:val="8"/>
        </w:rPr>
        <w:t>movements </w:t>
      </w:r>
      <w:r>
        <w:rPr>
          <w:color w:val="2D2C2C"/>
          <w:spacing w:val="4"/>
        </w:rPr>
        <w:t>by </w:t>
      </w:r>
      <w:r>
        <w:rPr>
          <w:color w:val="2D2C2C"/>
          <w:spacing w:val="9"/>
        </w:rPr>
        <w:t>excluding </w:t>
      </w:r>
      <w:r>
        <w:rPr>
          <w:color w:val="2D2C2C"/>
          <w:spacing w:val="7"/>
        </w:rPr>
        <w:t>particularly </w:t>
      </w:r>
      <w:r>
        <w:rPr>
          <w:color w:val="2D2C2C"/>
          <w:spacing w:val="9"/>
        </w:rPr>
        <w:t>volatile </w:t>
      </w:r>
      <w:r>
        <w:rPr>
          <w:color w:val="2D2C2C"/>
          <w:spacing w:val="7"/>
        </w:rPr>
        <w:t>prices. </w:t>
      </w:r>
      <w:r>
        <w:rPr>
          <w:color w:val="2D2C2C"/>
          <w:spacing w:val="2"/>
        </w:rPr>
        <w:t>The </w:t>
      </w:r>
      <w:r>
        <w:rPr>
          <w:color w:val="2D2C2C"/>
          <w:spacing w:val="6"/>
        </w:rPr>
        <w:t>example </w:t>
      </w:r>
      <w:r>
        <w:rPr>
          <w:color w:val="2D2C2C"/>
          <w:spacing w:val="3"/>
        </w:rPr>
        <w:t>in </w:t>
      </w:r>
      <w:r>
        <w:rPr>
          <w:color w:val="2D2C2C"/>
          <w:spacing w:val="4"/>
        </w:rPr>
        <w:t>Chart </w:t>
      </w:r>
      <w:r>
        <w:rPr>
          <w:color w:val="2D2C2C"/>
        </w:rPr>
        <w:t>l </w:t>
      </w:r>
      <w:r>
        <w:rPr>
          <w:color w:val="2D2C2C"/>
          <w:w w:val="85"/>
        </w:rPr>
        <w:t>. </w:t>
      </w:r>
      <w:r>
        <w:rPr>
          <w:color w:val="2D2C2C"/>
        </w:rPr>
        <w:t>5 </w:t>
      </w:r>
      <w:r>
        <w:rPr>
          <w:color w:val="2D2C2C"/>
          <w:spacing w:val="12"/>
        </w:rPr>
        <w:t>(which </w:t>
      </w:r>
      <w:r>
        <w:rPr>
          <w:color w:val="2D2C2C"/>
          <w:spacing w:val="8"/>
        </w:rPr>
        <w:t>excludes </w:t>
      </w:r>
      <w:r>
        <w:rPr>
          <w:color w:val="2D2C2C"/>
          <w:spacing w:val="-3"/>
        </w:rPr>
        <w:t>food </w:t>
      </w:r>
      <w:r>
        <w:rPr>
          <w:color w:val="2D2C2C"/>
          <w:spacing w:val="5"/>
        </w:rPr>
        <w:t>and energy </w:t>
      </w:r>
      <w:r>
        <w:rPr>
          <w:color w:val="2D2C2C"/>
        </w:rPr>
        <w:t>as </w:t>
      </w:r>
      <w:r>
        <w:rPr>
          <w:color w:val="2D2C2C"/>
          <w:spacing w:val="8"/>
        </w:rPr>
        <w:t>well </w:t>
      </w:r>
      <w:r>
        <w:rPr>
          <w:color w:val="2D2C2C"/>
        </w:rPr>
        <w:t>as </w:t>
      </w:r>
      <w:r>
        <w:rPr>
          <w:color w:val="2D2C2C"/>
          <w:spacing w:val="3"/>
        </w:rPr>
        <w:t>mortgage </w:t>
      </w:r>
      <w:r>
        <w:rPr>
          <w:color w:val="2D2C2C"/>
          <w:spacing w:val="6"/>
        </w:rPr>
        <w:t>interest </w:t>
      </w:r>
      <w:r>
        <w:rPr>
          <w:color w:val="2D2C2C"/>
          <w:spacing w:val="7"/>
        </w:rPr>
        <w:t>payments </w:t>
      </w:r>
      <w:r>
        <w:rPr>
          <w:color w:val="2D2C2C"/>
          <w:spacing w:val="4"/>
        </w:rPr>
        <w:t>and </w:t>
      </w:r>
      <w:r>
        <w:rPr>
          <w:color w:val="2D2C2C"/>
          <w:spacing w:val="7"/>
        </w:rPr>
        <w:t>taxes) </w:t>
      </w:r>
      <w:r>
        <w:rPr>
          <w:color w:val="2D2C2C"/>
        </w:rPr>
        <w:t>is </w:t>
      </w:r>
      <w:r>
        <w:rPr>
          <w:color w:val="2D2C2C"/>
          <w:spacing w:val="8"/>
        </w:rPr>
        <w:t>typical. </w:t>
      </w:r>
      <w:r>
        <w:rPr>
          <w:color w:val="2D2C2C"/>
          <w:spacing w:val="10"/>
        </w:rPr>
        <w:t>But </w:t>
      </w:r>
      <w:r>
        <w:rPr>
          <w:color w:val="2D2C2C"/>
        </w:rPr>
        <w:t>it is </w:t>
      </w:r>
      <w:r>
        <w:rPr>
          <w:color w:val="2D2C2C"/>
          <w:spacing w:val="3"/>
        </w:rPr>
        <w:t>also </w:t>
      </w:r>
      <w:r>
        <w:rPr>
          <w:color w:val="2D2C2C"/>
          <w:spacing w:val="8"/>
        </w:rPr>
        <w:t>possible </w:t>
      </w:r>
      <w:r>
        <w:rPr>
          <w:color w:val="2D2C2C"/>
          <w:spacing w:val="4"/>
        </w:rPr>
        <w:t>to </w:t>
      </w:r>
      <w:r>
        <w:rPr>
          <w:color w:val="2D2C2C"/>
          <w:spacing w:val="7"/>
        </w:rPr>
        <w:t>construct </w:t>
      </w:r>
      <w:r>
        <w:rPr>
          <w:color w:val="2D2C2C"/>
          <w:spacing w:val="3"/>
        </w:rPr>
        <w:t>measures </w:t>
      </w:r>
      <w:r>
        <w:rPr>
          <w:color w:val="2D2C2C"/>
          <w:spacing w:val="6"/>
        </w:rPr>
        <w:t>with </w:t>
      </w:r>
      <w:r>
        <w:rPr>
          <w:color w:val="2D2C2C"/>
          <w:spacing w:val="5"/>
        </w:rPr>
        <w:t>clearer theoretical </w:t>
      </w:r>
      <w:r>
        <w:rPr>
          <w:color w:val="2D2C2C"/>
          <w:spacing w:val="8"/>
        </w:rPr>
        <w:t>foundations. </w:t>
      </w:r>
      <w:r>
        <w:rPr>
          <w:color w:val="2D2C2C"/>
          <w:spacing w:val="9"/>
        </w:rPr>
        <w:t>The </w:t>
      </w:r>
      <w:r>
        <w:rPr>
          <w:color w:val="2D2C2C"/>
          <w:spacing w:val="8"/>
        </w:rPr>
        <w:t>median inflation </w:t>
      </w:r>
      <w:r>
        <w:rPr>
          <w:color w:val="2D2C2C"/>
          <w:spacing w:val="4"/>
        </w:rPr>
        <w:t>rate, </w:t>
      </w:r>
      <w:r>
        <w:rPr>
          <w:color w:val="2D2C2C"/>
          <w:spacing w:val="11"/>
        </w:rPr>
        <w:t>which </w:t>
      </w:r>
      <w:r>
        <w:rPr>
          <w:color w:val="2D2C2C"/>
          <w:spacing w:val="10"/>
        </w:rPr>
        <w:t>also </w:t>
      </w:r>
      <w:r>
        <w:rPr>
          <w:color w:val="2D2C2C"/>
          <w:spacing w:val="2"/>
        </w:rPr>
        <w:t>appears </w:t>
      </w:r>
      <w:r>
        <w:rPr>
          <w:color w:val="2D2C2C"/>
          <w:spacing w:val="12"/>
        </w:rPr>
        <w:t>in </w:t>
      </w:r>
      <w:r>
        <w:rPr>
          <w:color w:val="2D2C2C"/>
          <w:spacing w:val="4"/>
        </w:rPr>
        <w:t>Chart  </w:t>
      </w:r>
      <w:r>
        <w:rPr>
          <w:color w:val="2D2C2C"/>
          <w:w w:val="85"/>
        </w:rPr>
        <w:t>1</w:t>
      </w:r>
      <w:r>
        <w:rPr>
          <w:color w:val="2D2C2C"/>
          <w:spacing w:val="-11"/>
          <w:w w:val="85"/>
        </w:rPr>
        <w:t> </w:t>
      </w:r>
      <w:r>
        <w:rPr>
          <w:color w:val="2D2C2C"/>
          <w:w w:val="85"/>
        </w:rPr>
        <w:t>.</w:t>
      </w:r>
      <w:r>
        <w:rPr>
          <w:color w:val="2D2C2C"/>
          <w:spacing w:val="-32"/>
          <w:w w:val="85"/>
        </w:rPr>
        <w:t> </w:t>
      </w:r>
      <w:r>
        <w:rPr>
          <w:color w:val="2D2C2C"/>
          <w:spacing w:val="13"/>
        </w:rPr>
        <w:t>5,</w:t>
      </w:r>
      <w:r>
        <w:rPr>
          <w:color w:val="2D2C2C"/>
          <w:spacing w:val="3"/>
        </w:rPr>
        <w:t> </w:t>
      </w:r>
      <w:r>
        <w:rPr>
          <w:color w:val="2D2C2C"/>
          <w:spacing w:val="4"/>
        </w:rPr>
        <w:t>was</w:t>
      </w:r>
      <w:r>
        <w:rPr>
          <w:color w:val="2D2C2C"/>
          <w:spacing w:val="-2"/>
        </w:rPr>
        <w:t> </w:t>
      </w:r>
      <w:r>
        <w:rPr>
          <w:color w:val="2D2C2C"/>
          <w:spacing w:val="9"/>
        </w:rPr>
        <w:t>discussed</w:t>
      </w:r>
      <w:r>
        <w:rPr>
          <w:color w:val="2D2C2C"/>
        </w:rPr>
        <w:t> in</w:t>
      </w:r>
      <w:r>
        <w:rPr>
          <w:color w:val="2D2C2C"/>
          <w:spacing w:val="9"/>
        </w:rPr>
        <w:t> </w:t>
      </w:r>
      <w:r>
        <w:rPr>
          <w:color w:val="2D2C2C"/>
          <w:spacing w:val="3"/>
        </w:rPr>
        <w:t>detail</w:t>
      </w:r>
      <w:r>
        <w:rPr>
          <w:color w:val="2D2C2C"/>
          <w:spacing w:val="13"/>
        </w:rPr>
        <w:t> </w:t>
      </w:r>
      <w:r>
        <w:rPr>
          <w:color w:val="2D2C2C"/>
        </w:rPr>
        <w:t>in</w:t>
      </w:r>
      <w:r>
        <w:rPr>
          <w:color w:val="2D2C2C"/>
          <w:spacing w:val="2"/>
        </w:rPr>
        <w:t> </w:t>
      </w:r>
      <w:r>
        <w:rPr>
          <w:color w:val="2D2C2C"/>
          <w:spacing w:val="5"/>
        </w:rPr>
        <w:t>both</w:t>
      </w:r>
      <w:r>
        <w:rPr>
          <w:color w:val="2D2C2C"/>
          <w:spacing w:val="-4"/>
        </w:rPr>
        <w:t> </w:t>
      </w:r>
      <w:r>
        <w:rPr>
          <w:color w:val="2D2C2C"/>
          <w:spacing w:val="4"/>
        </w:rPr>
        <w:t>the</w:t>
      </w:r>
      <w:r>
        <w:rPr>
          <w:color w:val="2D2C2C"/>
          <w:spacing w:val="-4"/>
        </w:rPr>
        <w:t> </w:t>
      </w:r>
      <w:r>
        <w:rPr>
          <w:color w:val="2D2C2C"/>
          <w:spacing w:val="5"/>
        </w:rPr>
        <w:t>May</w:t>
      </w:r>
      <w:r>
        <w:rPr>
          <w:color w:val="2D2C2C"/>
          <w:spacing w:val="-1"/>
        </w:rPr>
        <w:t> </w:t>
      </w:r>
      <w:r>
        <w:rPr>
          <w:color w:val="2D2C2C"/>
          <w:spacing w:val="5"/>
        </w:rPr>
        <w:t>and</w:t>
      </w:r>
      <w:r>
        <w:rPr>
          <w:color w:val="2D2C2C"/>
          <w:spacing w:val="-8"/>
        </w:rPr>
        <w:t> </w:t>
      </w:r>
      <w:r>
        <w:rPr>
          <w:color w:val="2D2C2C"/>
          <w:spacing w:val="9"/>
        </w:rPr>
        <w:t>August </w:t>
      </w:r>
      <w:r>
        <w:rPr>
          <w:rFonts w:ascii="Times New Roman"/>
          <w:i/>
          <w:color w:val="2D2C2C"/>
          <w:w w:val="125"/>
          <w:sz w:val="16"/>
        </w:rPr>
        <w:t>Reports. </w:t>
      </w:r>
      <w:r>
        <w:rPr>
          <w:color w:val="2D2C2C"/>
          <w:spacing w:val="6"/>
        </w:rPr>
        <w:t>It </w:t>
      </w:r>
      <w:r>
        <w:rPr>
          <w:color w:val="2D2C2C"/>
          <w:spacing w:val="8"/>
        </w:rPr>
        <w:t>excludes </w:t>
      </w:r>
      <w:r>
        <w:rPr>
          <w:color w:val="2D2C2C"/>
          <w:spacing w:val="2"/>
        </w:rPr>
        <w:t>the </w:t>
      </w:r>
      <w:r>
        <w:rPr>
          <w:color w:val="2D2C2C"/>
        </w:rPr>
        <w:t>effect </w:t>
      </w:r>
      <w:r>
        <w:rPr>
          <w:color w:val="2D2C2C"/>
          <w:spacing w:val="4"/>
        </w:rPr>
        <w:t>on </w:t>
      </w:r>
      <w:r>
        <w:rPr>
          <w:color w:val="2D2C2C"/>
          <w:spacing w:val="8"/>
        </w:rPr>
        <w:t>headline inflation </w:t>
      </w:r>
      <w:r>
        <w:rPr>
          <w:color w:val="2D2C2C"/>
          <w:spacing w:val="9"/>
        </w:rPr>
        <w:t>of </w:t>
      </w:r>
      <w:r>
        <w:rPr>
          <w:color w:val="2D2C2C"/>
          <w:spacing w:val="7"/>
        </w:rPr>
        <w:t>large</w:t>
      </w:r>
      <w:r>
        <w:rPr>
          <w:color w:val="2D2C2C"/>
          <w:spacing w:val="-12"/>
        </w:rPr>
        <w:t> </w:t>
      </w:r>
      <w:r>
        <w:rPr>
          <w:color w:val="2D2C2C"/>
          <w:spacing w:val="7"/>
        </w:rPr>
        <w:t>changes</w:t>
      </w:r>
      <w:r>
        <w:rPr>
          <w:color w:val="2D2C2C"/>
          <w:spacing w:val="-3"/>
        </w:rPr>
        <w:t> </w:t>
      </w:r>
      <w:r>
        <w:rPr>
          <w:color w:val="2D2C2C"/>
          <w:spacing w:val="9"/>
        </w:rPr>
        <w:t>in</w:t>
      </w:r>
      <w:r>
        <w:rPr>
          <w:color w:val="2D2C2C"/>
          <w:spacing w:val="-3"/>
        </w:rPr>
        <w:t> </w:t>
      </w:r>
      <w:r>
        <w:rPr>
          <w:color w:val="2D2C2C"/>
          <w:spacing w:val="7"/>
        </w:rPr>
        <w:t>relative</w:t>
      </w:r>
      <w:r>
        <w:rPr>
          <w:color w:val="2D2C2C"/>
          <w:spacing w:val="-9"/>
        </w:rPr>
        <w:t> </w:t>
      </w:r>
      <w:r>
        <w:rPr>
          <w:color w:val="2D2C2C"/>
          <w:spacing w:val="8"/>
        </w:rPr>
        <w:t>prices.</w:t>
      </w:r>
      <w:r>
        <w:rPr>
          <w:color w:val="2D2C2C"/>
          <w:spacing w:val="41"/>
        </w:rPr>
        <w:t> </w:t>
      </w:r>
      <w:r>
        <w:rPr>
          <w:color w:val="2D2C2C"/>
          <w:spacing w:val="6"/>
        </w:rPr>
        <w:t>As</w:t>
      </w:r>
      <w:r>
        <w:rPr>
          <w:color w:val="2D2C2C"/>
          <w:spacing w:val="-2"/>
        </w:rPr>
        <w:t> </w:t>
      </w:r>
      <w:r>
        <w:rPr>
          <w:color w:val="2D2C2C"/>
          <w:spacing w:val="2"/>
        </w:rPr>
        <w:t>the</w:t>
      </w:r>
      <w:r>
        <w:rPr>
          <w:color w:val="2D2C2C"/>
          <w:spacing w:val="-9"/>
        </w:rPr>
        <w:t> </w:t>
      </w:r>
      <w:r>
        <w:rPr>
          <w:color w:val="2D2C2C"/>
          <w:spacing w:val="3"/>
        </w:rPr>
        <w:t>chart</w:t>
      </w:r>
      <w:r>
        <w:rPr>
          <w:color w:val="2D2C2C"/>
          <w:spacing w:val="-3"/>
        </w:rPr>
        <w:t> </w:t>
      </w:r>
      <w:r>
        <w:rPr>
          <w:color w:val="2D2C2C"/>
          <w:spacing w:val="8"/>
        </w:rPr>
        <w:t>shows,</w:t>
      </w:r>
      <w:r>
        <w:rPr>
          <w:color w:val="2D2C2C"/>
          <w:spacing w:val="-5"/>
        </w:rPr>
        <w:t> </w:t>
      </w:r>
      <w:r>
        <w:rPr>
          <w:color w:val="2D2C2C"/>
          <w:spacing w:val="9"/>
        </w:rPr>
        <w:t>the median </w:t>
      </w:r>
      <w:r>
        <w:rPr>
          <w:color w:val="2D2C2C"/>
          <w:spacing w:val="8"/>
        </w:rPr>
        <w:t>inflation </w:t>
      </w:r>
      <w:r>
        <w:rPr>
          <w:color w:val="2D2C2C"/>
        </w:rPr>
        <w:t>rate </w:t>
      </w:r>
      <w:r>
        <w:rPr>
          <w:color w:val="2D2C2C"/>
          <w:spacing w:val="3"/>
        </w:rPr>
        <w:t>tracks </w:t>
      </w:r>
      <w:r>
        <w:rPr>
          <w:color w:val="2D2C2C"/>
          <w:spacing w:val="6"/>
        </w:rPr>
        <w:t>RPIX </w:t>
      </w:r>
      <w:r>
        <w:rPr>
          <w:color w:val="2D2C2C"/>
          <w:spacing w:val="8"/>
        </w:rPr>
        <w:t>inflation </w:t>
      </w:r>
      <w:r>
        <w:rPr>
          <w:color w:val="2D2C2C"/>
          <w:spacing w:val="7"/>
        </w:rPr>
        <w:t>reasonably </w:t>
      </w:r>
      <w:r>
        <w:rPr>
          <w:color w:val="2D2C2C"/>
          <w:spacing w:val="9"/>
        </w:rPr>
        <w:t>closely </w:t>
      </w:r>
      <w:r>
        <w:rPr>
          <w:color w:val="2D2C2C"/>
          <w:spacing w:val="5"/>
        </w:rPr>
        <w:t>over much </w:t>
      </w:r>
      <w:r>
        <w:rPr>
          <w:color w:val="2D2C2C"/>
        </w:rPr>
        <w:t>of </w:t>
      </w:r>
      <w:r>
        <w:rPr>
          <w:color w:val="2D2C2C"/>
          <w:spacing w:val="8"/>
        </w:rPr>
        <w:t>its </w:t>
      </w:r>
      <w:r>
        <w:rPr>
          <w:color w:val="2D2C2C"/>
          <w:spacing w:val="6"/>
        </w:rPr>
        <w:t>range, but </w:t>
      </w:r>
      <w:r>
        <w:rPr>
          <w:color w:val="2D2C2C"/>
          <w:spacing w:val="8"/>
        </w:rPr>
        <w:t>indicates </w:t>
      </w:r>
      <w:r>
        <w:rPr>
          <w:color w:val="2D2C2C"/>
        </w:rPr>
        <w:t>a further </w:t>
      </w:r>
      <w:r>
        <w:rPr>
          <w:color w:val="2D2C2C"/>
          <w:spacing w:val="9"/>
        </w:rPr>
        <w:t>small </w:t>
      </w:r>
      <w:r>
        <w:rPr>
          <w:color w:val="2D2C2C"/>
          <w:spacing w:val="2"/>
        </w:rPr>
        <w:t>fall </w:t>
      </w:r>
      <w:r>
        <w:rPr>
          <w:color w:val="2D2C2C"/>
        </w:rPr>
        <w:t>in </w:t>
      </w:r>
      <w:r>
        <w:rPr>
          <w:color w:val="2D2C2C"/>
          <w:spacing w:val="9"/>
        </w:rPr>
        <w:t>inflation since</w:t>
      </w:r>
      <w:r>
        <w:rPr>
          <w:color w:val="2D2C2C"/>
          <w:spacing w:val="-30"/>
        </w:rPr>
        <w:t> </w:t>
      </w:r>
      <w:r>
        <w:rPr>
          <w:color w:val="2D2C2C"/>
          <w:spacing w:val="13"/>
        </w:rPr>
        <w:t>June.</w:t>
      </w:r>
    </w:p>
    <w:p>
      <w:pPr>
        <w:spacing w:after="0" w:line="268" w:lineRule="auto"/>
        <w:sectPr>
          <w:type w:val="continuous"/>
          <w:pgSz w:w="11830" w:h="17090"/>
          <w:pgMar w:top="1340" w:bottom="280" w:left="300" w:right="260"/>
          <w:cols w:num="2" w:equalWidth="0">
            <w:col w:w="3644" w:space="1098"/>
            <w:col w:w="6528"/>
          </w:cols>
        </w:sectPr>
      </w:pPr>
    </w:p>
    <w:p>
      <w:pPr>
        <w:pStyle w:val="BodyText"/>
        <w:spacing w:before="4"/>
        <w:rPr>
          <w:sz w:val="16"/>
        </w:rPr>
      </w:pPr>
    </w:p>
    <w:p>
      <w:pPr>
        <w:spacing w:after="0"/>
        <w:rPr>
          <w:sz w:val="16"/>
        </w:rPr>
        <w:sectPr>
          <w:type w:val="continuous"/>
          <w:pgSz w:w="11830" w:h="17090"/>
          <w:pgMar w:top="1340" w:bottom="280" w:left="300" w:right="260"/>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
        <w:rPr>
          <w:sz w:val="9"/>
        </w:rPr>
      </w:pPr>
    </w:p>
    <w:p>
      <w:pPr>
        <w:tabs>
          <w:tab w:pos="1430" w:val="left" w:leader="none"/>
        </w:tabs>
        <w:spacing w:line="110" w:lineRule="exact" w:before="0"/>
        <w:ind w:left="566" w:right="0" w:firstLine="0"/>
        <w:jc w:val="left"/>
        <w:rPr>
          <w:rFonts w:ascii="Verdana"/>
          <w:sz w:val="11"/>
        </w:rPr>
      </w:pPr>
      <w:r>
        <w:rPr/>
        <w:pict>
          <v:shape style="position:absolute;margin-left:181.559784pt;margin-top:-35.029331pt;width:13.35pt;height:5.75pt;mso-position-horizontal-relative:page;mso-position-vertical-relative:paragraph;z-index:15745536;rotation:358" type="#_x0000_t136" fillcolor="#575a5a" stroked="f">
            <o:extrusion v:ext="view" autorotationcenter="t"/>
            <v:textpath style="font-family:&quot;Times New Roman&quot;;font-size:5pt;v-text-kern:t;mso-text-shadow:auto" string="- 2"/>
            <w10:wrap type="none"/>
          </v:shape>
        </w:pict>
      </w:r>
      <w:r>
        <w:rPr/>
        <w:pict>
          <v:shape style="position:absolute;margin-left:20.53874pt;margin-top:6.222943pt;width:148.450pt;height:30.35pt;mso-position-horizontal-relative:page;mso-position-vertical-relative:paragraph;z-index:-18705408" type="#_x0000_t202" filled="false" stroked="false">
            <v:textbox inset="0,0,0,0">
              <w:txbxContent>
                <w:p>
                  <w:pPr>
                    <w:tabs>
                      <w:tab w:pos="2789" w:val="left" w:leader="none"/>
                    </w:tabs>
                    <w:spacing w:before="98"/>
                    <w:ind w:left="0" w:right="0" w:firstLine="0"/>
                    <w:jc w:val="left"/>
                    <w:rPr>
                      <w:rFonts w:ascii="Aegean" w:hAnsi="Aegean"/>
                      <w:sz w:val="9"/>
                    </w:rPr>
                  </w:pPr>
                  <w:r>
                    <w:rPr>
                      <w:rFonts w:ascii="Aegean" w:hAnsi="Aegean"/>
                      <w:color w:val="A0A19F"/>
                      <w:w w:val="105"/>
                      <w:sz w:val="9"/>
                    </w:rPr>
                    <w:t>(a</w:t>
                    <w:tab/>
                  </w:r>
                  <w:r>
                    <w:rPr>
                      <w:rFonts w:ascii="Aegean" w:hAnsi="Aegean"/>
                      <w:color w:val="4F4F4E"/>
                      <w:spacing w:val="-5"/>
                      <w:w w:val="105"/>
                      <w:sz w:val="9"/>
                    </w:rPr>
                    <w:t>fucl</w:t>
                  </w:r>
                </w:p>
              </w:txbxContent>
            </v:textbox>
            <w10:wrap type="none"/>
          </v:shape>
        </w:pict>
      </w:r>
      <w:r>
        <w:rPr/>
        <w:pict>
          <v:shape style="position:absolute;margin-left:181.788437pt;margin-top:-11.128755pt;width:13.35pt;height:7.3pt;mso-position-horizontal-relative:page;mso-position-vertical-relative:paragraph;z-index:15747584" type="#_x0000_t202" filled="false" stroked="false">
            <v:textbox inset="0,0,0,0">
              <w:txbxContent>
                <w:p>
                  <w:pPr>
                    <w:spacing w:line="146" w:lineRule="exact" w:before="0"/>
                    <w:ind w:left="0" w:right="0" w:firstLine="0"/>
                    <w:jc w:val="left"/>
                    <w:rPr>
                      <w:rFonts w:ascii="Verdana"/>
                      <w:sz w:val="11"/>
                    </w:rPr>
                  </w:pPr>
                  <w:r>
                    <w:rPr>
                      <w:rFonts w:ascii="Verdana"/>
                      <w:color w:val="505053"/>
                      <w:w w:val="125"/>
                      <w:position w:val="2"/>
                      <w:sz w:val="11"/>
                    </w:rPr>
                    <w:t>_ </w:t>
                  </w:r>
                  <w:r>
                    <w:rPr>
                      <w:rFonts w:ascii="Verdana"/>
                      <w:color w:val="39383A"/>
                      <w:w w:val="115"/>
                      <w:sz w:val="11"/>
                    </w:rPr>
                    <w:t>0</w:t>
                  </w:r>
                </w:p>
              </w:txbxContent>
            </v:textbox>
            <w10:wrap type="none"/>
          </v:shape>
        </w:pict>
      </w:r>
      <w:r>
        <w:rPr>
          <w:rFonts w:ascii="Verdana"/>
          <w:color w:val="484949"/>
          <w:spacing w:val="2"/>
          <w:w w:val="85"/>
          <w:sz w:val="11"/>
        </w:rPr>
        <w:t>1990</w:t>
        <w:tab/>
      </w:r>
      <w:r>
        <w:rPr>
          <w:rFonts w:ascii="Verdana"/>
          <w:color w:val="424343"/>
          <w:spacing w:val="9"/>
          <w:w w:val="85"/>
          <w:sz w:val="11"/>
        </w:rPr>
        <w:t>91</w:t>
      </w:r>
      <w:r>
        <w:rPr>
          <w:rFonts w:ascii="Verdana"/>
          <w:color w:val="424343"/>
          <w:spacing w:val="-20"/>
          <w:sz w:val="11"/>
        </w:rPr>
        <w:t> </w:t>
      </w:r>
    </w:p>
    <w:p>
      <w:pPr>
        <w:pStyle w:val="BodyText"/>
        <w:spacing w:line="268" w:lineRule="auto" w:before="87"/>
        <w:ind w:left="2424" w:right="771" w:hanging="2"/>
      </w:pPr>
      <w:r>
        <w:rPr/>
        <w:br w:type="column"/>
      </w:r>
      <w:r>
        <w:rPr>
          <w:color w:val="2A282A"/>
        </w:rPr>
        <w:t>Chart </w:t>
      </w:r>
      <w:r>
        <w:rPr>
          <w:color w:val="2A282A"/>
          <w:w w:val="85"/>
        </w:rPr>
        <w:t>1 . </w:t>
      </w:r>
      <w:r>
        <w:rPr>
          <w:color w:val="2A282A"/>
        </w:rPr>
        <w:t>6 shows two other useful measures: the housing adjus</w:t>
      </w:r>
      <w:r>
        <w:rPr>
          <w:color w:val="471D20"/>
        </w:rPr>
        <w:t>t</w:t>
      </w:r>
      <w:r>
        <w:rPr>
          <w:color w:val="2A282A"/>
        </w:rPr>
        <w:t>ed (HARP index) RPI and the Tax and Price Index (TPI). The HARP index has an estimate of the user cost of housing in place of mortgage interest payments (and</w:t>
      </w:r>
    </w:p>
    <w:p>
      <w:pPr>
        <w:spacing w:after="0" w:line="268" w:lineRule="auto"/>
        <w:sectPr>
          <w:type w:val="continuous"/>
          <w:pgSz w:w="11830" w:h="17090"/>
          <w:pgMar w:top="1340" w:bottom="280" w:left="300" w:right="260"/>
          <w:cols w:num="2" w:equalWidth="0">
            <w:col w:w="1596" w:space="856"/>
            <w:col w:w="8818"/>
          </w:cols>
        </w:sectPr>
      </w:pPr>
    </w:p>
    <w:p>
      <w:pPr>
        <w:tabs>
          <w:tab w:pos="3111" w:val="left" w:leader="none"/>
        </w:tabs>
        <w:spacing w:line="254" w:lineRule="auto" w:before="101"/>
        <w:ind w:left="322" w:right="55" w:firstLine="8"/>
        <w:jc w:val="left"/>
        <w:rPr>
          <w:rFonts w:ascii="Aroania"/>
          <w:sz w:val="9"/>
        </w:rPr>
      </w:pPr>
      <w:r>
        <w:rPr/>
        <w:pict>
          <v:group style="position:absolute;margin-left:0pt;margin-top:0pt;width:591.4pt;height:854.4pt;mso-position-horizontal-relative:page;mso-position-vertical-relative:page;z-index:-18707456" coordorigin="0,0" coordsize="11828,17088">
            <v:shape style="position:absolute;left:0;top:0;width:11828;height:17088" type="#_x0000_t75" stroked="false">
              <v:imagedata r:id="rId18" o:title=""/>
            </v:shape>
            <v:shape style="position:absolute;left:493;top:7745;width:36;height:105" type="#_x0000_t75" stroked="false">
              <v:imagedata r:id="rId19" o:title=""/>
            </v:shape>
            <w10:wrap type="none"/>
          </v:group>
        </w:pict>
      </w:r>
      <w:r>
        <w:rPr/>
        <w:pict>
          <v:shape style="position:absolute;margin-left:130.816574pt;margin-top:-5.359547pt;width:6.05pt;height:5.75pt;mso-position-horizontal-relative:page;mso-position-vertical-relative:paragraph;z-index:15746048;rotation:358" type="#_x0000_t136" fillcolor="#4b4b47" stroked="f">
            <o:extrusion v:ext="view" autorotationcenter="t"/>
            <v:textpath style="font-family:&quot;Times New Roman&quot;;font-size:5pt;v-text-kern:t;mso-text-shadow:auto" string="92"/>
            <w10:wrap type="none"/>
          </v:shape>
        </w:pict>
      </w:r>
      <w:r>
        <w:rPr/>
        <w:pict>
          <v:shape style="position:absolute;margin-left:165.963898pt;margin-top:-5.696273pt;width:6.05pt;height:6.55pt;mso-position-horizontal-relative:page;mso-position-vertical-relative:paragraph;z-index:15748096" type="#_x0000_t202" filled="false" stroked="false">
            <v:textbox inset="0,0,0,0">
              <w:txbxContent>
                <w:p>
                  <w:pPr>
                    <w:spacing w:line="127" w:lineRule="exact" w:before="3"/>
                    <w:ind w:left="0" w:right="0" w:firstLine="0"/>
                    <w:jc w:val="left"/>
                    <w:rPr>
                      <w:rFonts w:ascii="Verdana"/>
                      <w:sz w:val="11"/>
                    </w:rPr>
                  </w:pPr>
                  <w:r>
                    <w:rPr>
                      <w:rFonts w:ascii="Verdana"/>
                      <w:color w:val="555353"/>
                      <w:w w:val="85"/>
                      <w:sz w:val="11"/>
                    </w:rPr>
                    <w:t>93</w:t>
                  </w:r>
                </w:p>
              </w:txbxContent>
            </v:textbox>
            <w10:wrap type="none"/>
          </v:shape>
        </w:pict>
      </w:r>
      <w:r>
        <w:rPr>
          <w:rFonts w:ascii="Aroania"/>
          <w:color w:val="4F4F4E"/>
          <w:w w:val="125"/>
          <w:sz w:val="9"/>
        </w:rPr>
        <w:t>RPI </w:t>
      </w:r>
      <w:r>
        <w:rPr>
          <w:rFonts w:ascii="Aroania"/>
          <w:color w:val="4F4F4E"/>
          <w:spacing w:val="2"/>
          <w:w w:val="125"/>
          <w:sz w:val="9"/>
        </w:rPr>
        <w:t>excluding </w:t>
      </w:r>
      <w:r>
        <w:rPr>
          <w:rFonts w:ascii="Aroania"/>
          <w:color w:val="4F4F4E"/>
          <w:w w:val="125"/>
          <w:sz w:val="9"/>
        </w:rPr>
        <w:t>mortgage inlCreSl payments,</w:t>
      </w:r>
      <w:r>
        <w:rPr>
          <w:rFonts w:ascii="Aroania"/>
          <w:color w:val="4F4F4E"/>
          <w:spacing w:val="21"/>
          <w:w w:val="125"/>
          <w:sz w:val="9"/>
        </w:rPr>
        <w:t> </w:t>
      </w:r>
      <w:r>
        <w:rPr>
          <w:rFonts w:ascii="Aroania"/>
          <w:color w:val="4F4F4E"/>
          <w:w w:val="125"/>
          <w:sz w:val="9"/>
        </w:rPr>
        <w:t>food</w:t>
      </w:r>
      <w:r>
        <w:rPr>
          <w:rFonts w:ascii="Aroania"/>
          <w:color w:val="4F4F4E"/>
          <w:spacing w:val="-10"/>
          <w:w w:val="125"/>
          <w:sz w:val="9"/>
        </w:rPr>
        <w:t> </w:t>
      </w:r>
      <w:r>
        <w:rPr>
          <w:rFonts w:ascii="Aroania"/>
          <w:color w:val="4F4F4E"/>
          <w:w w:val="125"/>
          <w:sz w:val="9"/>
        </w:rPr>
        <w:t>and</w:t>
        <w:tab/>
        <w:t>and light. </w:t>
      </w:r>
      <w:r>
        <w:rPr>
          <w:rFonts w:ascii="Aroania"/>
          <w:color w:val="4F4F4E"/>
          <w:spacing w:val="2"/>
          <w:w w:val="125"/>
          <w:sz w:val="9"/>
        </w:rPr>
        <w:t>local authority </w:t>
      </w:r>
      <w:r>
        <w:rPr>
          <w:rFonts w:ascii="Aroania"/>
          <w:color w:val="4F4F4E"/>
          <w:w w:val="125"/>
          <w:sz w:val="9"/>
        </w:rPr>
        <w:t>taxes and indirect</w:t>
      </w:r>
      <w:r>
        <w:rPr>
          <w:rFonts w:ascii="Aroania"/>
          <w:color w:val="4F4F4E"/>
          <w:spacing w:val="-10"/>
          <w:w w:val="125"/>
          <w:sz w:val="9"/>
        </w:rPr>
        <w:t> </w:t>
      </w:r>
      <w:r>
        <w:rPr>
          <w:rFonts w:ascii="Aroania"/>
          <w:color w:val="4F4F4E"/>
          <w:spacing w:val="3"/>
          <w:w w:val="125"/>
          <w:sz w:val="9"/>
        </w:rPr>
        <w:t>taxes.</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spacing w:before="99"/>
        <w:ind w:left="115" w:right="0" w:firstLine="0"/>
        <w:jc w:val="left"/>
        <w:rPr>
          <w:rFonts w:ascii="Arimo"/>
          <w:sz w:val="17"/>
        </w:rPr>
      </w:pPr>
      <w:r>
        <w:rPr>
          <w:rFonts w:ascii="Arimo"/>
          <w:color w:val="49759A"/>
          <w:w w:val="120"/>
          <w:sz w:val="17"/>
        </w:rPr>
        <w:t>Cart </w:t>
      </w:r>
      <w:r>
        <w:rPr>
          <w:rFonts w:ascii="Arimo"/>
          <w:color w:val="49759A"/>
          <w:w w:val="110"/>
          <w:sz w:val="17"/>
        </w:rPr>
        <w:t>1 .6</w:t>
      </w:r>
    </w:p>
    <w:p>
      <w:pPr>
        <w:spacing w:before="54"/>
        <w:ind w:left="116" w:right="0" w:firstLine="0"/>
        <w:jc w:val="left"/>
        <w:rPr>
          <w:rFonts w:ascii="Arimo"/>
          <w:sz w:val="17"/>
        </w:rPr>
      </w:pPr>
      <w:r>
        <w:rPr>
          <w:rFonts w:ascii="Arimo"/>
          <w:color w:val="7B9CC0"/>
          <w:w w:val="120"/>
          <w:sz w:val="17"/>
        </w:rPr>
        <w:t>R</w:t>
      </w:r>
      <w:r>
        <w:rPr>
          <w:rFonts w:ascii="Arimo"/>
          <w:color w:val="8BA8CC"/>
          <w:w w:val="120"/>
          <w:sz w:val="17"/>
        </w:rPr>
        <w:t>P</w:t>
      </w:r>
      <w:r>
        <w:rPr>
          <w:rFonts w:ascii="Arimo"/>
          <w:color w:val="5784B4"/>
          <w:w w:val="120"/>
          <w:sz w:val="17"/>
        </w:rPr>
        <w:t>I</w:t>
      </w:r>
      <w:r>
        <w:rPr>
          <w:rFonts w:ascii="Arimo"/>
          <w:color w:val="4F7A96"/>
          <w:w w:val="120"/>
          <w:sz w:val="17"/>
        </w:rPr>
        <w:t>, </w:t>
      </w:r>
      <w:r>
        <w:rPr>
          <w:rFonts w:ascii="Arimo"/>
          <w:color w:val="386B94"/>
          <w:w w:val="120"/>
          <w:sz w:val="17"/>
        </w:rPr>
        <w:t>TPI and </w:t>
      </w:r>
      <w:r>
        <w:rPr>
          <w:rFonts w:ascii="Aegean"/>
          <w:color w:val="386B94"/>
          <w:w w:val="130"/>
          <w:sz w:val="14"/>
        </w:rPr>
        <w:t>HARP </w:t>
      </w:r>
      <w:r>
        <w:rPr>
          <w:rFonts w:ascii="Arimo"/>
          <w:color w:val="386B94"/>
          <w:w w:val="120"/>
          <w:sz w:val="17"/>
        </w:rPr>
        <w:t>inflation rates</w:t>
      </w:r>
    </w:p>
    <w:p>
      <w:pPr>
        <w:spacing w:before="185"/>
        <w:ind w:left="0" w:right="213" w:firstLine="0"/>
        <w:jc w:val="right"/>
        <w:rPr>
          <w:rFonts w:ascii="Aroania"/>
          <w:sz w:val="9"/>
        </w:rPr>
      </w:pPr>
      <w:r>
        <w:rPr>
          <w:rFonts w:ascii="Aroania"/>
          <w:color w:val="4E504F"/>
          <w:w w:val="125"/>
          <w:sz w:val="9"/>
        </w:rPr>
        <w:t>Increase  in prices on a year</w:t>
      </w:r>
      <w:r>
        <w:rPr>
          <w:rFonts w:ascii="Aroania"/>
          <w:color w:val="4E504F"/>
          <w:spacing w:val="-3"/>
          <w:w w:val="125"/>
          <w:sz w:val="9"/>
        </w:rPr>
        <w:t> </w:t>
      </w:r>
      <w:r>
        <w:rPr>
          <w:rFonts w:ascii="Aroania"/>
          <w:color w:val="4E504F"/>
          <w:w w:val="125"/>
          <w:sz w:val="9"/>
        </w:rPr>
        <w:t>earlier</w:t>
      </w:r>
    </w:p>
    <w:p>
      <w:pPr>
        <w:spacing w:before="62"/>
        <w:ind w:left="0" w:right="220" w:firstLine="0"/>
        <w:jc w:val="right"/>
        <w:rPr>
          <w:rFonts w:ascii="Aroania"/>
          <w:sz w:val="9"/>
        </w:rPr>
      </w:pPr>
      <w:r>
        <w:rPr>
          <w:rFonts w:ascii="Aroania"/>
          <w:color w:val="4D4D4E"/>
          <w:w w:val="130"/>
          <w:sz w:val="9"/>
        </w:rPr>
        <w:t>Per</w:t>
      </w:r>
      <w:r>
        <w:rPr>
          <w:rFonts w:ascii="Aroania"/>
          <w:color w:val="4D4D4E"/>
          <w:spacing w:val="-16"/>
          <w:w w:val="130"/>
          <w:sz w:val="9"/>
        </w:rPr>
        <w:t> </w:t>
      </w:r>
      <w:r>
        <w:rPr>
          <w:rFonts w:ascii="Aroania"/>
          <w:color w:val="4D4D4E"/>
          <w:w w:val="130"/>
          <w:sz w:val="9"/>
        </w:rPr>
        <w:t>cent</w:t>
      </w:r>
    </w:p>
    <w:p>
      <w:pPr>
        <w:spacing w:before="29"/>
        <w:ind w:left="0" w:right="38" w:firstLine="0"/>
        <w:jc w:val="right"/>
        <w:rPr>
          <w:rFonts w:ascii="Verdana"/>
          <w:sz w:val="11"/>
        </w:rPr>
      </w:pPr>
      <w:r>
        <w:rPr>
          <w:rFonts w:ascii="Verdana"/>
          <w:color w:val="515051"/>
          <w:w w:val="220"/>
          <w:position w:val="1"/>
          <w:sz w:val="11"/>
        </w:rPr>
        <w:t>- </w:t>
      </w:r>
      <w:r>
        <w:rPr>
          <w:rFonts w:ascii="Verdana"/>
          <w:color w:val="515051"/>
          <w:w w:val="85"/>
          <w:sz w:val="11"/>
        </w:rPr>
        <w:t>12</w:t>
      </w:r>
      <w:r>
        <w:rPr>
          <w:rFonts w:ascii="Verdana"/>
          <w:color w:val="515051"/>
          <w:sz w:val="11"/>
        </w:rPr>
        <w:t> </w:t>
      </w: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spacing w:before="2"/>
        <w:rPr>
          <w:rFonts w:ascii="Verdana"/>
          <w:sz w:val="13"/>
        </w:rPr>
      </w:pPr>
    </w:p>
    <w:p>
      <w:pPr>
        <w:tabs>
          <w:tab w:pos="1354" w:val="left" w:leader="none"/>
          <w:tab w:pos="2179" w:val="left" w:leader="none"/>
          <w:tab w:pos="3005" w:val="left" w:leader="none"/>
        </w:tabs>
        <w:spacing w:before="1"/>
        <w:ind w:left="548" w:right="0" w:firstLine="0"/>
        <w:jc w:val="left"/>
        <w:rPr>
          <w:rFonts w:ascii="Verdana"/>
          <w:sz w:val="11"/>
        </w:rPr>
      </w:pPr>
      <w:r>
        <w:rPr>
          <w:rFonts w:ascii="Verdana"/>
          <w:color w:val="4B4D4E"/>
          <w:spacing w:val="2"/>
          <w:w w:val="85"/>
          <w:position w:val="1"/>
          <w:sz w:val="11"/>
        </w:rPr>
        <w:t>1990</w:t>
        <w:tab/>
      </w:r>
      <w:r>
        <w:rPr>
          <w:rFonts w:ascii="Verdana"/>
          <w:color w:val="464848"/>
          <w:spacing w:val="7"/>
          <w:w w:val="85"/>
          <w:sz w:val="11"/>
        </w:rPr>
        <w:t>91</w:t>
        <w:tab/>
      </w:r>
      <w:r>
        <w:rPr>
          <w:rFonts w:ascii="Verdana"/>
          <w:color w:val="474646"/>
          <w:w w:val="85"/>
          <w:sz w:val="11"/>
        </w:rPr>
        <w:t>92</w:t>
        <w:tab/>
      </w:r>
      <w:r>
        <w:rPr>
          <w:rFonts w:ascii="Verdana"/>
          <w:color w:val="535354"/>
          <w:spacing w:val="-3"/>
          <w:w w:val="85"/>
          <w:sz w:val="11"/>
        </w:rPr>
        <w:t>93</w:t>
      </w:r>
    </w:p>
    <w:p>
      <w:pPr>
        <w:pStyle w:val="BodyText"/>
        <w:spacing w:line="268" w:lineRule="auto"/>
        <w:ind w:left="133" w:right="897" w:firstLine="5"/>
      </w:pPr>
      <w:r>
        <w:rPr/>
        <w:br w:type="column"/>
      </w:r>
      <w:r>
        <w:rPr>
          <w:color w:val="2A282A"/>
        </w:rPr>
        <w:t>was discussed in the February </w:t>
      </w:r>
      <w:r>
        <w:rPr>
          <w:rFonts w:ascii="Times New Roman" w:hAnsi="Times New Roman"/>
          <w:i/>
          <w:color w:val="2A282A"/>
          <w:w w:val="130"/>
          <w:sz w:val="16"/>
        </w:rPr>
        <w:t>Report). </w:t>
      </w:r>
      <w:r>
        <w:rPr>
          <w:color w:val="2A282A"/>
        </w:rPr>
        <w:t>On this measure, inflation has risen more steeply, partly because house prices rose over the last twelve months (whereas interest rates, which affect headline inflation, fell). The Tax and Price Index is an index </w:t>
      </w:r>
      <w:r>
        <w:rPr>
          <w:color w:val="2A282A"/>
          <w:w w:val="130"/>
        </w:rPr>
        <w:t>of </w:t>
      </w:r>
      <w:r>
        <w:rPr>
          <w:color w:val="2A282A"/>
        </w:rPr>
        <w:t>the gross taxable income needed </w:t>
      </w:r>
      <w:r>
        <w:rPr>
          <w:color w:val="2A282A"/>
          <w:w w:val="130"/>
        </w:rPr>
        <w:t>for </w:t>
      </w:r>
      <w:r>
        <w:rPr>
          <w:color w:val="2A282A"/>
        </w:rPr>
        <w:t>tax payers to maintain their purchasing power; it increases </w:t>
      </w:r>
      <w:r>
        <w:rPr>
          <w:color w:val="2A282A"/>
          <w:w w:val="130"/>
        </w:rPr>
        <w:t>if </w:t>
      </w:r>
      <w:r>
        <w:rPr>
          <w:color w:val="2A282A"/>
        </w:rPr>
        <w:t>direct tax rates or the RPI increase. The</w:t>
      </w:r>
      <w:r>
        <w:rPr>
          <w:color w:val="A0A097"/>
        </w:rPr>
        <w:t>·</w:t>
      </w:r>
      <w:r>
        <w:rPr>
          <w:color w:val="2A282A"/>
        </w:rPr>
        <w:t>TPI has followed the RPI closely, reflecting the absence </w:t>
      </w:r>
      <w:r>
        <w:rPr>
          <w:color w:val="2A282A"/>
          <w:w w:val="130"/>
        </w:rPr>
        <w:t>of </w:t>
      </w:r>
      <w:r>
        <w:rPr>
          <w:color w:val="2A282A"/>
        </w:rPr>
        <w:t>substantial direct tax changes in the last twelve months.</w:t>
      </w:r>
    </w:p>
    <w:p>
      <w:pPr>
        <w:pStyle w:val="BodyText"/>
        <w:rPr>
          <w:sz w:val="22"/>
        </w:rPr>
      </w:pPr>
    </w:p>
    <w:p>
      <w:pPr>
        <w:pStyle w:val="BodyText"/>
        <w:rPr>
          <w:sz w:val="22"/>
        </w:rPr>
      </w:pPr>
    </w:p>
    <w:p>
      <w:pPr>
        <w:pStyle w:val="BodyText"/>
        <w:spacing w:before="3"/>
        <w:rPr>
          <w:sz w:val="32"/>
        </w:rPr>
      </w:pPr>
    </w:p>
    <w:p>
      <w:pPr>
        <w:pStyle w:val="BodyText"/>
        <w:ind w:left="133"/>
      </w:pPr>
      <w:r>
        <w:rPr>
          <w:color w:val="2B2A2A"/>
        </w:rPr>
        <w:t>Inflation is a little higher than at the time of the August</w:t>
      </w:r>
    </w:p>
    <w:p>
      <w:pPr>
        <w:pStyle w:val="BodyText"/>
        <w:spacing w:line="280" w:lineRule="atLeast" w:before="2"/>
        <w:ind w:left="129" w:right="1245" w:hanging="6"/>
      </w:pPr>
      <w:r>
        <w:rPr>
          <w:rFonts w:ascii="Times New Roman"/>
          <w:i/>
          <w:color w:val="2B2A2A"/>
          <w:w w:val="125"/>
          <w:sz w:val="16"/>
        </w:rPr>
        <w:t>Report. </w:t>
      </w:r>
      <w:r>
        <w:rPr>
          <w:color w:val="2B2A2A"/>
        </w:rPr>
        <w:t>This is true not just for the headline rate. Excluding mortgage interest payments, indirect taxes</w:t>
      </w:r>
    </w:p>
    <w:p>
      <w:pPr>
        <w:pStyle w:val="BodyText"/>
        <w:spacing w:line="77" w:lineRule="exact"/>
        <w:ind w:right="1130"/>
        <w:jc w:val="center"/>
      </w:pPr>
      <w:r>
        <w:rPr>
          <w:color w:val="909087"/>
          <w:w w:val="1"/>
        </w:rPr>
        <w:t>.</w:t>
      </w:r>
    </w:p>
    <w:p>
      <w:pPr>
        <w:pStyle w:val="BodyText"/>
        <w:spacing w:line="205" w:lineRule="exact"/>
        <w:ind w:left="130"/>
      </w:pPr>
      <w:r>
        <w:rPr>
          <w:color w:val="2B2A2A"/>
        </w:rPr>
        <w:t>and local authority taxes, the rate is also higher, and</w:t>
      </w:r>
    </w:p>
    <w:p>
      <w:pPr>
        <w:pStyle w:val="BodyText"/>
        <w:spacing w:line="266" w:lineRule="auto" w:before="29"/>
        <w:ind w:left="115" w:right="921" w:firstLine="15"/>
      </w:pPr>
      <w:r>
        <w:rPr>
          <w:color w:val="2B2A2A"/>
          <w:spacing w:val="7"/>
        </w:rPr>
        <w:t>alternative</w:t>
      </w:r>
      <w:r>
        <w:rPr>
          <w:color w:val="2B2A2A"/>
          <w:spacing w:val="-12"/>
        </w:rPr>
        <w:t> </w:t>
      </w:r>
      <w:r>
        <w:rPr>
          <w:color w:val="2B2A2A"/>
          <w:spacing w:val="6"/>
        </w:rPr>
        <w:t>measures</w:t>
      </w:r>
      <w:r>
        <w:rPr>
          <w:color w:val="2B2A2A"/>
          <w:spacing w:val="-10"/>
        </w:rPr>
        <w:t> </w:t>
      </w:r>
      <w:r>
        <w:rPr>
          <w:color w:val="2B2A2A"/>
          <w:spacing w:val="8"/>
        </w:rPr>
        <w:t>such</w:t>
      </w:r>
      <w:r>
        <w:rPr>
          <w:color w:val="2B2A2A"/>
          <w:spacing w:val="-12"/>
        </w:rPr>
        <w:t> </w:t>
      </w:r>
      <w:r>
        <w:rPr>
          <w:color w:val="2B2A2A"/>
          <w:spacing w:val="3"/>
        </w:rPr>
        <w:t>as</w:t>
      </w:r>
      <w:r>
        <w:rPr>
          <w:color w:val="2B2A2A"/>
          <w:spacing w:val="-11"/>
        </w:rPr>
        <w:t> </w:t>
      </w:r>
      <w:r>
        <w:rPr>
          <w:color w:val="2B2A2A"/>
          <w:spacing w:val="4"/>
        </w:rPr>
        <w:t>the</w:t>
      </w:r>
      <w:r>
        <w:rPr>
          <w:color w:val="2B2A2A"/>
          <w:spacing w:val="-15"/>
        </w:rPr>
        <w:t> </w:t>
      </w:r>
      <w:r>
        <w:rPr>
          <w:color w:val="2B2A2A"/>
          <w:spacing w:val="4"/>
        </w:rPr>
        <w:t>TPI</w:t>
      </w:r>
      <w:r>
        <w:rPr>
          <w:color w:val="2B2A2A"/>
          <w:spacing w:val="-10"/>
        </w:rPr>
        <w:t> </w:t>
      </w:r>
      <w:r>
        <w:rPr>
          <w:color w:val="2B2A2A"/>
          <w:spacing w:val="5"/>
        </w:rPr>
        <w:t>and</w:t>
      </w:r>
      <w:r>
        <w:rPr>
          <w:color w:val="2B2A2A"/>
          <w:spacing w:val="-12"/>
        </w:rPr>
        <w:t> </w:t>
      </w:r>
      <w:r>
        <w:rPr>
          <w:color w:val="2B2A2A"/>
          <w:spacing w:val="2"/>
        </w:rPr>
        <w:t>the</w:t>
      </w:r>
      <w:r>
        <w:rPr>
          <w:color w:val="2B2A2A"/>
          <w:spacing w:val="-16"/>
        </w:rPr>
        <w:t> </w:t>
      </w:r>
      <w:r>
        <w:rPr>
          <w:color w:val="2B2A2A"/>
          <w:spacing w:val="6"/>
        </w:rPr>
        <w:t>HARP</w:t>
      </w:r>
      <w:r>
        <w:rPr>
          <w:color w:val="2B2A2A"/>
          <w:spacing w:val="-16"/>
        </w:rPr>
        <w:t> </w:t>
      </w:r>
      <w:r>
        <w:rPr>
          <w:color w:val="2B2A2A"/>
          <w:spacing w:val="9"/>
        </w:rPr>
        <w:t>index </w:t>
      </w:r>
      <w:r>
        <w:rPr>
          <w:color w:val="2B2A2A"/>
          <w:spacing w:val="4"/>
        </w:rPr>
        <w:t>confirm </w:t>
      </w:r>
      <w:r>
        <w:rPr>
          <w:color w:val="2B2A2A"/>
          <w:spacing w:val="10"/>
        </w:rPr>
        <w:t>this. </w:t>
      </w:r>
      <w:r>
        <w:rPr>
          <w:color w:val="2B2A2A"/>
          <w:spacing w:val="2"/>
        </w:rPr>
        <w:t>The </w:t>
      </w:r>
      <w:r>
        <w:rPr>
          <w:color w:val="2B2A2A"/>
          <w:spacing w:val="8"/>
        </w:rPr>
        <w:t>median </w:t>
      </w:r>
      <w:r>
        <w:rPr>
          <w:color w:val="2B2A2A"/>
          <w:spacing w:val="9"/>
        </w:rPr>
        <w:t>inflation </w:t>
      </w:r>
      <w:r>
        <w:rPr>
          <w:color w:val="2B2A2A"/>
          <w:spacing w:val="4"/>
        </w:rPr>
        <w:t>rate </w:t>
      </w:r>
      <w:r>
        <w:rPr>
          <w:color w:val="2B2A2A"/>
          <w:spacing w:val="6"/>
        </w:rPr>
        <w:t>shows </w:t>
      </w:r>
      <w:r>
        <w:rPr>
          <w:color w:val="2B2A2A"/>
        </w:rPr>
        <w:t>a </w:t>
      </w:r>
      <w:r>
        <w:rPr>
          <w:color w:val="2B2A2A"/>
          <w:spacing w:val="10"/>
        </w:rPr>
        <w:t>slight </w:t>
      </w:r>
      <w:r>
        <w:rPr>
          <w:color w:val="2B2A2A"/>
          <w:spacing w:val="6"/>
        </w:rPr>
        <w:t>fall. </w:t>
      </w:r>
      <w:r>
        <w:rPr>
          <w:color w:val="2B2A2A"/>
          <w:spacing w:val="10"/>
        </w:rPr>
        <w:t>But </w:t>
      </w:r>
      <w:r>
        <w:rPr>
          <w:color w:val="2B2A2A"/>
          <w:spacing w:val="4"/>
        </w:rPr>
        <w:t>it </w:t>
      </w:r>
      <w:r>
        <w:rPr>
          <w:color w:val="2B2A2A"/>
          <w:spacing w:val="7"/>
        </w:rPr>
        <w:t>excludes </w:t>
      </w:r>
      <w:r>
        <w:rPr>
          <w:color w:val="2B2A2A"/>
          <w:spacing w:val="8"/>
        </w:rPr>
        <w:t>items </w:t>
      </w:r>
      <w:r>
        <w:rPr>
          <w:color w:val="2B2A2A"/>
          <w:spacing w:val="9"/>
        </w:rPr>
        <w:t>discounted </w:t>
      </w:r>
      <w:r>
        <w:rPr>
          <w:color w:val="2B2A2A"/>
          <w:spacing w:val="7"/>
        </w:rPr>
        <w:t>in </w:t>
      </w:r>
      <w:r>
        <w:rPr>
          <w:color w:val="2B2A2A"/>
          <w:spacing w:val="6"/>
        </w:rPr>
        <w:t>the early </w:t>
      </w:r>
      <w:r>
        <w:rPr>
          <w:color w:val="2B2A2A"/>
          <w:spacing w:val="9"/>
        </w:rPr>
        <w:t>summer </w:t>
      </w:r>
      <w:r>
        <w:rPr>
          <w:color w:val="2B2A2A"/>
          <w:spacing w:val="3"/>
        </w:rPr>
        <w:t>that </w:t>
      </w:r>
      <w:r>
        <w:rPr>
          <w:color w:val="2B2A2A"/>
          <w:spacing w:val="4"/>
        </w:rPr>
        <w:t>are </w:t>
      </w:r>
      <w:r>
        <w:rPr>
          <w:color w:val="2B2A2A"/>
          <w:spacing w:val="6"/>
        </w:rPr>
        <w:t>now </w:t>
      </w:r>
      <w:r>
        <w:rPr>
          <w:color w:val="2B2A2A"/>
          <w:spacing w:val="5"/>
        </w:rPr>
        <w:t>back </w:t>
      </w:r>
      <w:r>
        <w:rPr>
          <w:color w:val="2B2A2A"/>
        </w:rPr>
        <w:t>at </w:t>
      </w:r>
      <w:r>
        <w:rPr>
          <w:color w:val="2B2A2A"/>
          <w:spacing w:val="8"/>
        </w:rPr>
        <w:t>non-sale prices. </w:t>
      </w:r>
      <w:r>
        <w:rPr>
          <w:color w:val="2B2A2A"/>
          <w:spacing w:val="4"/>
        </w:rPr>
        <w:t>Much </w:t>
      </w:r>
      <w:r>
        <w:rPr>
          <w:color w:val="2B2A2A"/>
        </w:rPr>
        <w:t>of </w:t>
      </w:r>
      <w:r>
        <w:rPr>
          <w:color w:val="2B2A2A"/>
          <w:spacing w:val="4"/>
        </w:rPr>
        <w:t>the </w:t>
      </w:r>
      <w:r>
        <w:rPr>
          <w:color w:val="2B2A2A"/>
          <w:spacing w:val="6"/>
        </w:rPr>
        <w:t>rise </w:t>
      </w:r>
      <w:r>
        <w:rPr>
          <w:color w:val="2B2A2A"/>
        </w:rPr>
        <w:t>in </w:t>
      </w:r>
      <w:r>
        <w:rPr>
          <w:color w:val="2B2A2A"/>
          <w:spacing w:val="7"/>
        </w:rPr>
        <w:t>inflation </w:t>
      </w:r>
      <w:r>
        <w:rPr>
          <w:color w:val="2B2A2A"/>
          <w:spacing w:val="4"/>
        </w:rPr>
        <w:t>can </w:t>
      </w:r>
      <w:r>
        <w:rPr>
          <w:color w:val="2B2A2A"/>
          <w:spacing w:val="3"/>
        </w:rPr>
        <w:t>be </w:t>
      </w:r>
      <w:r>
        <w:rPr>
          <w:color w:val="2B2A2A"/>
          <w:spacing w:val="6"/>
        </w:rPr>
        <w:t>accounted </w:t>
      </w:r>
      <w:r>
        <w:rPr>
          <w:color w:val="2B2A2A"/>
        </w:rPr>
        <w:t>for </w:t>
      </w:r>
      <w:r>
        <w:rPr>
          <w:color w:val="2B2A2A"/>
          <w:spacing w:val="4"/>
        </w:rPr>
        <w:t>by </w:t>
      </w:r>
      <w:r>
        <w:rPr>
          <w:color w:val="2B2A2A"/>
        </w:rPr>
        <w:t>a </w:t>
      </w:r>
      <w:r>
        <w:rPr>
          <w:color w:val="2B2A2A"/>
          <w:spacing w:val="5"/>
        </w:rPr>
        <w:t>reversal </w:t>
      </w:r>
      <w:r>
        <w:rPr>
          <w:color w:val="2B2A2A"/>
          <w:spacing w:val="7"/>
        </w:rPr>
        <w:t>of </w:t>
      </w:r>
      <w:r>
        <w:rPr>
          <w:color w:val="2B2A2A"/>
          <w:spacing w:val="9"/>
        </w:rPr>
        <w:t>discounts </w:t>
      </w:r>
      <w:r>
        <w:rPr>
          <w:color w:val="2B2A2A"/>
          <w:spacing w:val="5"/>
        </w:rPr>
        <w:t>starting </w:t>
      </w:r>
      <w:r>
        <w:rPr>
          <w:color w:val="2B2A2A"/>
          <w:spacing w:val="3"/>
        </w:rPr>
        <w:t>in </w:t>
      </w:r>
      <w:r>
        <w:rPr>
          <w:color w:val="2B2A2A"/>
          <w:spacing w:val="5"/>
        </w:rPr>
        <w:t>June, plus </w:t>
      </w:r>
      <w:r>
        <w:rPr>
          <w:color w:val="2B2A2A"/>
        </w:rPr>
        <w:t>a </w:t>
      </w:r>
      <w:r>
        <w:rPr>
          <w:color w:val="2B2A2A"/>
          <w:spacing w:val="5"/>
        </w:rPr>
        <w:t>return </w:t>
      </w:r>
      <w:r>
        <w:rPr>
          <w:color w:val="2B2A2A"/>
        </w:rPr>
        <w:t>to a more </w:t>
      </w:r>
      <w:r>
        <w:rPr>
          <w:color w:val="2B2A2A"/>
          <w:spacing w:val="6"/>
        </w:rPr>
        <w:t>normal </w:t>
      </w:r>
      <w:r>
        <w:rPr>
          <w:color w:val="2B2A2A"/>
          <w:spacing w:val="4"/>
        </w:rPr>
        <w:t>pattern </w:t>
      </w:r>
      <w:r>
        <w:rPr>
          <w:color w:val="2B2A2A"/>
          <w:spacing w:val="3"/>
        </w:rPr>
        <w:t>of </w:t>
      </w:r>
      <w:r>
        <w:rPr>
          <w:color w:val="2B2A2A"/>
          <w:spacing w:val="5"/>
        </w:rPr>
        <w:t>seasonal </w:t>
      </w:r>
      <w:r>
        <w:rPr>
          <w:color w:val="2B2A2A"/>
        </w:rPr>
        <w:t>food</w:t>
      </w:r>
      <w:r>
        <w:rPr>
          <w:color w:val="2B2A2A"/>
          <w:spacing w:val="-12"/>
        </w:rPr>
        <w:t> </w:t>
      </w:r>
      <w:r>
        <w:rPr>
          <w:color w:val="2B2A2A"/>
          <w:spacing w:val="9"/>
        </w:rPr>
        <w:t>prices.</w:t>
      </w:r>
    </w:p>
    <w:p>
      <w:pPr>
        <w:spacing w:after="0" w:line="266" w:lineRule="auto"/>
        <w:sectPr>
          <w:type w:val="continuous"/>
          <w:pgSz w:w="11830" w:h="17090"/>
          <w:pgMar w:top="1340" w:bottom="280" w:left="300" w:right="260"/>
          <w:cols w:num="2" w:equalWidth="0">
            <w:col w:w="3629" w:space="1109"/>
            <w:col w:w="6532"/>
          </w:cols>
        </w:sectPr>
      </w:pPr>
    </w:p>
    <w:p>
      <w:pPr>
        <w:pStyle w:val="Heading1"/>
        <w:spacing w:before="153"/>
        <w:ind w:left="5143"/>
      </w:pPr>
      <w:bookmarkStart w:name="0420" w:id="8"/>
      <w:bookmarkEnd w:id="8"/>
      <w:r>
        <w:rPr/>
      </w:r>
      <w:r>
        <w:rPr>
          <w:color w:val="387566"/>
          <w:w w:val="120"/>
        </w:rPr>
        <w:t>Monetary and fiscal</w:t>
      </w:r>
      <w:r>
        <w:rPr>
          <w:color w:val="387566"/>
          <w:spacing w:val="-55"/>
          <w:w w:val="120"/>
        </w:rPr>
        <w:t> </w:t>
      </w:r>
      <w:r>
        <w:rPr>
          <w:color w:val="387566"/>
          <w:w w:val="120"/>
        </w:rPr>
        <w:t>policy</w:t>
      </w:r>
    </w:p>
    <w:p>
      <w:pPr>
        <w:pStyle w:val="BodyText"/>
        <w:rPr>
          <w:rFonts w:ascii="Verdana"/>
          <w:sz w:val="44"/>
        </w:rPr>
      </w:pPr>
    </w:p>
    <w:p>
      <w:pPr>
        <w:pStyle w:val="Heading2"/>
        <w:numPr>
          <w:ilvl w:val="1"/>
          <w:numId w:val="4"/>
        </w:numPr>
        <w:tabs>
          <w:tab w:pos="9693" w:val="left" w:leader="none"/>
          <w:tab w:pos="9694" w:val="left" w:leader="none"/>
          <w:tab w:pos="11128" w:val="left" w:leader="none"/>
        </w:tabs>
        <w:spacing w:line="240" w:lineRule="auto" w:before="369" w:after="0"/>
        <w:ind w:left="9693" w:right="0" w:hanging="4073"/>
        <w:jc w:val="left"/>
        <w:rPr>
          <w:rFonts w:ascii="Times New Roman"/>
          <w:color w:val="3B7471"/>
          <w:sz w:val="20"/>
        </w:rPr>
      </w:pPr>
      <w:r>
        <w:rPr>
          <w:color w:val="44796D"/>
          <w:spacing w:val="7"/>
          <w:w w:val="120"/>
          <w:u w:val="thick" w:color="4B84AB"/>
        </w:rPr>
        <w:t>conditions</w:t>
      </w:r>
      <w:r>
        <w:rPr>
          <w:color w:val="44796D"/>
          <w:spacing w:val="7"/>
          <w:u w:val="thick" w:color="4B84AB"/>
        </w:rPr>
        <w:tab/>
      </w:r>
    </w:p>
    <w:p>
      <w:pPr>
        <w:pStyle w:val="BodyText"/>
        <w:spacing w:before="1"/>
        <w:rPr>
          <w:rFonts w:ascii="Aegean"/>
          <w:sz w:val="23"/>
        </w:rPr>
      </w:pPr>
    </w:p>
    <w:p>
      <w:pPr>
        <w:spacing w:after="0"/>
        <w:rPr>
          <w:rFonts w:ascii="Aegean"/>
          <w:sz w:val="23"/>
        </w:rPr>
        <w:sectPr>
          <w:pgSz w:w="11830" w:h="17090"/>
          <w:pgMar w:top="1620" w:bottom="280" w:left="300" w:right="260"/>
        </w:sectPr>
      </w:pPr>
    </w:p>
    <w:p>
      <w:pPr>
        <w:pStyle w:val="BodyText"/>
        <w:rPr>
          <w:rFonts w:ascii="Aegean"/>
          <w:sz w:val="20"/>
        </w:rPr>
      </w:pPr>
    </w:p>
    <w:p>
      <w:pPr>
        <w:pStyle w:val="BodyText"/>
        <w:rPr>
          <w:rFonts w:ascii="Aegean"/>
          <w:sz w:val="20"/>
        </w:rPr>
      </w:pPr>
    </w:p>
    <w:p>
      <w:pPr>
        <w:spacing w:before="162"/>
        <w:ind w:left="856" w:right="0" w:firstLine="0"/>
        <w:jc w:val="left"/>
        <w:rPr>
          <w:rFonts w:ascii="Arimo"/>
          <w:sz w:val="17"/>
        </w:rPr>
      </w:pPr>
      <w:r>
        <w:rPr>
          <w:rFonts w:ascii="Arimo"/>
          <w:color w:val="5381A1"/>
          <w:w w:val="105"/>
          <w:sz w:val="17"/>
        </w:rPr>
        <w:t>Chart 2.1</w:t>
      </w:r>
    </w:p>
    <w:p>
      <w:pPr>
        <w:spacing w:line="295" w:lineRule="auto" w:before="45"/>
        <w:ind w:left="856" w:right="0" w:hanging="5"/>
        <w:jc w:val="left"/>
        <w:rPr>
          <w:rFonts w:ascii="Arimo"/>
          <w:sz w:val="17"/>
        </w:rPr>
      </w:pPr>
      <w:r>
        <w:rPr>
          <w:rFonts w:ascii="Arimo"/>
          <w:color w:val="487BA0"/>
          <w:w w:val="110"/>
          <w:sz w:val="17"/>
        </w:rPr>
        <w:t>Twelve-month growth rates of MO, M4, Divisia and the credit counterpart to M4</w:t>
      </w:r>
    </w:p>
    <w:p>
      <w:pPr>
        <w:spacing w:before="130"/>
        <w:ind w:left="0" w:right="313" w:firstLine="0"/>
        <w:jc w:val="right"/>
        <w:rPr>
          <w:rFonts w:ascii="Arial"/>
          <w:sz w:val="11"/>
        </w:rPr>
      </w:pPr>
      <w:r>
        <w:rPr>
          <w:rFonts w:ascii="Arial"/>
          <w:color w:val="4D504F"/>
          <w:w w:val="95"/>
          <w:sz w:val="11"/>
        </w:rPr>
        <w:t>Per cem</w:t>
      </w:r>
    </w:p>
    <w:p>
      <w:pPr>
        <w:spacing w:before="30"/>
        <w:ind w:left="0" w:right="112" w:firstLine="0"/>
        <w:jc w:val="right"/>
        <w:rPr>
          <w:rFonts w:ascii="Verdana"/>
          <w:sz w:val="11"/>
        </w:rPr>
      </w:pPr>
      <w:r>
        <w:rPr>
          <w:rFonts w:ascii="Verdana"/>
          <w:color w:val="58585A"/>
          <w:sz w:val="11"/>
        </w:rPr>
        <w:t>-</w:t>
      </w:r>
      <w:r>
        <w:rPr>
          <w:rFonts w:ascii="Verdana"/>
          <w:color w:val="58585A"/>
          <w:spacing w:val="11"/>
          <w:sz w:val="11"/>
        </w:rPr>
        <w:t> </w:t>
      </w:r>
      <w:r>
        <w:rPr>
          <w:rFonts w:ascii="Verdana"/>
          <w:color w:val="58585A"/>
          <w:spacing w:val="4"/>
          <w:sz w:val="11"/>
        </w:rPr>
        <w:t>22</w:t>
      </w:r>
    </w:p>
    <w:p>
      <w:pPr>
        <w:pStyle w:val="BodyText"/>
        <w:spacing w:before="7"/>
        <w:rPr>
          <w:rFonts w:ascii="Verdana"/>
          <w:sz w:val="10"/>
        </w:rPr>
      </w:pPr>
    </w:p>
    <w:p>
      <w:pPr>
        <w:spacing w:before="0"/>
        <w:ind w:left="0" w:right="116" w:firstLine="0"/>
        <w:jc w:val="right"/>
        <w:rPr>
          <w:rFonts w:ascii="Verdana"/>
          <w:sz w:val="11"/>
        </w:rPr>
      </w:pPr>
      <w:r>
        <w:rPr>
          <w:rFonts w:ascii="Verdana"/>
          <w:color w:val="545555"/>
          <w:w w:val="105"/>
          <w:sz w:val="11"/>
        </w:rPr>
        <w:t>-</w:t>
      </w:r>
      <w:r>
        <w:rPr>
          <w:rFonts w:ascii="Verdana"/>
          <w:color w:val="545555"/>
          <w:spacing w:val="4"/>
          <w:w w:val="105"/>
          <w:sz w:val="11"/>
        </w:rPr>
        <w:t> </w:t>
      </w:r>
      <w:r>
        <w:rPr>
          <w:rFonts w:ascii="Verdana"/>
          <w:color w:val="545555"/>
          <w:w w:val="105"/>
          <w:sz w:val="11"/>
        </w:rPr>
        <w:t>20</w:t>
      </w:r>
    </w:p>
    <w:p>
      <w:pPr>
        <w:pStyle w:val="BodyText"/>
        <w:spacing w:before="4"/>
        <w:rPr>
          <w:rFonts w:ascii="Verdana"/>
          <w:sz w:val="12"/>
        </w:rPr>
      </w:pPr>
    </w:p>
    <w:p>
      <w:pPr>
        <w:spacing w:before="0"/>
        <w:ind w:left="0" w:right="102" w:firstLine="0"/>
        <w:jc w:val="right"/>
        <w:rPr>
          <w:rFonts w:ascii="Verdana"/>
          <w:sz w:val="11"/>
        </w:rPr>
      </w:pPr>
      <w:r>
        <w:rPr>
          <w:rFonts w:ascii="Verdana"/>
          <w:color w:val="5A5E5A"/>
          <w:sz w:val="11"/>
        </w:rPr>
        <w:t>-</w:t>
      </w:r>
      <w:r>
        <w:rPr>
          <w:rFonts w:ascii="Verdana"/>
          <w:color w:val="5A5E5A"/>
          <w:spacing w:val="13"/>
          <w:sz w:val="11"/>
        </w:rPr>
        <w:t> </w:t>
      </w:r>
      <w:r>
        <w:rPr>
          <w:rFonts w:ascii="Verdana"/>
          <w:color w:val="5A5E5A"/>
          <w:spacing w:val="9"/>
          <w:w w:val="85"/>
          <w:sz w:val="11"/>
        </w:rPr>
        <w:t>18</w:t>
      </w:r>
      <w:r>
        <w:rPr>
          <w:rFonts w:ascii="Verdana"/>
          <w:color w:val="5A5E5A"/>
          <w:spacing w:val="-20"/>
          <w:sz w:val="11"/>
        </w:rPr>
        <w:t> </w:t>
      </w:r>
    </w:p>
    <w:p>
      <w:pPr>
        <w:pStyle w:val="BodyText"/>
        <w:rPr>
          <w:rFonts w:ascii="Verdana"/>
          <w:sz w:val="12"/>
        </w:rPr>
      </w:pPr>
    </w:p>
    <w:p>
      <w:pPr>
        <w:spacing w:before="0"/>
        <w:ind w:left="0" w:right="97" w:firstLine="0"/>
        <w:jc w:val="right"/>
        <w:rPr>
          <w:rFonts w:ascii="Verdana"/>
          <w:sz w:val="11"/>
        </w:rPr>
      </w:pPr>
      <w:r>
        <w:rPr/>
        <w:pict>
          <v:shape style="position:absolute;margin-left:213.164139pt;margin-top:13.498864pt;width:13.65pt;height:5.75pt;mso-position-horizontal-relative:page;mso-position-vertical-relative:paragraph;z-index:15749120;rotation:1" type="#_x0000_t136" fillcolor="#545354" stroked="f">
            <o:extrusion v:ext="view" autorotationcenter="t"/>
            <v:textpath style="font-family:&quot;Times New Roman&quot;;font-size:5pt;v-text-kern:t;mso-text-shadow:auto" string="- 14 "/>
            <w10:wrap type="none"/>
          </v:shape>
        </w:pict>
      </w:r>
      <w:r>
        <w:rPr>
          <w:rFonts w:ascii="Verdana"/>
          <w:color w:val="565858"/>
          <w:sz w:val="11"/>
        </w:rPr>
        <w:t>-</w:t>
      </w:r>
      <w:r>
        <w:rPr>
          <w:rFonts w:ascii="Verdana"/>
          <w:color w:val="565858"/>
          <w:spacing w:val="11"/>
          <w:sz w:val="11"/>
        </w:rPr>
        <w:t> </w:t>
      </w:r>
      <w:r>
        <w:rPr>
          <w:rFonts w:ascii="Verdana"/>
          <w:color w:val="565858"/>
          <w:spacing w:val="9"/>
          <w:w w:val="90"/>
          <w:sz w:val="11"/>
        </w:rPr>
        <w:t>16</w:t>
      </w:r>
      <w:r>
        <w:rPr>
          <w:rFonts w:ascii="Verdana"/>
          <w:color w:val="565858"/>
          <w:spacing w:val="-20"/>
          <w:sz w:val="11"/>
        </w:rPr>
        <w:t> </w:t>
      </w:r>
    </w:p>
    <w:p>
      <w:pPr>
        <w:pStyle w:val="BodyText"/>
        <w:rPr>
          <w:rFonts w:ascii="Verdana"/>
          <w:sz w:val="12"/>
        </w:rPr>
      </w:pPr>
    </w:p>
    <w:p>
      <w:pPr>
        <w:pStyle w:val="BodyText"/>
        <w:rPr>
          <w:rFonts w:ascii="Verdana"/>
          <w:sz w:val="12"/>
        </w:rPr>
      </w:pPr>
    </w:p>
    <w:p>
      <w:pPr>
        <w:pStyle w:val="BodyText"/>
        <w:spacing w:before="11"/>
        <w:rPr>
          <w:rFonts w:ascii="Verdana"/>
          <w:sz w:val="9"/>
        </w:rPr>
      </w:pPr>
    </w:p>
    <w:p>
      <w:pPr>
        <w:spacing w:before="0"/>
        <w:ind w:left="0" w:right="102" w:firstLine="0"/>
        <w:jc w:val="right"/>
        <w:rPr>
          <w:rFonts w:ascii="Verdana"/>
          <w:sz w:val="11"/>
        </w:rPr>
      </w:pPr>
      <w:r>
        <w:rPr>
          <w:rFonts w:ascii="Verdana"/>
          <w:color w:val="515457"/>
          <w:sz w:val="11"/>
        </w:rPr>
        <w:t>-</w:t>
      </w:r>
      <w:r>
        <w:rPr>
          <w:rFonts w:ascii="Verdana"/>
          <w:color w:val="515457"/>
          <w:spacing w:val="13"/>
          <w:sz w:val="11"/>
        </w:rPr>
        <w:t> </w:t>
      </w:r>
      <w:r>
        <w:rPr>
          <w:rFonts w:ascii="Verdana"/>
          <w:color w:val="515457"/>
          <w:spacing w:val="9"/>
          <w:w w:val="85"/>
          <w:sz w:val="11"/>
        </w:rPr>
        <w:t>12</w:t>
      </w:r>
      <w:r>
        <w:rPr>
          <w:rFonts w:ascii="Verdana"/>
          <w:color w:val="515457"/>
          <w:spacing w:val="-20"/>
          <w:sz w:val="11"/>
        </w:rPr>
        <w:t> </w:t>
      </w:r>
    </w:p>
    <w:p>
      <w:pPr>
        <w:pStyle w:val="BodyText"/>
        <w:spacing w:before="4"/>
        <w:rPr>
          <w:rFonts w:ascii="Verdana"/>
          <w:sz w:val="12"/>
        </w:rPr>
      </w:pPr>
    </w:p>
    <w:p>
      <w:pPr>
        <w:spacing w:before="0"/>
        <w:ind w:left="0" w:right="99" w:firstLine="0"/>
        <w:jc w:val="right"/>
        <w:rPr>
          <w:rFonts w:ascii="Verdana"/>
          <w:sz w:val="11"/>
        </w:rPr>
      </w:pPr>
      <w:r>
        <w:rPr>
          <w:rFonts w:ascii="Verdana"/>
          <w:color w:val="4B504D"/>
          <w:sz w:val="11"/>
        </w:rPr>
        <w:t>-</w:t>
      </w:r>
      <w:r>
        <w:rPr>
          <w:rFonts w:ascii="Verdana"/>
          <w:color w:val="4B504D"/>
          <w:spacing w:val="18"/>
          <w:sz w:val="11"/>
        </w:rPr>
        <w:t> </w:t>
      </w:r>
      <w:r>
        <w:rPr>
          <w:rFonts w:ascii="Verdana"/>
          <w:color w:val="4B504D"/>
          <w:spacing w:val="8"/>
          <w:w w:val="90"/>
          <w:sz w:val="11"/>
        </w:rPr>
        <w:t>10</w:t>
      </w:r>
      <w:r>
        <w:rPr>
          <w:rFonts w:ascii="Verdana"/>
          <w:color w:val="4B504D"/>
          <w:spacing w:val="-22"/>
          <w:sz w:val="11"/>
        </w:rPr>
        <w:t> </w:t>
      </w:r>
    </w:p>
    <w:p>
      <w:pPr>
        <w:pStyle w:val="BodyText"/>
        <w:spacing w:before="8"/>
        <w:rPr>
          <w:rFonts w:ascii="Verdana"/>
          <w:sz w:val="13"/>
        </w:rPr>
      </w:pPr>
    </w:p>
    <w:p>
      <w:pPr>
        <w:spacing w:before="0"/>
        <w:ind w:left="0" w:right="121" w:firstLine="0"/>
        <w:jc w:val="right"/>
        <w:rPr>
          <w:rFonts w:ascii="Aegean"/>
          <w:sz w:val="9"/>
        </w:rPr>
      </w:pPr>
      <w:r>
        <w:rPr>
          <w:rFonts w:ascii="Aegean"/>
          <w:color w:val="555855"/>
          <w:spacing w:val="-63"/>
          <w:w w:val="184"/>
          <w:sz w:val="9"/>
        </w:rPr>
        <w:t>-</w:t>
      </w:r>
      <w:r>
        <w:rPr>
          <w:rFonts w:ascii="Aegean"/>
          <w:color w:val="474747"/>
          <w:w w:val="184"/>
          <w:position w:val="-27"/>
          <w:sz w:val="9"/>
        </w:rPr>
        <w:t>-</w:t>
      </w:r>
      <w:r>
        <w:rPr>
          <w:rFonts w:ascii="Aegean"/>
          <w:color w:val="474747"/>
          <w:position w:val="-27"/>
          <w:sz w:val="9"/>
        </w:rPr>
        <w:t>    </w:t>
      </w:r>
      <w:r>
        <w:rPr>
          <w:rFonts w:ascii="Aegean"/>
          <w:color w:val="474747"/>
          <w:spacing w:val="7"/>
          <w:position w:val="-27"/>
          <w:sz w:val="9"/>
        </w:rPr>
        <w:t> </w:t>
      </w:r>
      <w:r>
        <w:rPr>
          <w:rFonts w:ascii="Aegean"/>
          <w:color w:val="555855"/>
          <w:spacing w:val="-58"/>
          <w:w w:val="106"/>
          <w:sz w:val="9"/>
        </w:rPr>
        <w:t>8</w:t>
      </w:r>
      <w:r>
        <w:rPr>
          <w:rFonts w:ascii="Aegean"/>
          <w:color w:val="474747"/>
          <w:w w:val="115"/>
          <w:position w:val="-27"/>
          <w:sz w:val="9"/>
        </w:rPr>
        <w:t>6</w:t>
      </w:r>
    </w:p>
    <w:p>
      <w:pPr>
        <w:tabs>
          <w:tab w:pos="3962" w:val="left" w:leader="none"/>
        </w:tabs>
        <w:spacing w:before="409"/>
        <w:ind w:left="1581" w:right="0" w:firstLine="0"/>
        <w:jc w:val="left"/>
        <w:rPr>
          <w:rFonts w:ascii="Verdana"/>
          <w:sz w:val="11"/>
        </w:rPr>
      </w:pPr>
      <w:r>
        <w:rPr>
          <w:rFonts w:ascii="Arial"/>
          <w:color w:val="555555"/>
          <w:w w:val="105"/>
          <w:position w:val="-3"/>
          <w:sz w:val="11"/>
        </w:rPr>
        <w:t>MO</w:t>
        <w:tab/>
      </w:r>
      <w:r>
        <w:rPr>
          <w:rFonts w:ascii="Verdana"/>
          <w:color w:val="505353"/>
          <w:w w:val="105"/>
          <w:sz w:val="11"/>
        </w:rPr>
        <w:t>- </w:t>
      </w:r>
      <w:r>
        <w:rPr>
          <w:rFonts w:ascii="Verdana"/>
          <w:color w:val="505353"/>
          <w:spacing w:val="31"/>
          <w:w w:val="105"/>
          <w:sz w:val="11"/>
        </w:rPr>
        <w:t> </w:t>
      </w:r>
      <w:r>
        <w:rPr>
          <w:rFonts w:ascii="Verdana"/>
          <w:color w:val="505353"/>
          <w:w w:val="105"/>
          <w:sz w:val="11"/>
        </w:rPr>
        <w:t>2</w:t>
      </w:r>
    </w:p>
    <w:p>
      <w:pPr>
        <w:spacing w:line="113" w:lineRule="exact" w:before="114"/>
        <w:ind w:left="4140" w:right="0" w:firstLine="0"/>
        <w:jc w:val="left"/>
        <w:rPr>
          <w:rFonts w:ascii="Verdana"/>
          <w:sz w:val="11"/>
        </w:rPr>
      </w:pPr>
      <w:r>
        <w:rPr>
          <w:rFonts w:ascii="Verdana"/>
          <w:color w:val="505051"/>
          <w:w w:val="92"/>
          <w:sz w:val="11"/>
        </w:rPr>
        <w:t>0</w:t>
      </w:r>
    </w:p>
    <w:p>
      <w:pPr>
        <w:tabs>
          <w:tab w:pos="2109" w:val="left" w:leader="none"/>
          <w:tab w:pos="2988" w:val="left" w:leader="none"/>
          <w:tab w:pos="3607" w:val="left" w:leader="none"/>
        </w:tabs>
        <w:spacing w:line="123" w:lineRule="exact" w:before="0"/>
        <w:ind w:left="1216" w:right="0" w:firstLine="0"/>
        <w:jc w:val="left"/>
        <w:rPr>
          <w:rFonts w:ascii="Verdana"/>
          <w:sz w:val="11"/>
        </w:rPr>
      </w:pPr>
      <w:r>
        <w:rPr>
          <w:rFonts w:ascii="Verdana"/>
          <w:color w:val="636462"/>
          <w:spacing w:val="2"/>
          <w:w w:val="85"/>
          <w:position w:val="1"/>
          <w:sz w:val="11"/>
        </w:rPr>
        <w:t>1990</w:t>
        <w:tab/>
      </w:r>
      <w:r>
        <w:rPr>
          <w:rFonts w:ascii="Verdana"/>
          <w:color w:val="636462"/>
          <w:spacing w:val="12"/>
          <w:w w:val="85"/>
          <w:sz w:val="11"/>
        </w:rPr>
        <w:t>91</w:t>
        <w:tab/>
      </w:r>
      <w:r>
        <w:rPr>
          <w:rFonts w:ascii="Verdana"/>
          <w:color w:val="636462"/>
          <w:w w:val="85"/>
          <w:sz w:val="11"/>
        </w:rPr>
        <w:t>92</w:t>
        <w:tab/>
        <w:t>93</w:t>
      </w:r>
    </w:p>
    <w:p>
      <w:pPr>
        <w:pStyle w:val="BodyText"/>
        <w:spacing w:line="268" w:lineRule="auto" w:before="86"/>
        <w:ind w:left="860" w:right="419"/>
      </w:pPr>
      <w:r>
        <w:rPr/>
        <w:br w:type="column"/>
      </w:r>
      <w:r>
        <w:rPr>
          <w:color w:val="2D2C2C"/>
        </w:rPr>
        <w:t>The growth of both narrow and broad money has risen slightly since the last </w:t>
      </w:r>
      <w:r>
        <w:rPr>
          <w:rFonts w:ascii="Times New Roman"/>
          <w:i/>
          <w:color w:val="2D2C2C"/>
          <w:w w:val="130"/>
          <w:sz w:val="16"/>
        </w:rPr>
        <w:t>Report </w:t>
      </w:r>
      <w:r>
        <w:rPr>
          <w:color w:val="2D2C2C"/>
        </w:rPr>
        <w:t>(Chart 2. </w:t>
      </w:r>
      <w:r>
        <w:rPr>
          <w:color w:val="2D2C2C"/>
          <w:w w:val="90"/>
        </w:rPr>
        <w:t>1 </w:t>
      </w:r>
      <w:r>
        <w:rPr>
          <w:color w:val="2D2C2C"/>
        </w:rPr>
        <w:t>) </w:t>
      </w:r>
      <w:r>
        <w:rPr>
          <w:color w:val="2D2C2C"/>
          <w:w w:val="90"/>
        </w:rPr>
        <w:t>. </w:t>
      </w:r>
      <w:r>
        <w:rPr>
          <w:color w:val="2D2C2C"/>
        </w:rPr>
        <w:t>So the monetary aggregates are showing a greater degree of consistency than was the case in the first half of this year. However, MO remains well above the top of its 0%-4% monitoring range and M4 remains near the bottom of i ts range.</w:t>
      </w:r>
    </w:p>
    <w:p>
      <w:pPr>
        <w:pStyle w:val="BodyText"/>
        <w:rPr>
          <w:sz w:val="22"/>
        </w:rPr>
      </w:pPr>
    </w:p>
    <w:p>
      <w:pPr>
        <w:pStyle w:val="BodyText"/>
        <w:spacing w:line="268" w:lineRule="auto"/>
        <w:ind w:left="852" w:right="215" w:firstLine="8"/>
      </w:pPr>
      <w:r>
        <w:rPr>
          <w:color w:val="2E2D2D"/>
        </w:rPr>
        <w:t>The monthly changes in MO continue to be erratic, but the general direction since the last </w:t>
      </w:r>
      <w:r>
        <w:rPr>
          <w:rFonts w:ascii="Times New Roman"/>
          <w:i/>
          <w:color w:val="2E2D2D"/>
          <w:w w:val="130"/>
          <w:sz w:val="16"/>
        </w:rPr>
        <w:t>Report </w:t>
      </w:r>
      <w:r>
        <w:rPr>
          <w:color w:val="2E2D2D"/>
        </w:rPr>
        <w:t>is one of fa</w:t>
      </w:r>
      <w:r>
        <w:rPr>
          <w:color w:val="50504E"/>
        </w:rPr>
        <w:t>st</w:t>
      </w:r>
      <w:r>
        <w:rPr>
          <w:color w:val="80807B"/>
        </w:rPr>
        <w:t>e</w:t>
      </w:r>
      <w:r>
        <w:rPr>
          <w:color w:val="ABA29F"/>
        </w:rPr>
        <w:t>r </w:t>
      </w:r>
      <w:r>
        <w:rPr>
          <w:color w:val="2E2D2D"/>
        </w:rPr>
        <w:t>growth. The provisional twelve-month rise in October was 5.4%, the highest since July </w:t>
      </w:r>
      <w:r>
        <w:rPr>
          <w:color w:val="2E2D2D"/>
          <w:w w:val="85"/>
        </w:rPr>
        <w:t>1 </w:t>
      </w:r>
      <w:r>
        <w:rPr>
          <w:color w:val="2E2D2D"/>
        </w:rPr>
        <w:t>990. Some of these monthly fluctuations in MO can be attributed to movements in bankers' balances, but the provisional demand for notes and coin alone (a better i ndicator of underlying narrow money) has also accelerated to 5. 3% Notes and coin are a good and timely guide for nomin</w:t>
      </w:r>
      <w:r>
        <w:rPr>
          <w:color w:val="6D6B6A"/>
        </w:rPr>
        <w:t>a</w:t>
      </w:r>
      <w:r>
        <w:rPr>
          <w:color w:val="938D89"/>
        </w:rPr>
        <w:t>l</w:t>
      </w:r>
    </w:p>
    <w:p>
      <w:pPr>
        <w:spacing w:after="0" w:line="268" w:lineRule="auto"/>
        <w:sectPr>
          <w:type w:val="continuous"/>
          <w:pgSz w:w="11830" w:h="17090"/>
          <w:pgMar w:top="1340" w:bottom="280" w:left="300" w:right="260"/>
          <w:cols w:num="2" w:equalWidth="0">
            <w:col w:w="4332" w:space="422"/>
            <w:col w:w="6516"/>
          </w:cols>
        </w:sectPr>
      </w:pPr>
    </w:p>
    <w:p>
      <w:pPr>
        <w:pStyle w:val="BodyText"/>
        <w:spacing w:before="5"/>
        <w:rPr>
          <w:sz w:val="10"/>
        </w:rPr>
      </w:pPr>
    </w:p>
    <w:p>
      <w:pPr>
        <w:pStyle w:val="ListParagraph"/>
        <w:numPr>
          <w:ilvl w:val="0"/>
          <w:numId w:val="5"/>
        </w:numPr>
        <w:tabs>
          <w:tab w:pos="1069" w:val="left" w:leader="none"/>
        </w:tabs>
        <w:spacing w:line="240" w:lineRule="auto" w:before="0" w:after="0"/>
        <w:ind w:left="1068" w:right="0" w:hanging="239"/>
        <w:jc w:val="left"/>
        <w:rPr>
          <w:color w:val="5F615F"/>
          <w:sz w:val="9"/>
        </w:rPr>
      </w:pPr>
      <w:r>
        <w:rPr>
          <w:rFonts w:ascii="Arial"/>
          <w:color w:val="5F615F"/>
          <w:w w:val="105"/>
          <w:sz w:val="11"/>
        </w:rPr>
        <w:t>Bank and building society</w:t>
      </w:r>
      <w:r>
        <w:rPr>
          <w:rFonts w:ascii="Arial"/>
          <w:color w:val="5F615F"/>
          <w:spacing w:val="-13"/>
          <w:w w:val="105"/>
          <w:sz w:val="11"/>
        </w:rPr>
        <w:t> </w:t>
      </w:r>
      <w:r>
        <w:rPr>
          <w:color w:val="5F615F"/>
          <w:w w:val="105"/>
          <w:sz w:val="9"/>
        </w:rPr>
        <w:t>lending</w:t>
      </w:r>
    </w:p>
    <w:p>
      <w:pPr>
        <w:spacing w:before="125"/>
        <w:ind w:left="-8" w:right="0" w:firstLine="0"/>
        <w:jc w:val="left"/>
        <w:rPr>
          <w:rFonts w:ascii="Arial"/>
          <w:sz w:val="11"/>
        </w:rPr>
      </w:pPr>
      <w:r>
        <w:rPr/>
        <w:br w:type="column"/>
      </w:r>
      <w:r>
        <w:rPr>
          <w:rFonts w:ascii="Aegean"/>
          <w:color w:val="5F615F"/>
          <w:sz w:val="9"/>
        </w:rPr>
        <w:t>10 </w:t>
      </w:r>
      <w:r>
        <w:rPr>
          <w:rFonts w:ascii="Arial"/>
          <w:color w:val="5F615F"/>
          <w:sz w:val="11"/>
        </w:rPr>
        <w:t>the </w:t>
      </w:r>
      <w:r>
        <w:rPr>
          <w:rFonts w:ascii="Aroania"/>
          <w:color w:val="5F615F"/>
          <w:w w:val="105"/>
          <w:sz w:val="9"/>
        </w:rPr>
        <w:t>private </w:t>
      </w:r>
      <w:r>
        <w:rPr>
          <w:rFonts w:ascii="Arial"/>
          <w:color w:val="5F615F"/>
          <w:sz w:val="11"/>
        </w:rPr>
        <w:t>sector.</w:t>
      </w:r>
    </w:p>
    <w:p>
      <w:pPr>
        <w:pStyle w:val="BodyText"/>
        <w:spacing w:line="268" w:lineRule="auto" w:before="7"/>
        <w:ind w:left="830" w:right="228"/>
        <w:jc w:val="both"/>
      </w:pPr>
      <w:r>
        <w:rPr/>
        <w:br w:type="column"/>
      </w:r>
      <w:r>
        <w:rPr>
          <w:color w:val="2E2D2D"/>
        </w:rPr>
        <w:t>demand growth, as reflected in increases in the value </w:t>
      </w:r>
      <w:r>
        <w:rPr>
          <w:color w:val="6D6B6A"/>
        </w:rPr>
        <w:t>of </w:t>
      </w:r>
      <w:r>
        <w:rPr>
          <w:color w:val="2E2D2D"/>
        </w:rPr>
        <w:t>retail sales (Chart 2.2). The twelve-month growth in </w:t>
      </w:r>
      <w:r>
        <w:rPr>
          <w:color w:val="6D6B6A"/>
        </w:rPr>
        <w:t>the </w:t>
      </w:r>
      <w:r>
        <w:rPr>
          <w:color w:val="2E2D2D"/>
        </w:rPr>
        <w:t>value of retail sales has averaged over 6% in recent</w:t>
      </w:r>
    </w:p>
    <w:p>
      <w:pPr>
        <w:spacing w:after="0" w:line="268" w:lineRule="auto"/>
        <w:jc w:val="both"/>
        <w:sectPr>
          <w:type w:val="continuous"/>
          <w:pgSz w:w="11830" w:h="17090"/>
          <w:pgMar w:top="1340" w:bottom="280" w:left="300" w:right="260"/>
          <w:cols w:num="3" w:equalWidth="0">
            <w:col w:w="2697" w:space="40"/>
            <w:col w:w="998" w:space="1048"/>
            <w:col w:w="6487"/>
          </w:cols>
        </w:sectPr>
      </w:pPr>
    </w:p>
    <w:p>
      <w:pPr>
        <w:pStyle w:val="BodyText"/>
        <w:spacing w:line="268" w:lineRule="auto" w:before="1"/>
        <w:ind w:left="5613" w:right="161" w:firstLine="4"/>
        <w:jc w:val="both"/>
      </w:pPr>
      <w:r>
        <w:rPr>
          <w:color w:val="2E2D2D"/>
        </w:rPr>
        <w:t>months, the highest sustained growth since the middle </w:t>
      </w:r>
      <w:r>
        <w:rPr>
          <w:color w:val="938D89"/>
        </w:rPr>
        <w:t>of </w:t>
      </w:r>
      <w:r>
        <w:rPr>
          <w:color w:val="2E2D2D"/>
          <w:w w:val="85"/>
        </w:rPr>
        <w:t>1 </w:t>
      </w:r>
      <w:r>
        <w:rPr>
          <w:color w:val="2E2D2D"/>
        </w:rPr>
        <w:t>990. Thetwelve-month growth of notes and coin is </w:t>
      </w:r>
      <w:r>
        <w:rPr>
          <w:color w:val="6D6B6A"/>
        </w:rPr>
        <w:t>also </w:t>
      </w:r>
      <w:r>
        <w:rPr>
          <w:color w:val="2E2D2D"/>
        </w:rPr>
        <w:t>the highest since that period.</w:t>
      </w:r>
    </w:p>
    <w:p>
      <w:pPr>
        <w:pStyle w:val="BodyText"/>
        <w:spacing w:before="8"/>
        <w:rPr>
          <w:sz w:val="14"/>
        </w:rPr>
      </w:pPr>
    </w:p>
    <w:p>
      <w:pPr>
        <w:spacing w:after="0"/>
        <w:rPr>
          <w:sz w:val="14"/>
        </w:rPr>
        <w:sectPr>
          <w:type w:val="continuous"/>
          <w:pgSz w:w="11830" w:h="17090"/>
          <w:pgMar w:top="1340" w:bottom="280" w:left="300" w:right="260"/>
        </w:sectPr>
      </w:pPr>
    </w:p>
    <w:p>
      <w:pPr>
        <w:spacing w:before="107"/>
        <w:ind w:left="852" w:right="0" w:firstLine="0"/>
        <w:jc w:val="left"/>
        <w:rPr>
          <w:rFonts w:ascii="Arimo"/>
          <w:sz w:val="17"/>
        </w:rPr>
      </w:pPr>
      <w:r>
        <w:rPr>
          <w:rFonts w:ascii="Arimo"/>
          <w:color w:val="4D7C9F"/>
          <w:w w:val="110"/>
          <w:sz w:val="17"/>
        </w:rPr>
        <w:t>Chart 2.2</w:t>
      </w:r>
    </w:p>
    <w:p>
      <w:pPr>
        <w:spacing w:line="292" w:lineRule="auto" w:before="53"/>
        <w:ind w:left="847" w:right="0" w:firstLine="0"/>
        <w:jc w:val="left"/>
        <w:rPr>
          <w:rFonts w:ascii="Arimo"/>
          <w:sz w:val="17"/>
        </w:rPr>
      </w:pPr>
      <w:r>
        <w:rPr>
          <w:rFonts w:ascii="Arimo"/>
          <w:color w:val="45759A"/>
          <w:w w:val="110"/>
          <w:sz w:val="17"/>
        </w:rPr>
        <w:t>Twelve-month growth rates of notes and coin and value and volume of retail sales</w:t>
      </w:r>
    </w:p>
    <w:p>
      <w:pPr>
        <w:spacing w:before="92"/>
        <w:ind w:left="0" w:right="275" w:firstLine="0"/>
        <w:jc w:val="right"/>
        <w:rPr>
          <w:rFonts w:ascii="Arial"/>
          <w:sz w:val="11"/>
        </w:rPr>
      </w:pPr>
      <w:r>
        <w:rPr>
          <w:rFonts w:ascii="Aroania"/>
          <w:color w:val="575C5A"/>
          <w:w w:val="110"/>
          <w:sz w:val="9"/>
        </w:rPr>
        <w:t>Per </w:t>
      </w:r>
      <w:r>
        <w:rPr>
          <w:rFonts w:ascii="Arial"/>
          <w:color w:val="575C5A"/>
          <w:w w:val="110"/>
          <w:sz w:val="11"/>
        </w:rPr>
        <w:t>cent</w:t>
      </w:r>
    </w:p>
    <w:p>
      <w:pPr>
        <w:spacing w:line="113" w:lineRule="exact" w:before="81"/>
        <w:ind w:left="0" w:right="38" w:firstLine="0"/>
        <w:jc w:val="right"/>
        <w:rPr>
          <w:rFonts w:ascii="Verdana"/>
          <w:sz w:val="11"/>
        </w:rPr>
      </w:pPr>
      <w:r>
        <w:rPr>
          <w:rFonts w:ascii="Verdana"/>
          <w:color w:val="4E4F4A"/>
          <w:sz w:val="11"/>
        </w:rPr>
        <w:t>- </w:t>
      </w:r>
      <w:r>
        <w:rPr>
          <w:rFonts w:ascii="Verdana"/>
          <w:color w:val="4E4F4A"/>
          <w:w w:val="90"/>
          <w:sz w:val="11"/>
        </w:rPr>
        <w:t>10</w:t>
      </w:r>
      <w:r>
        <w:rPr>
          <w:rFonts w:ascii="Verdana"/>
          <w:color w:val="4E4F4A"/>
          <w:sz w:val="11"/>
        </w:rPr>
        <w:t> </w:t>
      </w:r>
    </w:p>
    <w:p>
      <w:pPr>
        <w:spacing w:line="114" w:lineRule="exact" w:before="0"/>
        <w:ind w:left="1063" w:right="0" w:firstLine="0"/>
        <w:jc w:val="left"/>
        <w:rPr>
          <w:rFonts w:ascii="Arial"/>
          <w:sz w:val="11"/>
        </w:rPr>
      </w:pPr>
      <w:r>
        <w:rPr>
          <w:rFonts w:ascii="Aroania"/>
          <w:color w:val="5D605D"/>
          <w:w w:val="120"/>
          <w:sz w:val="9"/>
        </w:rPr>
        <w:t>Retail sales </w:t>
      </w:r>
      <w:r>
        <w:rPr>
          <w:rFonts w:ascii="Arial"/>
          <w:color w:val="5D605D"/>
          <w:w w:val="120"/>
          <w:sz w:val="11"/>
        </w:rPr>
        <w:t>value</w:t>
      </w:r>
    </w:p>
    <w:p>
      <w:pPr>
        <w:pStyle w:val="BodyText"/>
        <w:spacing w:line="261" w:lineRule="auto" w:before="86"/>
        <w:ind w:left="847" w:right="287" w:firstLine="2"/>
      </w:pPr>
      <w:r>
        <w:rPr/>
        <w:br w:type="column"/>
      </w:r>
      <w:r>
        <w:rPr>
          <w:rFonts w:ascii="Aegean"/>
          <w:color w:val="2C2C2C"/>
          <w:w w:val="110"/>
          <w:sz w:val="17"/>
        </w:rPr>
        <w:t>A </w:t>
      </w:r>
      <w:r>
        <w:rPr>
          <w:color w:val="2C2C2C"/>
        </w:rPr>
        <w:t>large part </w:t>
      </w:r>
      <w:r>
        <w:rPr>
          <w:color w:val="2C2C2C"/>
          <w:w w:val="110"/>
        </w:rPr>
        <w:t>of </w:t>
      </w:r>
      <w:r>
        <w:rPr>
          <w:color w:val="2C2C2C"/>
        </w:rPr>
        <w:t>the strength </w:t>
      </w:r>
      <w:r>
        <w:rPr>
          <w:color w:val="2C2C2C"/>
          <w:w w:val="110"/>
        </w:rPr>
        <w:t>of </w:t>
      </w:r>
      <w:r>
        <w:rPr>
          <w:color w:val="2C2C2C"/>
        </w:rPr>
        <w:t>MO is attributable to the increase in l iquidity and the reduction in velocity growt</w:t>
      </w:r>
      <w:r>
        <w:rPr>
          <w:color w:val="2C2C2C"/>
          <w:position w:val="2"/>
        </w:rPr>
        <w:t>h </w:t>
      </w:r>
      <w:r>
        <w:rPr>
          <w:color w:val="2C2C2C"/>
        </w:rPr>
        <w:t>brought about by lower interest rates over the last year. There is uncertainty about the precise size </w:t>
      </w:r>
      <w:r>
        <w:rPr>
          <w:color w:val="2C2C2C"/>
          <w:w w:val="110"/>
        </w:rPr>
        <w:t>of </w:t>
      </w:r>
      <w:r>
        <w:rPr>
          <w:color w:val="2C2C2C"/>
        </w:rPr>
        <w:t>the intere</w:t>
      </w:r>
      <w:r>
        <w:rPr>
          <w:color w:val="2C2C2C"/>
          <w:position w:val="2"/>
        </w:rPr>
        <w:t>st </w:t>
      </w:r>
      <w:r>
        <w:rPr>
          <w:color w:val="2C2C2C"/>
        </w:rPr>
        <w:t>rate effect on MO in the short run. However, over the medium term, the present monitoring range </w:t>
      </w:r>
      <w:r>
        <w:rPr>
          <w:color w:val="2C2C2C"/>
          <w:w w:val="110"/>
        </w:rPr>
        <w:t>of </w:t>
      </w:r>
      <w:r>
        <w:rPr>
          <w:color w:val="2C2C2C"/>
        </w:rPr>
        <w:t>0%-4</w:t>
      </w:r>
      <w:r>
        <w:rPr>
          <w:color w:val="2C2C2C"/>
          <w:position w:val="1"/>
        </w:rPr>
        <w:t>% </w:t>
      </w:r>
      <w:r>
        <w:rPr>
          <w:color w:val="2C2C2C"/>
          <w:w w:val="110"/>
        </w:rPr>
        <w:t>for </w:t>
      </w:r>
      <w:r>
        <w:rPr>
          <w:color w:val="2C2C2C"/>
        </w:rPr>
        <w:t>MO remains broadly consistent with the i nflation target (see the box on page 41 8). </w:t>
      </w:r>
    </w:p>
    <w:p>
      <w:pPr>
        <w:spacing w:after="0" w:line="261" w:lineRule="auto"/>
        <w:sectPr>
          <w:type w:val="continuous"/>
          <w:pgSz w:w="11830" w:h="17090"/>
          <w:pgMar w:top="1340" w:bottom="280" w:left="300" w:right="260"/>
          <w:cols w:num="2" w:equalWidth="0">
            <w:col w:w="4373" w:space="393"/>
            <w:col w:w="6504"/>
          </w:cols>
        </w:sectPr>
      </w:pPr>
    </w:p>
    <w:p>
      <w:pPr>
        <w:pStyle w:val="BodyText"/>
        <w:spacing w:before="2"/>
        <w:rPr>
          <w:sz w:val="15"/>
        </w:rPr>
      </w:pPr>
    </w:p>
    <w:p>
      <w:pPr>
        <w:spacing w:after="0"/>
        <w:rPr>
          <w:sz w:val="15"/>
        </w:rPr>
        <w:sectPr>
          <w:type w:val="continuous"/>
          <w:pgSz w:w="11830" w:h="17090"/>
          <w:pgMar w:top="1340" w:bottom="280" w:left="300" w:right="260"/>
        </w:sectPr>
      </w:pPr>
    </w:p>
    <w:p>
      <w:pPr>
        <w:pStyle w:val="BodyText"/>
        <w:rPr>
          <w:sz w:val="26"/>
        </w:rPr>
      </w:pPr>
      <w:r>
        <w:rPr/>
        <w:pict>
          <v:group style="position:absolute;margin-left:0pt;margin-top:0pt;width:591.4pt;height:854.4pt;mso-position-horizontal-relative:page;mso-position-vertical-relative:page;z-index:-18703872" coordorigin="0,0" coordsize="11828,17088">
            <v:shape style="position:absolute;left:0;top:0;width:11828;height:17088" type="#_x0000_t75" stroked="false">
              <v:imagedata r:id="rId20" o:title=""/>
            </v:shape>
            <v:shape style="position:absolute;left:1291;top:14404;width:3135;height:154" type="#_x0000_t75" stroked="false">
              <v:imagedata r:id="rId21" o:title=""/>
            </v:shape>
            <w10:wrap type="none"/>
          </v:group>
        </w:pic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
        <w:rPr>
          <w:sz w:val="27"/>
        </w:rPr>
      </w:pPr>
    </w:p>
    <w:p>
      <w:pPr>
        <w:spacing w:before="0"/>
        <w:ind w:left="0" w:right="0" w:firstLine="0"/>
        <w:jc w:val="right"/>
        <w:rPr>
          <w:rFonts w:ascii="Aegean"/>
          <w:sz w:val="14"/>
        </w:rPr>
      </w:pPr>
      <w:r>
        <w:rPr>
          <w:rFonts w:ascii="Aegean"/>
          <w:color w:val="515151"/>
          <w:w w:val="85"/>
          <w:sz w:val="14"/>
        </w:rPr>
        <w:t>416</w:t>
      </w:r>
    </w:p>
    <w:p>
      <w:pPr>
        <w:pStyle w:val="BodyText"/>
        <w:rPr>
          <w:rFonts w:ascii="Aegean"/>
          <w:sz w:val="14"/>
        </w:rPr>
      </w:pPr>
      <w:r>
        <w:rPr/>
        <w:br w:type="column"/>
      </w:r>
      <w:r>
        <w:rPr>
          <w:rFonts w:ascii="Aegean"/>
          <w:sz w:val="14"/>
        </w:rPr>
      </w: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rPr>
          <w:rFonts w:ascii="Aegean"/>
          <w:sz w:val="14"/>
        </w:rPr>
      </w:pPr>
    </w:p>
    <w:p>
      <w:pPr>
        <w:pStyle w:val="BodyText"/>
        <w:spacing w:before="7"/>
        <w:rPr>
          <w:rFonts w:ascii="Aegean"/>
          <w:sz w:val="16"/>
        </w:rPr>
      </w:pPr>
    </w:p>
    <w:p>
      <w:pPr>
        <w:tabs>
          <w:tab w:pos="1085" w:val="left" w:leader="none"/>
          <w:tab w:pos="1920" w:val="left" w:leader="none"/>
          <w:tab w:pos="2597" w:val="left" w:leader="none"/>
        </w:tabs>
        <w:spacing w:before="0"/>
        <w:ind w:left="111" w:right="0" w:firstLine="0"/>
        <w:jc w:val="left"/>
        <w:rPr>
          <w:rFonts w:ascii="Verdana"/>
          <w:sz w:val="11"/>
        </w:rPr>
      </w:pPr>
      <w:r>
        <w:rPr>
          <w:rFonts w:ascii="Verdana"/>
          <w:color w:val="535353"/>
          <w:w w:val="85"/>
          <w:position w:val="2"/>
          <w:sz w:val="11"/>
        </w:rPr>
        <w:t>1990</w:t>
        <w:tab/>
      </w:r>
      <w:r>
        <w:rPr>
          <w:rFonts w:ascii="Verdana"/>
          <w:color w:val="535353"/>
          <w:spacing w:val="9"/>
          <w:w w:val="85"/>
          <w:position w:val="1"/>
          <w:sz w:val="11"/>
        </w:rPr>
        <w:t>91</w:t>
        <w:tab/>
      </w:r>
      <w:r>
        <w:rPr>
          <w:rFonts w:ascii="Verdana"/>
          <w:color w:val="535353"/>
          <w:w w:val="85"/>
          <w:position w:val="1"/>
          <w:sz w:val="11"/>
        </w:rPr>
        <w:t>92</w:t>
        <w:tab/>
      </w:r>
      <w:r>
        <w:rPr>
          <w:rFonts w:ascii="Verdana"/>
          <w:color w:val="535353"/>
          <w:w w:val="85"/>
          <w:sz w:val="11"/>
        </w:rPr>
        <w:t>93</w:t>
      </w:r>
    </w:p>
    <w:p>
      <w:pPr>
        <w:pStyle w:val="BodyText"/>
        <w:spacing w:line="268" w:lineRule="auto" w:before="86"/>
        <w:ind w:left="856" w:right="610"/>
      </w:pPr>
      <w:r>
        <w:rPr/>
        <w:br w:type="column"/>
      </w:r>
      <w:r>
        <w:rPr>
          <w:color w:val="2B2B2B"/>
        </w:rPr>
        <w:t>B road money growth has picked up a little, its twelve-month growth rate rising to 3.9% in the third</w:t>
      </w:r>
    </w:p>
    <w:p>
      <w:pPr>
        <w:pStyle w:val="BodyText"/>
        <w:spacing w:line="259" w:lineRule="auto"/>
        <w:ind w:left="856" w:right="287" w:hanging="5"/>
      </w:pPr>
      <w:r>
        <w:rPr>
          <w:color w:val="2B2B2B"/>
        </w:rPr>
        <w:t>quarter. The annual growth rate </w:t>
      </w:r>
      <w:r>
        <w:rPr>
          <w:color w:val="2B2B2B"/>
          <w:w w:val="110"/>
        </w:rPr>
        <w:t>of </w:t>
      </w:r>
      <w:r>
        <w:rPr>
          <w:color w:val="2B2B2B"/>
        </w:rPr>
        <w:t>bank and building </w:t>
      </w:r>
      <w:r>
        <w:rPr>
          <w:color w:val="2B2B2B"/>
          <w:w w:val="95"/>
        </w:rPr>
        <w:t>society</w:t>
      </w:r>
      <w:r>
        <w:rPr>
          <w:color w:val="2B2B2B"/>
        </w:rPr>
        <w:t> </w:t>
      </w:r>
      <w:r>
        <w:rPr>
          <w:color w:val="2B2B2B"/>
          <w:w w:val="96"/>
        </w:rPr>
        <w:t>sterl</w:t>
      </w:r>
      <w:r>
        <w:rPr>
          <w:color w:val="2B2B2B"/>
          <w:w w:val="96"/>
        </w:rPr>
        <w:t>ing</w:t>
      </w:r>
      <w:r>
        <w:rPr>
          <w:color w:val="2B2B2B"/>
        </w:rPr>
        <w:t> </w:t>
      </w:r>
      <w:r>
        <w:rPr>
          <w:color w:val="2B2B2B"/>
          <w:w w:val="94"/>
        </w:rPr>
        <w:t>lendin</w:t>
      </w:r>
      <w:r>
        <w:rPr>
          <w:color w:val="2B2B2B"/>
          <w:w w:val="96"/>
        </w:rPr>
        <w:t>g</w:t>
      </w:r>
      <w:r>
        <w:rPr>
          <w:color w:val="2B2B2B"/>
        </w:rPr>
        <w:t> </w:t>
      </w:r>
      <w:r>
        <w:rPr>
          <w:color w:val="2B2B2B"/>
          <w:w w:val="103"/>
        </w:rPr>
        <w:t>to</w:t>
      </w:r>
      <w:r>
        <w:rPr>
          <w:color w:val="2B2B2B"/>
        </w:rPr>
        <w:t> </w:t>
      </w:r>
      <w:r>
        <w:rPr>
          <w:color w:val="2B2B2B"/>
          <w:w w:val="96"/>
        </w:rPr>
        <w:t>the</w:t>
      </w:r>
      <w:r>
        <w:rPr>
          <w:color w:val="2B2B2B"/>
        </w:rPr>
        <w:t> </w:t>
      </w:r>
      <w:r>
        <w:rPr>
          <w:color w:val="2B2B2B"/>
          <w:w w:val="94"/>
        </w:rPr>
        <w:t>rest</w:t>
      </w:r>
      <w:r>
        <w:rPr>
          <w:color w:val="2B2B2B"/>
        </w:rPr>
        <w:t> </w:t>
      </w:r>
      <w:r>
        <w:rPr>
          <w:color w:val="2B2B2B"/>
          <w:w w:val="121"/>
        </w:rPr>
        <w:t>of</w:t>
      </w:r>
      <w:r>
        <w:rPr>
          <w:color w:val="2B2B2B"/>
        </w:rPr>
        <w:t> </w:t>
      </w:r>
      <w:r>
        <w:rPr>
          <w:color w:val="2B2B2B"/>
          <w:w w:val="96"/>
        </w:rPr>
        <w:t>the</w:t>
      </w:r>
      <w:r>
        <w:rPr>
          <w:color w:val="2B2B2B"/>
        </w:rPr>
        <w:t>  </w:t>
      </w:r>
      <w:r>
        <w:rPr>
          <w:color w:val="2B2B2B"/>
          <w:w w:val="104"/>
        </w:rPr>
        <w:t>pri</w:t>
      </w:r>
      <w:r>
        <w:rPr>
          <w:color w:val="2B2B2B"/>
        </w:rPr>
        <w:t> </w:t>
      </w:r>
      <w:r>
        <w:rPr>
          <w:color w:val="2B2B2B"/>
          <w:w w:val="98"/>
        </w:rPr>
        <w:t>vate</w:t>
      </w:r>
      <w:r>
        <w:rPr>
          <w:color w:val="2B2B2B"/>
        </w:rPr>
        <w:t> </w:t>
      </w:r>
      <w:r>
        <w:rPr>
          <w:color w:val="2B2B2B"/>
          <w:w w:val="92"/>
        </w:rPr>
        <w:t>secto</w:t>
      </w:r>
      <w:r>
        <w:rPr>
          <w:color w:val="2B2B2B"/>
          <w:w w:val="225"/>
          <w:position w:val="2"/>
        </w:rPr>
        <w:t>f­ </w:t>
      </w:r>
      <w:r>
        <w:rPr>
          <w:color w:val="2B2B2B"/>
        </w:rPr>
        <w:t>the main credit counterpart to </w:t>
      </w:r>
      <w:r>
        <w:rPr>
          <w:color w:val="2B2B2B"/>
          <w:w w:val="110"/>
        </w:rPr>
        <w:t>M4-also </w:t>
      </w:r>
      <w:r>
        <w:rPr>
          <w:color w:val="2B2B2B"/>
        </w:rPr>
        <w:t>rose in the third quarter. With both the three and six-month annualised growth rates </w:t>
      </w:r>
      <w:r>
        <w:rPr>
          <w:color w:val="2B2B2B"/>
          <w:w w:val="110"/>
        </w:rPr>
        <w:t>of </w:t>
      </w:r>
      <w:r>
        <w:rPr>
          <w:color w:val="2B2B2B"/>
        </w:rPr>
        <w:t>M4 and M4 lending above their annu</w:t>
      </w:r>
      <w:r>
        <w:rPr>
          <w:color w:val="2B2B2B"/>
          <w:position w:val="2"/>
        </w:rPr>
        <w:t>al </w:t>
      </w:r>
      <w:r>
        <w:rPr>
          <w:color w:val="2B2B2B"/>
        </w:rPr>
        <w:t>growth rates, this suggests that the trough in broad money and credit growth may have been reached in </w:t>
      </w:r>
      <w:r>
        <w:rPr>
          <w:color w:val="2B2B2B"/>
          <w:position w:val="2"/>
        </w:rPr>
        <w:t>th</w:t>
      </w:r>
      <w:r>
        <w:rPr>
          <w:color w:val="2B2B2B"/>
          <w:position w:val="3"/>
        </w:rPr>
        <w:t>e </w:t>
      </w:r>
      <w:r>
        <w:rPr>
          <w:color w:val="2B2B2B"/>
        </w:rPr>
        <w:t>last quarter. However, this growth is occurring from an already low base.</w:t>
      </w:r>
    </w:p>
    <w:p>
      <w:pPr>
        <w:spacing w:after="0" w:line="259" w:lineRule="auto"/>
        <w:sectPr>
          <w:type w:val="continuous"/>
          <w:pgSz w:w="11830" w:h="17090"/>
          <w:pgMar w:top="1340" w:bottom="280" w:left="300" w:right="260"/>
          <w:cols w:num="3" w:equalWidth="0">
            <w:col w:w="1100" w:space="40"/>
            <w:col w:w="2758" w:space="868"/>
            <w:col w:w="6504"/>
          </w:cols>
        </w:sectPr>
      </w:pPr>
    </w:p>
    <w:p>
      <w:pPr>
        <w:spacing w:before="88"/>
        <w:ind w:left="0" w:right="772" w:firstLine="0"/>
        <w:jc w:val="right"/>
        <w:rPr>
          <w:rFonts w:ascii="Times New Roman"/>
          <w:sz w:val="11"/>
        </w:rPr>
      </w:pPr>
      <w:bookmarkStart w:name="0421" w:id="9"/>
      <w:bookmarkEnd w:id="9"/>
      <w:r>
        <w:rPr/>
      </w:r>
      <w:r>
        <w:rPr>
          <w:rFonts w:ascii="Times New Roman"/>
          <w:color w:val="4D4B50"/>
          <w:w w:val="145"/>
          <w:sz w:val="11"/>
        </w:rPr>
        <w:t>Report</w:t>
      </w:r>
    </w:p>
    <w:p>
      <w:pPr>
        <w:pStyle w:val="BodyText"/>
        <w:rPr>
          <w:rFonts w:ascii="Times New Roman"/>
          <w:sz w:val="20"/>
        </w:rPr>
      </w:pPr>
    </w:p>
    <w:p>
      <w:pPr>
        <w:spacing w:after="0"/>
        <w:rPr>
          <w:rFonts w:ascii="Times New Roman"/>
          <w:sz w:val="20"/>
        </w:rPr>
        <w:sectPr>
          <w:pgSz w:w="11830" w:h="17090"/>
          <w:pgMar w:top="720" w:bottom="280" w:left="240" w:right="46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29"/>
        </w:rPr>
      </w:pPr>
    </w:p>
    <w:p>
      <w:pPr>
        <w:spacing w:before="0"/>
        <w:ind w:left="110" w:right="0" w:firstLine="0"/>
        <w:jc w:val="left"/>
        <w:rPr>
          <w:rFonts w:ascii="Arimo"/>
          <w:sz w:val="17"/>
        </w:rPr>
      </w:pPr>
      <w:r>
        <w:rPr>
          <w:rFonts w:ascii="Arimo"/>
          <w:color w:val="527CA7"/>
          <w:w w:val="120"/>
          <w:sz w:val="17"/>
        </w:rPr>
        <w:t>( art 2.3</w:t>
      </w:r>
    </w:p>
    <w:p>
      <w:pPr>
        <w:spacing w:line="300" w:lineRule="auto" w:before="50"/>
        <w:ind w:left="110" w:right="0" w:hanging="5"/>
        <w:jc w:val="left"/>
        <w:rPr>
          <w:rFonts w:ascii="Arimo" w:hAnsi="Arimo" w:cs="Arimo" w:eastAsia="Arimo"/>
          <w:sz w:val="17"/>
          <w:szCs w:val="17"/>
        </w:rPr>
      </w:pPr>
      <w:r>
        <w:rPr>
          <w:rFonts w:ascii="Arimo" w:hAnsi="Arimo" w:cs="Arimo" w:eastAsia="Arimo"/>
          <w:color w:val="83A0C6"/>
          <w:w w:val="103"/>
          <w:sz w:val="17"/>
          <w:szCs w:val="17"/>
        </w:rPr>
        <w:t>E</w:t>
      </w:r>
      <w:r>
        <w:rPr>
          <w:rFonts w:ascii="Arimo" w:hAnsi="Arimo" w:cs="Arimo" w:eastAsia="Arimo"/>
          <w:color w:val="A0B8D0"/>
          <w:w w:val="51"/>
          <w:sz w:val="17"/>
          <w:szCs w:val="17"/>
        </w:rPr>
        <w:t>�</w:t>
      </w:r>
      <w:r>
        <w:rPr>
          <w:rFonts w:ascii="Arimo" w:hAnsi="Arimo" w:cs="Arimo" w:eastAsia="Arimo"/>
          <w:color w:val="6B8FB3"/>
          <w:w w:val="119"/>
          <w:sz w:val="17"/>
          <w:szCs w:val="17"/>
        </w:rPr>
        <w:t>ti</w:t>
      </w:r>
      <w:r>
        <w:rPr>
          <w:rFonts w:ascii="Arimo" w:hAnsi="Arimo" w:cs="Arimo" w:eastAsia="Arimo"/>
          <w:color w:val="41749E"/>
          <w:w w:val="106"/>
          <w:sz w:val="17"/>
          <w:szCs w:val="17"/>
        </w:rPr>
        <w:t>mate</w:t>
      </w:r>
      <w:r>
        <w:rPr>
          <w:rFonts w:ascii="Arimo" w:hAnsi="Arimo" w:cs="Arimo" w:eastAsia="Arimo"/>
          <w:color w:val="2F6BA0"/>
          <w:w w:val="111"/>
          <w:sz w:val="17"/>
          <w:szCs w:val="17"/>
        </w:rPr>
        <w:t>d</w:t>
      </w:r>
      <w:r>
        <w:rPr>
          <w:rFonts w:ascii="Arimo" w:hAnsi="Arimo" w:cs="Arimo" w:eastAsia="Arimo"/>
          <w:color w:val="2F6BA0"/>
          <w:sz w:val="17"/>
          <w:szCs w:val="17"/>
        </w:rPr>
        <w:t> </w:t>
      </w:r>
      <w:r>
        <w:rPr>
          <w:rFonts w:ascii="Arimo" w:hAnsi="Arimo" w:cs="Arimo" w:eastAsia="Arimo"/>
          <w:color w:val="41749E"/>
          <w:w w:val="112"/>
          <w:sz w:val="17"/>
          <w:szCs w:val="17"/>
        </w:rPr>
        <w:t>total</w:t>
      </w:r>
      <w:r>
        <w:rPr>
          <w:rFonts w:ascii="Arimo" w:hAnsi="Arimo" w:cs="Arimo" w:eastAsia="Arimo"/>
          <w:color w:val="41749E"/>
          <w:sz w:val="17"/>
          <w:szCs w:val="17"/>
        </w:rPr>
        <w:t> </w:t>
      </w:r>
      <w:r>
        <w:rPr>
          <w:rFonts w:ascii="Arimo" w:hAnsi="Arimo" w:cs="Arimo" w:eastAsia="Arimo"/>
          <w:color w:val="41749E"/>
          <w:w w:val="112"/>
          <w:sz w:val="17"/>
          <w:szCs w:val="17"/>
        </w:rPr>
        <w:t>quar</w:t>
      </w:r>
      <w:r>
        <w:rPr>
          <w:rFonts w:ascii="Arimo" w:hAnsi="Arimo" w:cs="Arimo" w:eastAsia="Arimo"/>
          <w:color w:val="41749E"/>
          <w:w w:val="116"/>
          <w:sz w:val="17"/>
          <w:szCs w:val="17"/>
        </w:rPr>
        <w:t>terly</w:t>
      </w:r>
      <w:r>
        <w:rPr>
          <w:rFonts w:ascii="Arimo" w:hAnsi="Arimo" w:cs="Arimo" w:eastAsia="Arimo"/>
          <w:color w:val="41749E"/>
          <w:sz w:val="17"/>
          <w:szCs w:val="17"/>
        </w:rPr>
        <w:t> </w:t>
      </w:r>
      <w:r>
        <w:rPr>
          <w:rFonts w:ascii="Arimo" w:hAnsi="Arimo" w:cs="Arimo" w:eastAsia="Arimo"/>
          <w:color w:val="41749E"/>
          <w:w w:val="109"/>
          <w:sz w:val="17"/>
          <w:szCs w:val="17"/>
        </w:rPr>
        <w:t>sterl</w:t>
      </w:r>
      <w:r>
        <w:rPr>
          <w:rFonts w:ascii="Arimo" w:hAnsi="Arimo" w:cs="Arimo" w:eastAsia="Arimo"/>
          <w:color w:val="41749E"/>
          <w:w w:val="106"/>
          <w:sz w:val="17"/>
          <w:szCs w:val="17"/>
        </w:rPr>
        <w:t>ing</w:t>
      </w:r>
      <w:r>
        <w:rPr>
          <w:rFonts w:ascii="Arimo" w:hAnsi="Arimo" w:cs="Arimo" w:eastAsia="Arimo"/>
          <w:color w:val="41749E"/>
          <w:sz w:val="17"/>
          <w:szCs w:val="17"/>
        </w:rPr>
        <w:t> </w:t>
      </w:r>
      <w:r>
        <w:rPr>
          <w:rFonts w:ascii="Arimo" w:hAnsi="Arimo" w:cs="Arimo" w:eastAsia="Arimo"/>
          <w:color w:val="41749E"/>
          <w:w w:val="112"/>
          <w:sz w:val="17"/>
          <w:szCs w:val="17"/>
        </w:rPr>
        <w:t>borrowing</w:t>
      </w:r>
      <w:r>
        <w:rPr>
          <w:rFonts w:ascii="Arimo" w:hAnsi="Arimo" w:cs="Arimo" w:eastAsia="Arimo"/>
          <w:color w:val="41749E"/>
          <w:sz w:val="17"/>
          <w:szCs w:val="17"/>
        </w:rPr>
        <w:t> </w:t>
      </w:r>
      <w:r>
        <w:rPr>
          <w:rFonts w:ascii="Arimo" w:hAnsi="Arimo" w:cs="Arimo" w:eastAsia="Arimo"/>
          <w:color w:val="41749E"/>
          <w:w w:val="109"/>
          <w:sz w:val="17"/>
          <w:szCs w:val="17"/>
        </w:rPr>
        <w:t>by </w:t>
      </w:r>
      <w:r>
        <w:rPr>
          <w:rFonts w:ascii="Arimo" w:hAnsi="Arimo" w:cs="Arimo" w:eastAsia="Arimo"/>
          <w:color w:val="6B8FB3"/>
          <w:w w:val="245"/>
          <w:sz w:val="17"/>
          <w:szCs w:val="17"/>
        </w:rPr>
        <w:t>I </w:t>
      </w:r>
      <w:r>
        <w:rPr>
          <w:rFonts w:ascii="Arimo" w:hAnsi="Arimo" w:cs="Arimo" w:eastAsia="Arimo"/>
          <w:color w:val="6B8FB3"/>
          <w:w w:val="115"/>
          <w:sz w:val="17"/>
          <w:szCs w:val="17"/>
        </w:rPr>
        <w:t>Cs</w:t>
      </w:r>
    </w:p>
    <w:p>
      <w:pPr>
        <w:spacing w:before="95"/>
        <w:ind w:left="244" w:right="0" w:firstLine="0"/>
        <w:jc w:val="left"/>
        <w:rPr>
          <w:rFonts w:ascii="Aroania"/>
          <w:sz w:val="9"/>
        </w:rPr>
      </w:pPr>
      <w:r>
        <w:rPr>
          <w:rFonts w:ascii="Aroania"/>
          <w:color w:val="C28989"/>
          <w:w w:val="240"/>
          <w:sz w:val="9"/>
        </w:rPr>
        <w:t>- </w:t>
      </w:r>
      <w:r>
        <w:rPr>
          <w:rFonts w:ascii="Aroania"/>
          <w:color w:val="5B5B5E"/>
          <w:w w:val="135"/>
          <w:sz w:val="9"/>
        </w:rPr>
        <w:t>Total. of which:</w:t>
      </w:r>
    </w:p>
    <w:p>
      <w:pPr>
        <w:pStyle w:val="BodyText"/>
        <w:rPr>
          <w:rFonts w:ascii="Aroania"/>
          <w:sz w:val="14"/>
        </w:rPr>
      </w:pPr>
    </w:p>
    <w:p>
      <w:pPr>
        <w:spacing w:line="343" w:lineRule="auto" w:before="1"/>
        <w:ind w:left="388" w:right="1262" w:hanging="5"/>
        <w:jc w:val="left"/>
        <w:rPr>
          <w:rFonts w:ascii="Aroania"/>
          <w:sz w:val="9"/>
        </w:rPr>
      </w:pPr>
      <w:r>
        <w:rPr>
          <w:rFonts w:ascii="Aroania"/>
          <w:color w:val="4B4D4F"/>
          <w:w w:val="125"/>
          <w:sz w:val="9"/>
        </w:rPr>
        <w:t>Net issues of sterling commercial paper. unadjustcd Net sterling capital issues. unadJustcd</w:t>
      </w:r>
    </w:p>
    <w:p>
      <w:pPr>
        <w:spacing w:line="114" w:lineRule="exact" w:before="0"/>
        <w:ind w:left="388" w:right="0" w:firstLine="0"/>
        <w:jc w:val="left"/>
        <w:rPr>
          <w:rFonts w:ascii="Aroania"/>
          <w:sz w:val="9"/>
        </w:rPr>
      </w:pPr>
      <w:r>
        <w:rPr>
          <w:rFonts w:ascii="Aroania"/>
          <w:color w:val="505253"/>
          <w:w w:val="125"/>
          <w:sz w:val="9"/>
        </w:rPr>
        <w:t>Borrowing from banks and building societies. seasonally adjusted</w:t>
      </w:r>
    </w:p>
    <w:p>
      <w:pPr>
        <w:pStyle w:val="BodyText"/>
        <w:spacing w:before="7"/>
        <w:rPr>
          <w:rFonts w:ascii="Aroania"/>
          <w:sz w:val="11"/>
        </w:rPr>
      </w:pPr>
    </w:p>
    <w:p>
      <w:pPr>
        <w:spacing w:before="0"/>
        <w:ind w:left="0" w:right="732" w:firstLine="0"/>
        <w:jc w:val="right"/>
        <w:rPr>
          <w:rFonts w:ascii="Verdana" w:hAnsi="Verdana"/>
          <w:sz w:val="11"/>
        </w:rPr>
      </w:pPr>
      <w:r>
        <w:rPr/>
        <w:pict>
          <v:shape style="position:absolute;margin-left:173.849762pt;margin-top:31.287226pt;width:3.2pt;height:5.75pt;mso-position-horizontal-relative:page;mso-position-vertical-relative:paragraph;z-index:15751168;rotation:2" type="#_x0000_t136" fillcolor="#686868" stroked="f">
            <o:extrusion v:ext="view" autorotationcenter="t"/>
            <v:textpath style="font-family:&quot;Times New Roman&quot;;font-size:5pt;v-text-kern:t;mso-text-shadow:auto" string="-"/>
            <w10:wrap type="none"/>
          </v:shape>
        </w:pict>
      </w:r>
      <w:r>
        <w:rPr/>
        <w:pict>
          <v:shape style="position:absolute;margin-left:181.529861pt;margin-top:30.748842pt;width:2.95pt;height:5.75pt;mso-position-horizontal-relative:page;mso-position-vertical-relative:paragraph;z-index:15751680;rotation:2" type="#_x0000_t136" fillcolor="#686868" stroked="f">
            <o:extrusion v:ext="view" autorotationcenter="t"/>
            <v:textpath style="font-family:&quot;Times New Roman&quot;;font-size:5pt;v-text-kern:t;mso-text-shadow:auto" string="8"/>
            <w10:wrap type="none"/>
          </v:shape>
        </w:pict>
      </w:r>
      <w:r>
        <w:rPr/>
        <w:pict>
          <v:shape style="position:absolute;margin-left:174.009995pt;margin-top:6.037773pt;width:3.05pt;height:6.55pt;mso-position-horizontal-relative:page;mso-position-vertical-relative:paragraph;z-index:-18699776" type="#_x0000_t202" filled="false" stroked="false">
            <v:textbox inset="0,0,0,0">
              <w:txbxContent>
                <w:p>
                  <w:pPr>
                    <w:spacing w:line="127" w:lineRule="exact" w:before="3"/>
                    <w:ind w:left="0" w:right="0" w:firstLine="0"/>
                    <w:jc w:val="left"/>
                    <w:rPr>
                      <w:rFonts w:ascii="Verdana"/>
                      <w:sz w:val="11"/>
                    </w:rPr>
                  </w:pPr>
                  <w:r>
                    <w:rPr>
                      <w:rFonts w:ascii="Verdana"/>
                      <w:color w:val="535758"/>
                      <w:w w:val="120"/>
                      <w:sz w:val="11"/>
                    </w:rPr>
                    <w:t>-</w:t>
                  </w:r>
                </w:p>
              </w:txbxContent>
            </v:textbox>
            <w10:wrap type="none"/>
          </v:shape>
        </w:pict>
      </w:r>
      <w:r>
        <w:rPr>
          <w:rFonts w:ascii="Aegean" w:hAnsi="Aegean"/>
          <w:color w:val="5A5A5A"/>
          <w:w w:val="115"/>
          <w:sz w:val="9"/>
        </w:rPr>
        <w:t>£ </w:t>
      </w:r>
      <w:r>
        <w:rPr>
          <w:rFonts w:ascii="Aroania" w:hAnsi="Aroania"/>
          <w:color w:val="5A5A5A"/>
          <w:spacing w:val="4"/>
          <w:w w:val="115"/>
          <w:sz w:val="9"/>
        </w:rPr>
        <w:t>billions</w:t>
      </w:r>
      <w:r>
        <w:rPr>
          <w:rFonts w:ascii="Aroania" w:hAnsi="Aroania"/>
          <w:color w:val="5A5A5A"/>
          <w:spacing w:val="6"/>
          <w:w w:val="115"/>
          <w:sz w:val="9"/>
        </w:rPr>
        <w:t> </w:t>
      </w:r>
      <w:r>
        <w:rPr>
          <w:rFonts w:ascii="Verdana" w:hAnsi="Verdana"/>
          <w:color w:val="535758"/>
          <w:spacing w:val="8"/>
          <w:position w:val="-12"/>
          <w:sz w:val="11"/>
        </w:rPr>
        <w:t>10</w:t>
      </w:r>
      <w:r>
        <w:rPr>
          <w:rFonts w:ascii="Verdana" w:hAnsi="Verdana"/>
          <w:color w:val="535758"/>
          <w:spacing w:val="-22"/>
          <w:position w:val="-12"/>
          <w:sz w:val="11"/>
        </w:rPr>
        <w:t> </w:t>
      </w:r>
    </w:p>
    <w:p>
      <w:pPr>
        <w:pStyle w:val="BodyText"/>
        <w:spacing w:before="2"/>
        <w:rPr>
          <w:rFonts w:ascii="Verdana"/>
          <w:sz w:val="72"/>
        </w:rPr>
      </w:pPr>
    </w:p>
    <w:p>
      <w:pPr>
        <w:spacing w:before="0"/>
        <w:ind w:left="0" w:right="754" w:firstLine="0"/>
        <w:jc w:val="right"/>
        <w:rPr>
          <w:rFonts w:ascii="Verdana"/>
          <w:sz w:val="11"/>
        </w:rPr>
      </w:pPr>
      <w:r>
        <w:rPr>
          <w:rFonts w:ascii="Verdana"/>
          <w:color w:val="5F5F63"/>
          <w:w w:val="105"/>
          <w:sz w:val="11"/>
        </w:rPr>
        <w:t>- </w:t>
      </w:r>
      <w:r>
        <w:rPr>
          <w:rFonts w:ascii="Verdana"/>
          <w:color w:val="5F5F63"/>
          <w:spacing w:val="3"/>
          <w:w w:val="105"/>
          <w:sz w:val="11"/>
        </w:rPr>
        <w:t> </w:t>
      </w:r>
      <w:r>
        <w:rPr>
          <w:rFonts w:ascii="Verdana"/>
          <w:color w:val="5F5F63"/>
          <w:w w:val="105"/>
          <w:position w:val="2"/>
          <w:sz w:val="11"/>
        </w:rPr>
        <w:t>6</w:t>
      </w:r>
    </w:p>
    <w:p>
      <w:pPr>
        <w:pStyle w:val="BodyText"/>
        <w:rPr>
          <w:rFonts w:ascii="Verdana"/>
          <w:sz w:val="14"/>
        </w:rPr>
      </w:pPr>
    </w:p>
    <w:p>
      <w:pPr>
        <w:pStyle w:val="BodyText"/>
        <w:spacing w:before="11"/>
        <w:rPr>
          <w:rFonts w:ascii="Verdana"/>
          <w:sz w:val="14"/>
        </w:rPr>
      </w:pPr>
    </w:p>
    <w:p>
      <w:pPr>
        <w:spacing w:before="0"/>
        <w:ind w:left="0" w:right="758" w:firstLine="0"/>
        <w:jc w:val="right"/>
        <w:rPr>
          <w:rFonts w:ascii="Verdana"/>
          <w:sz w:val="11"/>
        </w:rPr>
      </w:pPr>
      <w:r>
        <w:rPr>
          <w:rFonts w:ascii="Verdana"/>
          <w:color w:val="565357"/>
          <w:w w:val="105"/>
          <w:sz w:val="11"/>
        </w:rPr>
        <w:t>-</w:t>
      </w:r>
      <w:r>
        <w:rPr>
          <w:rFonts w:ascii="Verdana"/>
          <w:color w:val="565357"/>
          <w:spacing w:val="39"/>
          <w:w w:val="105"/>
          <w:sz w:val="11"/>
        </w:rPr>
        <w:t> </w:t>
      </w:r>
      <w:r>
        <w:rPr>
          <w:rFonts w:ascii="Verdana"/>
          <w:color w:val="565357"/>
          <w:w w:val="105"/>
          <w:position w:val="2"/>
          <w:sz w:val="11"/>
        </w:rPr>
        <w:t>4</w:t>
      </w:r>
    </w:p>
    <w:p>
      <w:pPr>
        <w:pStyle w:val="BodyText"/>
        <w:rPr>
          <w:rFonts w:ascii="Verdana"/>
          <w:sz w:val="14"/>
        </w:rPr>
      </w:pPr>
    </w:p>
    <w:p>
      <w:pPr>
        <w:pStyle w:val="BodyText"/>
        <w:spacing w:before="11"/>
        <w:rPr>
          <w:rFonts w:ascii="Verdana"/>
          <w:sz w:val="14"/>
        </w:rPr>
      </w:pPr>
    </w:p>
    <w:p>
      <w:pPr>
        <w:spacing w:before="0"/>
        <w:ind w:left="0" w:right="758" w:firstLine="0"/>
        <w:jc w:val="right"/>
        <w:rPr>
          <w:rFonts w:ascii="Verdana"/>
          <w:sz w:val="11"/>
        </w:rPr>
      </w:pPr>
      <w:r>
        <w:rPr>
          <w:rFonts w:ascii="Verdana"/>
          <w:color w:val="56575C"/>
          <w:position w:val="-1"/>
          <w:sz w:val="11"/>
        </w:rPr>
        <w:t>- </w:t>
      </w:r>
      <w:r>
        <w:rPr>
          <w:rFonts w:ascii="Verdana"/>
          <w:color w:val="56575C"/>
          <w:spacing w:val="13"/>
          <w:position w:val="-1"/>
          <w:sz w:val="11"/>
        </w:rPr>
        <w:t> </w:t>
      </w:r>
      <w:r>
        <w:rPr>
          <w:rFonts w:ascii="Verdana"/>
          <w:color w:val="56575C"/>
          <w:sz w:val="11"/>
        </w:rPr>
        <w:t>2</w:t>
      </w:r>
    </w:p>
    <w:p>
      <w:pPr>
        <w:pStyle w:val="BodyText"/>
        <w:rPr>
          <w:rFonts w:ascii="Verdana"/>
          <w:sz w:val="14"/>
        </w:rPr>
      </w:pPr>
    </w:p>
    <w:p>
      <w:pPr>
        <w:spacing w:line="189" w:lineRule="auto" w:before="101"/>
        <w:ind w:left="3384" w:right="745" w:hanging="82"/>
        <w:jc w:val="left"/>
        <w:rPr>
          <w:rFonts w:ascii="Verdana"/>
          <w:sz w:val="11"/>
        </w:rPr>
      </w:pPr>
      <w:r>
        <w:rPr>
          <w:rFonts w:ascii="Verdana"/>
          <w:color w:val="3D4E46"/>
          <w:w w:val="105"/>
          <w:sz w:val="11"/>
        </w:rPr>
        <w:t>+ </w:t>
      </w:r>
      <w:r>
        <w:rPr>
          <w:rFonts w:ascii="Verdana"/>
          <w:color w:val="505357"/>
          <w:w w:val="95"/>
          <w:sz w:val="11"/>
        </w:rPr>
        <w:t>0</w:t>
      </w:r>
    </w:p>
    <w:p>
      <w:pPr>
        <w:pStyle w:val="BodyText"/>
        <w:rPr>
          <w:rFonts w:ascii="Verdana"/>
          <w:sz w:val="12"/>
        </w:rPr>
      </w:pPr>
    </w:p>
    <w:p>
      <w:pPr>
        <w:pStyle w:val="BodyText"/>
        <w:rPr>
          <w:rFonts w:ascii="Verdana"/>
          <w:sz w:val="12"/>
        </w:rPr>
      </w:pPr>
    </w:p>
    <w:p>
      <w:pPr>
        <w:pStyle w:val="BodyText"/>
        <w:rPr>
          <w:rFonts w:ascii="Verdana"/>
          <w:sz w:val="12"/>
        </w:rPr>
      </w:pPr>
    </w:p>
    <w:p>
      <w:pPr>
        <w:tabs>
          <w:tab w:pos="1377" w:val="left" w:leader="none"/>
          <w:tab w:pos="2203" w:val="left" w:leader="none"/>
          <w:tab w:pos="3007" w:val="left" w:leader="none"/>
        </w:tabs>
        <w:spacing w:before="102"/>
        <w:ind w:left="590" w:right="0" w:firstLine="0"/>
        <w:jc w:val="left"/>
        <w:rPr>
          <w:rFonts w:ascii="Verdana"/>
          <w:sz w:val="11"/>
        </w:rPr>
      </w:pPr>
      <w:r>
        <w:rPr>
          <w:rFonts w:ascii="Verdana"/>
          <w:color w:val="5E6363"/>
          <w:w w:val="75"/>
          <w:sz w:val="11"/>
        </w:rPr>
        <w:t>1</w:t>
      </w:r>
      <w:r>
        <w:rPr>
          <w:rFonts w:ascii="Verdana"/>
          <w:color w:val="5E6363"/>
          <w:spacing w:val="-18"/>
          <w:w w:val="75"/>
          <w:sz w:val="11"/>
        </w:rPr>
        <w:t> </w:t>
      </w:r>
      <w:r>
        <w:rPr>
          <w:rFonts w:ascii="Verdana"/>
          <w:color w:val="5E6363"/>
          <w:w w:val="90"/>
          <w:sz w:val="11"/>
        </w:rPr>
        <w:t>990</w:t>
        <w:tab/>
      </w:r>
      <w:r>
        <w:rPr>
          <w:rFonts w:ascii="Verdana"/>
          <w:color w:val="585A5D"/>
          <w:spacing w:val="9"/>
          <w:w w:val="90"/>
          <w:sz w:val="11"/>
        </w:rPr>
        <w:t>91</w:t>
        <w:tab/>
      </w:r>
      <w:r>
        <w:rPr>
          <w:rFonts w:ascii="Verdana"/>
          <w:color w:val="5F5F5F"/>
          <w:w w:val="90"/>
          <w:sz w:val="11"/>
        </w:rPr>
        <w:t>92</w:t>
        <w:tab/>
      </w:r>
      <w:r>
        <w:rPr>
          <w:rFonts w:ascii="Verdana"/>
          <w:color w:val="646968"/>
          <w:spacing w:val="-3"/>
          <w:w w:val="90"/>
          <w:sz w:val="11"/>
        </w:rPr>
        <w:t>93</w:t>
      </w: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spacing w:before="6"/>
        <w:rPr>
          <w:rFonts w:ascii="Verdana"/>
          <w:sz w:val="15"/>
        </w:rPr>
      </w:pPr>
    </w:p>
    <w:p>
      <w:pPr>
        <w:spacing w:before="1"/>
        <w:ind w:left="115" w:right="0" w:firstLine="0"/>
        <w:jc w:val="left"/>
        <w:rPr>
          <w:rFonts w:ascii="Arimo"/>
          <w:sz w:val="17"/>
        </w:rPr>
      </w:pPr>
      <w:r>
        <w:rPr>
          <w:rFonts w:ascii="Arimo"/>
          <w:color w:val="6787AA"/>
          <w:w w:val="105"/>
          <w:position w:val="1"/>
          <w:sz w:val="17"/>
        </w:rPr>
        <w:t>C</w:t>
      </w:r>
      <w:r>
        <w:rPr>
          <w:rFonts w:ascii="Arimo"/>
          <w:color w:val="85A3C7"/>
          <w:w w:val="105"/>
          <w:position w:val="1"/>
          <w:sz w:val="17"/>
        </w:rPr>
        <w:t>h</w:t>
      </w:r>
      <w:r>
        <w:rPr>
          <w:rFonts w:ascii="Arimo"/>
          <w:color w:val="93ABCC"/>
          <w:w w:val="105"/>
          <w:position w:val="1"/>
          <w:sz w:val="17"/>
        </w:rPr>
        <w:t>a</w:t>
      </w:r>
      <w:r>
        <w:rPr>
          <w:rFonts w:ascii="Arimo"/>
          <w:color w:val="6787AA"/>
          <w:w w:val="105"/>
          <w:position w:val="1"/>
          <w:sz w:val="17"/>
        </w:rPr>
        <w:t>r</w:t>
      </w:r>
      <w:r>
        <w:rPr>
          <w:rFonts w:ascii="Arimo"/>
          <w:color w:val="4475A0"/>
          <w:w w:val="105"/>
          <w:position w:val="1"/>
          <w:sz w:val="17"/>
        </w:rPr>
        <w:t>t </w:t>
      </w:r>
      <w:r>
        <w:rPr>
          <w:rFonts w:ascii="Arimo"/>
          <w:color w:val="4475A0"/>
          <w:w w:val="105"/>
          <w:sz w:val="17"/>
        </w:rPr>
        <w:t>2</w:t>
      </w:r>
      <w:r>
        <w:rPr>
          <w:rFonts w:ascii="Arimo"/>
          <w:color w:val="4A7487"/>
          <w:w w:val="105"/>
          <w:sz w:val="17"/>
        </w:rPr>
        <w:t>.</w:t>
      </w:r>
      <w:r>
        <w:rPr>
          <w:rFonts w:ascii="Arimo"/>
          <w:color w:val="2D6DA1"/>
          <w:w w:val="105"/>
          <w:sz w:val="17"/>
        </w:rPr>
        <w:t>4</w:t>
      </w:r>
    </w:p>
    <w:p>
      <w:pPr>
        <w:spacing w:line="280" w:lineRule="auto" w:before="32"/>
        <w:ind w:left="110" w:right="520" w:firstLine="4"/>
        <w:jc w:val="left"/>
        <w:rPr>
          <w:rFonts w:ascii="Arimo"/>
          <w:sz w:val="17"/>
        </w:rPr>
      </w:pPr>
      <w:r>
        <w:rPr>
          <w:rFonts w:ascii="Aegean"/>
          <w:color w:val="43709D"/>
          <w:w w:val="110"/>
          <w:position w:val="2"/>
          <w:sz w:val="14"/>
        </w:rPr>
        <w:t>Pr </w:t>
      </w:r>
      <w:r>
        <w:rPr>
          <w:rFonts w:ascii="Arimo"/>
          <w:color w:val="96ABCC"/>
          <w:w w:val="110"/>
          <w:position w:val="1"/>
          <w:sz w:val="17"/>
        </w:rPr>
        <w:t>v</w:t>
      </w:r>
      <w:r>
        <w:rPr>
          <w:rFonts w:ascii="Arimo"/>
          <w:color w:val="5785A8"/>
          <w:w w:val="110"/>
          <w:sz w:val="17"/>
        </w:rPr>
        <w:t>a</w:t>
      </w:r>
      <w:r>
        <w:rPr>
          <w:rFonts w:ascii="Arimo"/>
          <w:color w:val="43709D"/>
          <w:w w:val="110"/>
          <w:sz w:val="17"/>
        </w:rPr>
        <w:t>te sector net sterling borrowing from </w:t>
      </w:r>
      <w:r>
        <w:rPr>
          <w:rFonts w:ascii="Arimo"/>
          <w:color w:val="698AAC"/>
          <w:w w:val="110"/>
          <w:position w:val="2"/>
          <w:sz w:val="17"/>
        </w:rPr>
        <w:t>ha </w:t>
      </w:r>
      <w:r>
        <w:rPr>
          <w:rFonts w:ascii="Arimo"/>
          <w:color w:val="3D6E9A"/>
          <w:w w:val="110"/>
          <w:sz w:val="17"/>
        </w:rPr>
        <w:t>ks and building societies</w:t>
      </w:r>
    </w:p>
    <w:p>
      <w:pPr>
        <w:tabs>
          <w:tab w:pos="979" w:val="left" w:leader="none"/>
          <w:tab w:pos="1944" w:val="left" w:leader="none"/>
        </w:tabs>
        <w:spacing w:line="264" w:lineRule="auto" w:before="154"/>
        <w:ind w:left="518" w:right="1579" w:hanging="101"/>
        <w:jc w:val="left"/>
        <w:rPr>
          <w:rFonts w:ascii="Aroania"/>
          <w:sz w:val="9"/>
        </w:rPr>
      </w:pPr>
      <w:r>
        <w:rPr/>
        <w:pict>
          <v:shape style="position:absolute;margin-left:156.490005pt;margin-top:22.202808pt;width:2.9pt;height:30.35pt;mso-position-horizontal-relative:page;mso-position-vertical-relative:paragraph;z-index:15753216" type="#_x0000_t202" filled="false" stroked="false">
            <v:textbox inset="0,0,0,0">
              <w:txbxContent>
                <w:p>
                  <w:pPr>
                    <w:spacing w:before="98"/>
                    <w:ind w:left="0" w:right="0" w:firstLine="0"/>
                    <w:jc w:val="left"/>
                    <w:rPr>
                      <w:rFonts w:ascii="Aegean" w:hAnsi="Aegean"/>
                      <w:sz w:val="9"/>
                    </w:rPr>
                  </w:pPr>
                  <w:r>
                    <w:rPr>
                      <w:rFonts w:ascii="Aegean" w:hAnsi="Aegean"/>
                      <w:color w:val="525354"/>
                      <w:w w:val="114"/>
                      <w:sz w:val="9"/>
                    </w:rPr>
                    <w:t>£</w:t>
                  </w:r>
                </w:p>
              </w:txbxContent>
            </v:textbox>
            <w10:wrap type="none"/>
          </v:shape>
        </w:pict>
      </w:r>
      <w:r>
        <w:rPr>
          <w:rFonts w:ascii="Aroania"/>
          <w:color w:val="646668"/>
          <w:spacing w:val="2"/>
          <w:w w:val="140"/>
          <w:sz w:val="9"/>
        </w:rPr>
        <w:t>OFIs</w:t>
        <w:tab/>
      </w:r>
      <w:r>
        <w:rPr>
          <w:rFonts w:ascii="Aegean"/>
          <w:color w:val="44474B"/>
          <w:w w:val="170"/>
          <w:position w:val="-5"/>
          <w:sz w:val="17"/>
        </w:rPr>
        <w:t>0</w:t>
      </w:r>
      <w:r>
        <w:rPr>
          <w:rFonts w:ascii="Aegean"/>
          <w:color w:val="44474B"/>
          <w:spacing w:val="39"/>
          <w:w w:val="170"/>
          <w:position w:val="-5"/>
          <w:sz w:val="17"/>
        </w:rPr>
        <w:t> </w:t>
      </w:r>
      <w:r>
        <w:rPr>
          <w:rFonts w:ascii="Aroania"/>
          <w:color w:val="585B5D"/>
          <w:w w:val="140"/>
          <w:sz w:val="9"/>
        </w:rPr>
        <w:t>ICCs</w:t>
        <w:tab/>
      </w:r>
      <w:r>
        <w:rPr>
          <w:rFonts w:ascii="Aegean"/>
          <w:color w:val="444028"/>
          <w:w w:val="170"/>
          <w:position w:val="-5"/>
          <w:sz w:val="17"/>
        </w:rPr>
        <w:t>0 </w:t>
      </w:r>
      <w:r>
        <w:rPr>
          <w:rFonts w:ascii="Aroania"/>
          <w:color w:val="5C5E5D"/>
          <w:spacing w:val="-3"/>
          <w:w w:val="140"/>
          <w:sz w:val="9"/>
        </w:rPr>
        <w:t>Persons </w:t>
      </w:r>
      <w:r>
        <w:rPr>
          <w:rFonts w:ascii="Aroania"/>
          <w:color w:val="5B5C5C"/>
          <w:w w:val="140"/>
          <w:sz w:val="9"/>
        </w:rPr>
        <w:t>Total</w:t>
      </w:r>
    </w:p>
    <w:p>
      <w:pPr>
        <w:pStyle w:val="BodyText"/>
        <w:spacing w:before="7"/>
        <w:rPr>
          <w:rFonts w:ascii="Aroania"/>
          <w:sz w:val="19"/>
        </w:rPr>
      </w:pPr>
      <w:r>
        <w:rPr/>
        <w:br w:type="column"/>
      </w:r>
      <w:r>
        <w:rPr>
          <w:rFonts w:ascii="Aroania"/>
          <w:sz w:val="19"/>
        </w:rPr>
      </w:r>
    </w:p>
    <w:p>
      <w:pPr>
        <w:pStyle w:val="BodyText"/>
        <w:spacing w:line="268" w:lineRule="auto"/>
        <w:ind w:left="117" w:right="862" w:firstLine="1"/>
      </w:pPr>
      <w:r>
        <w:rPr>
          <w:color w:val="343137"/>
          <w:spacing w:val="6"/>
        </w:rPr>
        <w:t>Recent </w:t>
      </w:r>
      <w:r>
        <w:rPr>
          <w:color w:val="343137"/>
          <w:spacing w:val="-3"/>
        </w:rPr>
        <w:t>work </w:t>
      </w:r>
      <w:r>
        <w:rPr>
          <w:color w:val="343137"/>
          <w:spacing w:val="3"/>
        </w:rPr>
        <w:t>by </w:t>
      </w:r>
      <w:r>
        <w:rPr>
          <w:color w:val="343137"/>
        </w:rPr>
        <w:t>the B </w:t>
      </w:r>
      <w:r>
        <w:rPr>
          <w:color w:val="343137"/>
          <w:spacing w:val="4"/>
        </w:rPr>
        <w:t>ank </w:t>
      </w:r>
      <w:r>
        <w:rPr>
          <w:color w:val="343137"/>
        </w:rPr>
        <w:t>on the </w:t>
      </w:r>
      <w:r>
        <w:rPr>
          <w:color w:val="343137"/>
          <w:spacing w:val="4"/>
        </w:rPr>
        <w:t>role </w:t>
      </w:r>
      <w:r>
        <w:rPr>
          <w:color w:val="343137"/>
        </w:rPr>
        <w:t>of </w:t>
      </w:r>
      <w:r>
        <w:rPr>
          <w:color w:val="343137"/>
          <w:spacing w:val="5"/>
        </w:rPr>
        <w:t>banks </w:t>
      </w:r>
      <w:r>
        <w:rPr>
          <w:color w:val="343137"/>
          <w:spacing w:val="6"/>
        </w:rPr>
        <w:t>and </w:t>
      </w:r>
      <w:r>
        <w:rPr>
          <w:color w:val="343137"/>
          <w:spacing w:val="12"/>
        </w:rPr>
        <w:t>building </w:t>
      </w:r>
      <w:r>
        <w:rPr>
          <w:color w:val="343137"/>
          <w:spacing w:val="8"/>
        </w:rPr>
        <w:t>societies </w:t>
      </w:r>
      <w:r>
        <w:rPr>
          <w:color w:val="343137"/>
          <w:spacing w:val="3"/>
        </w:rPr>
        <w:t>in </w:t>
      </w:r>
      <w:r>
        <w:rPr>
          <w:color w:val="343137"/>
          <w:spacing w:val="4"/>
        </w:rPr>
        <w:t>the </w:t>
      </w:r>
      <w:r>
        <w:rPr>
          <w:color w:val="343137"/>
          <w:spacing w:val="9"/>
        </w:rPr>
        <w:t>transmission </w:t>
      </w:r>
      <w:r>
        <w:rPr>
          <w:color w:val="343137"/>
          <w:spacing w:val="8"/>
        </w:rPr>
        <w:t>mechanism </w:t>
      </w:r>
      <w:r>
        <w:rPr>
          <w:color w:val="343137"/>
          <w:spacing w:val="10"/>
        </w:rPr>
        <w:t>(see </w:t>
      </w:r>
      <w:r>
        <w:rPr>
          <w:color w:val="343137"/>
          <w:spacing w:val="4"/>
        </w:rPr>
        <w:t>the</w:t>
      </w:r>
      <w:r>
        <w:rPr>
          <w:color w:val="343137"/>
          <w:spacing w:val="-10"/>
        </w:rPr>
        <w:t> </w:t>
      </w:r>
      <w:r>
        <w:rPr>
          <w:color w:val="343137"/>
          <w:spacing w:val="6"/>
        </w:rPr>
        <w:t>article</w:t>
      </w:r>
      <w:r>
        <w:rPr>
          <w:color w:val="343137"/>
          <w:spacing w:val="-12"/>
        </w:rPr>
        <w:t> </w:t>
      </w:r>
      <w:r>
        <w:rPr>
          <w:color w:val="343137"/>
          <w:spacing w:val="4"/>
        </w:rPr>
        <w:t>on</w:t>
      </w:r>
      <w:r>
        <w:rPr>
          <w:color w:val="343137"/>
          <w:spacing w:val="-13"/>
        </w:rPr>
        <w:t> </w:t>
      </w:r>
      <w:r>
        <w:rPr>
          <w:color w:val="343137"/>
          <w:spacing w:val="7"/>
        </w:rPr>
        <w:t>pages</w:t>
      </w:r>
      <w:r>
        <w:rPr>
          <w:color w:val="343137"/>
          <w:spacing w:val="-17"/>
        </w:rPr>
        <w:t> </w:t>
      </w:r>
      <w:r>
        <w:rPr>
          <w:color w:val="343137"/>
          <w:spacing w:val="7"/>
        </w:rPr>
        <w:t>478-9</w:t>
      </w:r>
      <w:r>
        <w:rPr>
          <w:color w:val="343137"/>
          <w:spacing w:val="-35"/>
        </w:rPr>
        <w:t> </w:t>
      </w:r>
      <w:r>
        <w:rPr>
          <w:color w:val="343137"/>
          <w:spacing w:val="24"/>
        </w:rPr>
        <w:t>1)</w:t>
      </w:r>
      <w:r>
        <w:rPr>
          <w:color w:val="343137"/>
          <w:spacing w:val="-9"/>
        </w:rPr>
        <w:t> </w:t>
      </w:r>
      <w:r>
        <w:rPr>
          <w:color w:val="343137"/>
          <w:spacing w:val="10"/>
        </w:rPr>
        <w:t>highlights</w:t>
      </w:r>
      <w:r>
        <w:rPr>
          <w:color w:val="343137"/>
          <w:spacing w:val="-12"/>
        </w:rPr>
        <w:t> </w:t>
      </w:r>
      <w:r>
        <w:rPr>
          <w:color w:val="343137"/>
          <w:spacing w:val="4"/>
        </w:rPr>
        <w:t>the</w:t>
      </w:r>
      <w:r>
        <w:rPr>
          <w:color w:val="343137"/>
          <w:spacing w:val="-9"/>
        </w:rPr>
        <w:t> </w:t>
      </w:r>
      <w:r>
        <w:rPr>
          <w:color w:val="343137"/>
          <w:spacing w:val="9"/>
        </w:rPr>
        <w:t>significance </w:t>
      </w:r>
      <w:r>
        <w:rPr>
          <w:color w:val="343137"/>
          <w:spacing w:val="4"/>
        </w:rPr>
        <w:t>of </w:t>
      </w:r>
      <w:r>
        <w:rPr>
          <w:color w:val="343137"/>
          <w:spacing w:val="3"/>
        </w:rPr>
        <w:t>sectoral </w:t>
      </w:r>
      <w:r>
        <w:rPr>
          <w:color w:val="343137"/>
          <w:spacing w:val="7"/>
        </w:rPr>
        <w:t>measures </w:t>
      </w:r>
      <w:r>
        <w:rPr>
          <w:color w:val="343137"/>
        </w:rPr>
        <w:t>of </w:t>
      </w:r>
      <w:r>
        <w:rPr>
          <w:color w:val="343137"/>
          <w:spacing w:val="7"/>
        </w:rPr>
        <w:t>money </w:t>
      </w:r>
      <w:r>
        <w:rPr>
          <w:color w:val="343137"/>
          <w:spacing w:val="5"/>
        </w:rPr>
        <w:t>and </w:t>
      </w:r>
      <w:r>
        <w:rPr>
          <w:color w:val="343137"/>
          <w:spacing w:val="6"/>
        </w:rPr>
        <w:t>credit.</w:t>
      </w:r>
      <w:r>
        <w:rPr>
          <w:color w:val="343137"/>
          <w:spacing w:val="64"/>
        </w:rPr>
        <w:t> </w:t>
      </w:r>
      <w:r>
        <w:rPr>
          <w:color w:val="343137"/>
          <w:spacing w:val="8"/>
        </w:rPr>
        <w:t>Empirical </w:t>
      </w:r>
      <w:r>
        <w:rPr>
          <w:color w:val="343137"/>
          <w:spacing w:val="7"/>
        </w:rPr>
        <w:t>evidence</w:t>
      </w:r>
      <w:r>
        <w:rPr>
          <w:color w:val="343137"/>
          <w:spacing w:val="-13"/>
        </w:rPr>
        <w:t> </w:t>
      </w:r>
      <w:r>
        <w:rPr>
          <w:color w:val="343137"/>
          <w:spacing w:val="7"/>
        </w:rPr>
        <w:t>suggests</w:t>
      </w:r>
      <w:r>
        <w:rPr>
          <w:color w:val="343137"/>
          <w:spacing w:val="-13"/>
        </w:rPr>
        <w:t> </w:t>
      </w:r>
      <w:r>
        <w:rPr>
          <w:color w:val="343137"/>
          <w:spacing w:val="3"/>
        </w:rPr>
        <w:t>that</w:t>
      </w:r>
      <w:r>
        <w:rPr>
          <w:color w:val="343137"/>
          <w:spacing w:val="-20"/>
        </w:rPr>
        <w:t> </w:t>
      </w:r>
      <w:r>
        <w:rPr>
          <w:color w:val="343137"/>
          <w:spacing w:val="4"/>
        </w:rPr>
        <w:t>the</w:t>
      </w:r>
      <w:r>
        <w:rPr>
          <w:color w:val="343137"/>
          <w:spacing w:val="-16"/>
        </w:rPr>
        <w:t> </w:t>
      </w:r>
      <w:r>
        <w:rPr>
          <w:color w:val="343137"/>
          <w:spacing w:val="6"/>
        </w:rPr>
        <w:t>characteristics</w:t>
      </w:r>
      <w:r>
        <w:rPr>
          <w:color w:val="343137"/>
          <w:spacing w:val="-15"/>
        </w:rPr>
        <w:t> </w:t>
      </w:r>
      <w:r>
        <w:rPr>
          <w:color w:val="343137"/>
        </w:rPr>
        <w:t>of</w:t>
      </w:r>
      <w:r>
        <w:rPr>
          <w:color w:val="343137"/>
          <w:spacing w:val="-16"/>
        </w:rPr>
        <w:t> </w:t>
      </w:r>
      <w:r>
        <w:rPr>
          <w:color w:val="343137"/>
          <w:spacing w:val="2"/>
        </w:rPr>
        <w:t>the</w:t>
      </w:r>
      <w:r>
        <w:rPr>
          <w:color w:val="343137"/>
          <w:spacing w:val="-18"/>
        </w:rPr>
        <w:t> </w:t>
      </w:r>
      <w:r>
        <w:rPr>
          <w:color w:val="343137"/>
          <w:spacing w:val="7"/>
        </w:rPr>
        <w:t>demand </w:t>
      </w:r>
      <w:r>
        <w:rPr>
          <w:color w:val="343137"/>
        </w:rPr>
        <w:t>for </w:t>
      </w:r>
      <w:r>
        <w:rPr>
          <w:color w:val="343137"/>
          <w:spacing w:val="5"/>
        </w:rPr>
        <w:t>both money and </w:t>
      </w:r>
      <w:r>
        <w:rPr>
          <w:color w:val="343137"/>
          <w:spacing w:val="7"/>
        </w:rPr>
        <w:t>credit (bank </w:t>
      </w:r>
      <w:r>
        <w:rPr>
          <w:color w:val="343137"/>
          <w:spacing w:val="4"/>
        </w:rPr>
        <w:t>and </w:t>
      </w:r>
      <w:r>
        <w:rPr>
          <w:color w:val="343137"/>
          <w:spacing w:val="11"/>
        </w:rPr>
        <w:t>building </w:t>
      </w:r>
      <w:r>
        <w:rPr>
          <w:color w:val="343137"/>
          <w:spacing w:val="6"/>
        </w:rPr>
        <w:t>society </w:t>
      </w:r>
      <w:r>
        <w:rPr>
          <w:color w:val="343137"/>
          <w:spacing w:val="10"/>
        </w:rPr>
        <w:t>lending) </w:t>
      </w:r>
      <w:r>
        <w:rPr>
          <w:color w:val="343137"/>
        </w:rPr>
        <w:t>vary sector </w:t>
      </w:r>
      <w:r>
        <w:rPr>
          <w:color w:val="343137"/>
          <w:spacing w:val="6"/>
        </w:rPr>
        <w:t>by </w:t>
      </w:r>
      <w:r>
        <w:rPr>
          <w:color w:val="343137"/>
        </w:rPr>
        <w:t>sector. Large firms (part of </w:t>
      </w:r>
      <w:r>
        <w:rPr>
          <w:color w:val="343137"/>
          <w:spacing w:val="2"/>
        </w:rPr>
        <w:t>the </w:t>
      </w:r>
      <w:r>
        <w:rPr>
          <w:color w:val="343137"/>
          <w:spacing w:val="7"/>
        </w:rPr>
        <w:t>'industrial </w:t>
      </w:r>
      <w:r>
        <w:rPr>
          <w:color w:val="343137"/>
        </w:rPr>
        <w:t>and </w:t>
      </w:r>
      <w:r>
        <w:rPr>
          <w:color w:val="343137"/>
          <w:spacing w:val="8"/>
        </w:rPr>
        <w:t>commercial companies' </w:t>
      </w:r>
      <w:r>
        <w:rPr>
          <w:color w:val="343137"/>
          <w:spacing w:val="7"/>
        </w:rPr>
        <w:t>grouping) </w:t>
      </w:r>
      <w:r>
        <w:rPr>
          <w:color w:val="343137"/>
          <w:spacing w:val="2"/>
        </w:rPr>
        <w:t>are </w:t>
      </w:r>
      <w:r>
        <w:rPr>
          <w:color w:val="343137"/>
          <w:spacing w:val="6"/>
        </w:rPr>
        <w:t>able </w:t>
      </w:r>
      <w:r>
        <w:rPr>
          <w:color w:val="343137"/>
        </w:rPr>
        <w:t>to </w:t>
      </w:r>
      <w:r>
        <w:rPr>
          <w:color w:val="343137"/>
          <w:spacing w:val="8"/>
        </w:rPr>
        <w:t>switch </w:t>
      </w:r>
      <w:r>
        <w:rPr>
          <w:color w:val="343137"/>
        </w:rPr>
        <w:t>both </w:t>
      </w:r>
      <w:r>
        <w:rPr>
          <w:color w:val="343137"/>
          <w:spacing w:val="7"/>
        </w:rPr>
        <w:t>their </w:t>
      </w:r>
      <w:r>
        <w:rPr>
          <w:color w:val="343137"/>
          <w:spacing w:val="5"/>
        </w:rPr>
        <w:t>assets </w:t>
      </w:r>
      <w:r>
        <w:rPr>
          <w:color w:val="343137"/>
        </w:rPr>
        <w:t>and </w:t>
      </w:r>
      <w:r>
        <w:rPr>
          <w:color w:val="343137"/>
          <w:spacing w:val="12"/>
        </w:rPr>
        <w:t>liabilities </w:t>
      </w:r>
      <w:r>
        <w:rPr>
          <w:color w:val="343137"/>
          <w:spacing w:val="7"/>
        </w:rPr>
        <w:t>relatively </w:t>
      </w:r>
      <w:r>
        <w:rPr>
          <w:color w:val="343137"/>
          <w:spacing w:val="9"/>
        </w:rPr>
        <w:t>easily </w:t>
      </w:r>
      <w:r>
        <w:rPr>
          <w:color w:val="343137"/>
          <w:spacing w:val="5"/>
        </w:rPr>
        <w:t>between </w:t>
      </w:r>
      <w:r>
        <w:rPr>
          <w:color w:val="343137"/>
          <w:spacing w:val="7"/>
        </w:rPr>
        <w:t>banks </w:t>
      </w:r>
      <w:r>
        <w:rPr>
          <w:color w:val="343137"/>
          <w:spacing w:val="5"/>
        </w:rPr>
        <w:t>and </w:t>
      </w:r>
      <w:r>
        <w:rPr>
          <w:color w:val="343137"/>
          <w:spacing w:val="8"/>
        </w:rPr>
        <w:t>non-banks. </w:t>
      </w:r>
      <w:r>
        <w:rPr>
          <w:color w:val="343137"/>
          <w:spacing w:val="6"/>
        </w:rPr>
        <w:t>Looking </w:t>
      </w:r>
      <w:r>
        <w:rPr>
          <w:color w:val="343137"/>
          <w:spacing w:val="11"/>
        </w:rPr>
        <w:t>just </w:t>
      </w:r>
      <w:r>
        <w:rPr>
          <w:color w:val="343137"/>
          <w:spacing w:val="7"/>
        </w:rPr>
        <w:t>at their </w:t>
      </w:r>
      <w:r>
        <w:rPr>
          <w:color w:val="343137"/>
          <w:spacing w:val="6"/>
        </w:rPr>
        <w:t>bank </w:t>
      </w:r>
      <w:r>
        <w:rPr>
          <w:color w:val="343137"/>
          <w:spacing w:val="7"/>
        </w:rPr>
        <w:t>deposits </w:t>
      </w:r>
      <w:r>
        <w:rPr>
          <w:color w:val="343137"/>
          <w:spacing w:val="6"/>
        </w:rPr>
        <w:t>and borrowings </w:t>
      </w:r>
      <w:r>
        <w:rPr>
          <w:color w:val="343137"/>
          <w:spacing w:val="12"/>
        </w:rPr>
        <w:t>will </w:t>
      </w:r>
      <w:r>
        <w:rPr>
          <w:color w:val="343137"/>
          <w:spacing w:val="6"/>
        </w:rPr>
        <w:t>thus </w:t>
      </w:r>
      <w:r>
        <w:rPr>
          <w:color w:val="343137"/>
          <w:spacing w:val="4"/>
        </w:rPr>
        <w:t>provide </w:t>
      </w:r>
      <w:r>
        <w:rPr>
          <w:color w:val="343137"/>
          <w:spacing w:val="9"/>
        </w:rPr>
        <w:t>only </w:t>
      </w:r>
      <w:r>
        <w:rPr>
          <w:color w:val="343137"/>
        </w:rPr>
        <w:t>a </w:t>
      </w:r>
      <w:r>
        <w:rPr>
          <w:color w:val="343137"/>
          <w:spacing w:val="6"/>
        </w:rPr>
        <w:t>partial, </w:t>
      </w:r>
      <w:r>
        <w:rPr>
          <w:color w:val="343137"/>
          <w:spacing w:val="5"/>
        </w:rPr>
        <w:t>and </w:t>
      </w:r>
      <w:r>
        <w:rPr>
          <w:color w:val="343137"/>
          <w:spacing w:val="9"/>
        </w:rPr>
        <w:t>possibly </w:t>
      </w:r>
      <w:r>
        <w:rPr>
          <w:color w:val="343137"/>
          <w:spacing w:val="10"/>
        </w:rPr>
        <w:t>misleading, </w:t>
      </w:r>
      <w:r>
        <w:rPr>
          <w:color w:val="343137"/>
          <w:spacing w:val="3"/>
        </w:rPr>
        <w:t>view </w:t>
      </w:r>
      <w:r>
        <w:rPr>
          <w:color w:val="343137"/>
        </w:rPr>
        <w:t>of </w:t>
      </w:r>
      <w:r>
        <w:rPr>
          <w:color w:val="343137"/>
          <w:spacing w:val="9"/>
        </w:rPr>
        <w:t>their </w:t>
      </w:r>
      <w:r>
        <w:rPr>
          <w:color w:val="343137"/>
          <w:spacing w:val="8"/>
        </w:rPr>
        <w:t>financial </w:t>
      </w:r>
      <w:r>
        <w:rPr>
          <w:color w:val="343137"/>
          <w:spacing w:val="9"/>
        </w:rPr>
        <w:t>decision-making </w:t>
      </w:r>
      <w:r>
        <w:rPr>
          <w:color w:val="343137"/>
          <w:spacing w:val="4"/>
        </w:rPr>
        <w:t>and </w:t>
      </w:r>
      <w:r>
        <w:rPr>
          <w:color w:val="343137"/>
          <w:spacing w:val="6"/>
        </w:rPr>
        <w:t>thus </w:t>
      </w:r>
      <w:r>
        <w:rPr>
          <w:color w:val="343137"/>
        </w:rPr>
        <w:t>of </w:t>
      </w:r>
      <w:r>
        <w:rPr>
          <w:color w:val="343137"/>
          <w:spacing w:val="6"/>
        </w:rPr>
        <w:t>their </w:t>
      </w:r>
      <w:r>
        <w:rPr>
          <w:color w:val="343137"/>
          <w:spacing w:val="9"/>
        </w:rPr>
        <w:t>potential </w:t>
      </w:r>
      <w:r>
        <w:rPr>
          <w:color w:val="343137"/>
          <w:spacing w:val="10"/>
        </w:rPr>
        <w:t>spending.</w:t>
      </w:r>
    </w:p>
    <w:p>
      <w:pPr>
        <w:pStyle w:val="BodyText"/>
        <w:spacing w:before="4"/>
        <w:rPr>
          <w:sz w:val="23"/>
        </w:rPr>
      </w:pPr>
    </w:p>
    <w:p>
      <w:pPr>
        <w:pStyle w:val="BodyText"/>
        <w:spacing w:line="268" w:lineRule="auto"/>
        <w:ind w:left="115" w:right="753" w:firstLine="2"/>
      </w:pPr>
      <w:r>
        <w:rPr>
          <w:color w:val="333136"/>
        </w:rPr>
        <w:t>This is important when i nterpreting recent monetary trends. Industrial and commercial companies have repaid borrowing from banks and building societies in each of the last three quarters (see Chart 2.3). But at the same time companies have taken advantage of buoyant capital markets to issue shares and bonds: though capital issues were lower in the third quarter than in the second quarter, they were still higher than in any quarter last year. So the pattern of financing among industrial and commercial companies appears to represent balance sheet restructuring, rather than balance sheet contraction. They may be reducing bank debt either to increase the maturity of their liabilities through longer-dated bond issues, or to reduce their indebtedness more generally by increasing equity capital. Neither is necessarily a harbinger of weak spending.</w:t>
      </w:r>
    </w:p>
    <w:p>
      <w:pPr>
        <w:pStyle w:val="BodyText"/>
        <w:spacing w:before="7"/>
        <w:rPr>
          <w:sz w:val="23"/>
        </w:rPr>
      </w:pPr>
    </w:p>
    <w:p>
      <w:pPr>
        <w:pStyle w:val="BodyText"/>
        <w:spacing w:line="268" w:lineRule="auto"/>
        <w:ind w:left="105" w:right="890" w:firstLine="8"/>
        <w:jc w:val="both"/>
      </w:pPr>
      <w:r>
        <w:rPr>
          <w:color w:val="302F33"/>
        </w:rPr>
        <w:t>Credit from the banks and building societies constitutes a much larger proportion of the total liabilities of small firms and households than of companies, because these</w:t>
      </w:r>
    </w:p>
    <w:p>
      <w:pPr>
        <w:spacing w:after="0" w:line="268" w:lineRule="auto"/>
        <w:jc w:val="both"/>
        <w:sectPr>
          <w:type w:val="continuous"/>
          <w:pgSz w:w="11830" w:h="17090"/>
          <w:pgMar w:top="1340" w:bottom="280" w:left="240" w:right="460"/>
          <w:cols w:num="2" w:equalWidth="0">
            <w:col w:w="4208" w:space="560"/>
            <w:col w:w="6362"/>
          </w:cols>
        </w:sectPr>
      </w:pPr>
    </w:p>
    <w:p>
      <w:pPr>
        <w:pStyle w:val="BodyText"/>
        <w:rPr>
          <w:sz w:val="12"/>
        </w:rPr>
      </w:pPr>
      <w:r>
        <w:rPr/>
        <w:pict>
          <v:group style="position:absolute;margin-left:0pt;margin-top:0pt;width:591.4pt;height:854.4pt;mso-position-horizontal-relative:page;mso-position-vertical-relative:page;z-index:-18702848" coordorigin="0,0" coordsize="11828,17088">
            <v:shape style="position:absolute;left:0;top:0;width:11828;height:17088" type="#_x0000_t75" stroked="false">
              <v:imagedata r:id="rId22" o:title=""/>
            </v:shape>
            <v:shape style="position:absolute;left:9566;top:796;width:1032;height:168" type="#_x0000_t75" stroked="false">
              <v:imagedata r:id="rId23" o:title=""/>
            </v:shape>
            <v:shape style="position:absolute;left:374;top:8390;width:3317;height:173" type="#_x0000_t75" stroked="false">
              <v:imagedata r:id="rId24" o:title=""/>
            </v:shape>
            <v:shape style="position:absolute;left:657;top:14462;width:48;height:101" type="#_x0000_t75" stroked="false">
              <v:imagedata r:id="rId25" o:title=""/>
            </v:shape>
            <v:line style="position:absolute" from="1133,14580" to="3322,14580" stroked="true" strokeweight=".24pt" strokecolor="#38343b">
              <v:stroke dashstyle="solid"/>
            </v:line>
            <w10:wrap type="none"/>
          </v:group>
        </w:pic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0"/>
        <w:rPr>
          <w:sz w:val="11"/>
        </w:rPr>
      </w:pPr>
    </w:p>
    <w:p>
      <w:pPr>
        <w:spacing w:before="1"/>
        <w:ind w:left="0" w:right="38" w:firstLine="0"/>
        <w:jc w:val="right"/>
        <w:rPr>
          <w:rFonts w:ascii="Verdana"/>
          <w:sz w:val="11"/>
        </w:rPr>
      </w:pPr>
      <w:r>
        <w:rPr/>
        <w:pict>
          <v:shape style="position:absolute;margin-left:84.314629pt;margin-top:.486585pt;width:6.35pt;height:5.75pt;mso-position-horizontal-relative:page;mso-position-vertical-relative:paragraph;z-index:15752192;rotation:2" type="#_x0000_t136" fillcolor="#404447" stroked="f">
            <o:extrusion v:ext="view" autorotationcenter="t"/>
            <v:textpath style="font-family:&quot;Times New Roman&quot;;font-size:5pt;v-text-kern:t;mso-text-shadow:auto" string="91 "/>
            <w10:wrap type="none"/>
          </v:shape>
        </w:pict>
      </w:r>
      <w:r>
        <w:rPr>
          <w:rFonts w:ascii="Verdana"/>
          <w:color w:val="444647"/>
          <w:w w:val="75"/>
          <w:sz w:val="11"/>
        </w:rPr>
        <w:t>1990</w:t>
      </w:r>
    </w:p>
    <w:p>
      <w:pPr>
        <w:spacing w:before="39"/>
        <w:ind w:left="0" w:right="216" w:firstLine="0"/>
        <w:jc w:val="right"/>
        <w:rPr>
          <w:rFonts w:ascii="Aroania"/>
          <w:sz w:val="9"/>
        </w:rPr>
      </w:pPr>
      <w:r>
        <w:rPr/>
        <w:br w:type="column"/>
      </w:r>
      <w:r>
        <w:rPr>
          <w:rFonts w:ascii="Aroania"/>
          <w:color w:val="525354"/>
          <w:w w:val="125"/>
          <w:sz w:val="9"/>
        </w:rPr>
        <w:t>billions</w:t>
      </w:r>
    </w:p>
    <w:p>
      <w:pPr>
        <w:spacing w:before="12"/>
        <w:ind w:left="1507" w:right="0" w:firstLine="0"/>
        <w:jc w:val="left"/>
        <w:rPr>
          <w:rFonts w:ascii="Verdana"/>
          <w:sz w:val="11"/>
        </w:rPr>
      </w:pPr>
      <w:r>
        <w:rPr>
          <w:rFonts w:ascii="Verdana"/>
          <w:color w:val="575757"/>
          <w:w w:val="105"/>
          <w:position w:val="1"/>
          <w:sz w:val="11"/>
        </w:rPr>
        <w:t>-</w:t>
      </w:r>
      <w:r>
        <w:rPr>
          <w:rFonts w:ascii="Verdana"/>
          <w:color w:val="575757"/>
          <w:spacing w:val="-10"/>
          <w:w w:val="105"/>
          <w:position w:val="1"/>
          <w:sz w:val="11"/>
        </w:rPr>
        <w:t> </w:t>
      </w:r>
      <w:r>
        <w:rPr>
          <w:rFonts w:ascii="Verdana"/>
          <w:color w:val="575757"/>
          <w:w w:val="105"/>
          <w:sz w:val="11"/>
        </w:rPr>
        <w:t>24</w:t>
      </w:r>
    </w:p>
    <w:p>
      <w:pPr>
        <w:spacing w:before="88"/>
        <w:ind w:left="1507" w:right="0" w:firstLine="0"/>
        <w:jc w:val="left"/>
        <w:rPr>
          <w:rFonts w:ascii="Verdana"/>
          <w:sz w:val="11"/>
        </w:rPr>
      </w:pPr>
      <w:r>
        <w:rPr>
          <w:rFonts w:ascii="Verdana"/>
          <w:color w:val="555A58"/>
          <w:w w:val="105"/>
          <w:sz w:val="11"/>
        </w:rPr>
        <w:t>-</w:t>
      </w:r>
      <w:r>
        <w:rPr>
          <w:rFonts w:ascii="Verdana"/>
          <w:color w:val="555A58"/>
          <w:spacing w:val="-13"/>
          <w:w w:val="105"/>
          <w:sz w:val="11"/>
        </w:rPr>
        <w:t> </w:t>
      </w:r>
      <w:r>
        <w:rPr>
          <w:rFonts w:ascii="Verdana"/>
          <w:color w:val="555A58"/>
          <w:spacing w:val="4"/>
          <w:sz w:val="11"/>
        </w:rPr>
        <w:t>22</w:t>
      </w:r>
    </w:p>
    <w:p>
      <w:pPr>
        <w:spacing w:before="68"/>
        <w:ind w:left="1507" w:right="0" w:firstLine="0"/>
        <w:jc w:val="left"/>
        <w:rPr>
          <w:rFonts w:ascii="Verdana"/>
          <w:sz w:val="11"/>
        </w:rPr>
      </w:pPr>
      <w:r>
        <w:rPr>
          <w:rFonts w:ascii="Verdana"/>
          <w:color w:val="535353"/>
          <w:w w:val="105"/>
          <w:sz w:val="11"/>
        </w:rPr>
        <w:t>-</w:t>
      </w:r>
      <w:r>
        <w:rPr>
          <w:rFonts w:ascii="Verdana"/>
          <w:color w:val="535353"/>
          <w:spacing w:val="-9"/>
          <w:w w:val="105"/>
          <w:sz w:val="11"/>
        </w:rPr>
        <w:t> </w:t>
      </w:r>
      <w:r>
        <w:rPr>
          <w:rFonts w:ascii="Verdana"/>
          <w:color w:val="535353"/>
          <w:w w:val="105"/>
          <w:sz w:val="11"/>
        </w:rPr>
        <w:t>20</w:t>
      </w:r>
    </w:p>
    <w:p>
      <w:pPr>
        <w:pStyle w:val="BodyText"/>
        <w:spacing w:before="9"/>
        <w:rPr>
          <w:rFonts w:ascii="Verdana"/>
          <w:sz w:val="10"/>
        </w:rPr>
      </w:pPr>
    </w:p>
    <w:p>
      <w:pPr>
        <w:spacing w:before="0"/>
        <w:ind w:left="1507" w:right="0" w:firstLine="0"/>
        <w:jc w:val="left"/>
        <w:rPr>
          <w:rFonts w:ascii="Aegean"/>
          <w:sz w:val="9"/>
        </w:rPr>
      </w:pPr>
      <w:r>
        <w:rPr/>
        <w:pict>
          <v:shape style="position:absolute;margin-left:175.969009pt;margin-top:20.268158pt;width:12.05pt;height:5.75pt;mso-position-horizontal-relative:page;mso-position-vertical-relative:paragraph;z-index:15750656;rotation:1" type="#_x0000_t136" fillcolor="#49484e" stroked="f">
            <o:extrusion v:ext="view" autorotationcenter="t"/>
            <v:textpath style="font-family:&quot;Times New Roman&quot;;font-size:5pt;v-text-kern:t;mso-text-shadow:auto" string="- 14 "/>
            <w10:wrap type="none"/>
          </v:shape>
        </w:pict>
      </w:r>
      <w:r>
        <w:rPr>
          <w:rFonts w:ascii="Aegean"/>
          <w:color w:val="4D4D4E"/>
          <w:spacing w:val="-58"/>
          <w:w w:val="170"/>
          <w:sz w:val="9"/>
        </w:rPr>
        <w:t>-</w:t>
      </w:r>
      <w:r>
        <w:rPr>
          <w:rFonts w:ascii="Verdana"/>
          <w:color w:val="424549"/>
          <w:w w:val="120"/>
          <w:position w:val="-21"/>
          <w:sz w:val="11"/>
        </w:rPr>
        <w:t>-</w:t>
      </w:r>
      <w:r>
        <w:rPr>
          <w:rFonts w:ascii="Verdana"/>
          <w:color w:val="424549"/>
          <w:position w:val="-21"/>
          <w:sz w:val="11"/>
        </w:rPr>
        <w:t> </w:t>
      </w:r>
      <w:r>
        <w:rPr>
          <w:rFonts w:ascii="Verdana"/>
          <w:color w:val="424549"/>
          <w:spacing w:val="-13"/>
          <w:position w:val="-21"/>
          <w:sz w:val="11"/>
        </w:rPr>
        <w:t> </w:t>
      </w:r>
      <w:r>
        <w:rPr>
          <w:rFonts w:ascii="Verdana"/>
          <w:color w:val="424549"/>
          <w:spacing w:val="-21"/>
          <w:w w:val="34"/>
          <w:position w:val="-21"/>
          <w:sz w:val="11"/>
        </w:rPr>
        <w:t>1</w:t>
      </w:r>
      <w:r>
        <w:rPr>
          <w:rFonts w:ascii="Aegean"/>
          <w:color w:val="4D4D4E"/>
          <w:spacing w:val="1"/>
          <w:w w:val="62"/>
          <w:sz w:val="9"/>
        </w:rPr>
        <w:t>1</w:t>
      </w:r>
      <w:r>
        <w:rPr>
          <w:rFonts w:ascii="Verdana"/>
          <w:color w:val="424549"/>
          <w:spacing w:val="-62"/>
          <w:w w:val="89"/>
          <w:position w:val="-21"/>
          <w:sz w:val="11"/>
        </w:rPr>
        <w:t>6</w:t>
      </w:r>
      <w:r>
        <w:rPr>
          <w:rFonts w:ascii="Aegean"/>
          <w:color w:val="4D4D4E"/>
          <w:spacing w:val="2"/>
          <w:w w:val="106"/>
          <w:sz w:val="9"/>
        </w:rPr>
        <w:t>8</w:t>
      </w:r>
    </w:p>
    <w:p>
      <w:pPr>
        <w:spacing w:before="287"/>
        <w:ind w:left="1507" w:right="0" w:firstLine="0"/>
        <w:jc w:val="left"/>
        <w:rPr>
          <w:rFonts w:ascii="Verdana"/>
          <w:sz w:val="11"/>
        </w:rPr>
      </w:pPr>
      <w:r>
        <w:rPr>
          <w:rFonts w:ascii="Verdana"/>
          <w:color w:val="515353"/>
          <w:sz w:val="11"/>
        </w:rPr>
        <w:t>-</w:t>
      </w:r>
      <w:r>
        <w:rPr>
          <w:rFonts w:ascii="Verdana"/>
          <w:color w:val="515353"/>
          <w:spacing w:val="-2"/>
          <w:sz w:val="11"/>
        </w:rPr>
        <w:t> </w:t>
      </w:r>
      <w:r>
        <w:rPr>
          <w:rFonts w:ascii="Verdana"/>
          <w:color w:val="515353"/>
          <w:spacing w:val="7"/>
          <w:w w:val="85"/>
          <w:sz w:val="11"/>
        </w:rPr>
        <w:t>12</w:t>
      </w:r>
      <w:r>
        <w:rPr>
          <w:rFonts w:ascii="Verdana"/>
          <w:color w:val="515353"/>
          <w:spacing w:val="-25"/>
          <w:sz w:val="11"/>
        </w:rPr>
        <w:t> </w:t>
      </w:r>
    </w:p>
    <w:p>
      <w:pPr>
        <w:spacing w:before="88"/>
        <w:ind w:left="1507" w:right="0" w:firstLine="0"/>
        <w:jc w:val="left"/>
        <w:rPr>
          <w:rFonts w:ascii="Verdana"/>
          <w:sz w:val="11"/>
        </w:rPr>
      </w:pPr>
      <w:r>
        <w:rPr>
          <w:rFonts w:ascii="Verdana"/>
          <w:color w:val="545255"/>
          <w:sz w:val="11"/>
        </w:rPr>
        <w:t>-</w:t>
      </w:r>
      <w:r>
        <w:rPr>
          <w:rFonts w:ascii="Verdana"/>
          <w:color w:val="545255"/>
          <w:spacing w:val="-7"/>
          <w:sz w:val="11"/>
        </w:rPr>
        <w:t> </w:t>
      </w:r>
      <w:r>
        <w:rPr>
          <w:rFonts w:ascii="Verdana"/>
          <w:color w:val="545255"/>
          <w:spacing w:val="8"/>
          <w:w w:val="90"/>
          <w:sz w:val="11"/>
        </w:rPr>
        <w:t>10</w:t>
      </w:r>
      <w:r>
        <w:rPr>
          <w:rFonts w:ascii="Verdana"/>
          <w:color w:val="545255"/>
          <w:spacing w:val="-22"/>
          <w:sz w:val="11"/>
        </w:rPr>
        <w:t> </w:t>
      </w:r>
    </w:p>
    <w:p>
      <w:pPr>
        <w:spacing w:before="89"/>
        <w:ind w:left="1507" w:right="0" w:firstLine="0"/>
        <w:jc w:val="left"/>
        <w:rPr>
          <w:rFonts w:ascii="Verdana"/>
          <w:sz w:val="11"/>
        </w:rPr>
      </w:pPr>
      <w:r>
        <w:rPr>
          <w:rFonts w:ascii="Verdana"/>
          <w:color w:val="5E6262"/>
          <w:sz w:val="11"/>
        </w:rPr>
        <w:t>- </w:t>
      </w:r>
      <w:r>
        <w:rPr>
          <w:rFonts w:ascii="Verdana"/>
          <w:color w:val="5E6262"/>
          <w:spacing w:val="18"/>
          <w:sz w:val="11"/>
        </w:rPr>
        <w:t> </w:t>
      </w:r>
      <w:r>
        <w:rPr>
          <w:rFonts w:ascii="Verdana"/>
          <w:color w:val="5E6262"/>
          <w:sz w:val="11"/>
        </w:rPr>
        <w:t>8</w:t>
      </w:r>
    </w:p>
    <w:p>
      <w:pPr>
        <w:spacing w:before="86"/>
        <w:ind w:left="1502" w:right="0" w:firstLine="0"/>
        <w:jc w:val="left"/>
        <w:rPr>
          <w:rFonts w:ascii="Verdana"/>
          <w:sz w:val="11"/>
        </w:rPr>
      </w:pPr>
      <w:r>
        <w:rPr>
          <w:rFonts w:ascii="Verdana"/>
          <w:color w:val="5A5B5D"/>
          <w:w w:val="105"/>
          <w:sz w:val="11"/>
        </w:rPr>
        <w:t>- </w:t>
      </w:r>
      <w:r>
        <w:rPr>
          <w:rFonts w:ascii="Verdana"/>
          <w:color w:val="5A5B5D"/>
          <w:spacing w:val="18"/>
          <w:w w:val="105"/>
          <w:sz w:val="11"/>
        </w:rPr>
        <w:t> </w:t>
      </w:r>
      <w:r>
        <w:rPr>
          <w:rFonts w:ascii="Verdana"/>
          <w:color w:val="5A5B5D"/>
          <w:w w:val="105"/>
          <w:sz w:val="11"/>
        </w:rPr>
        <w:t>6</w:t>
      </w:r>
    </w:p>
    <w:p>
      <w:pPr>
        <w:spacing w:before="68"/>
        <w:ind w:left="1502" w:right="0" w:firstLine="0"/>
        <w:jc w:val="left"/>
        <w:rPr>
          <w:rFonts w:ascii="Verdana"/>
          <w:sz w:val="11"/>
        </w:rPr>
      </w:pPr>
      <w:r>
        <w:rPr>
          <w:rFonts w:ascii="Verdana"/>
          <w:color w:val="535353"/>
          <w:w w:val="105"/>
          <w:sz w:val="11"/>
        </w:rPr>
        <w:t>- </w:t>
      </w:r>
      <w:r>
        <w:rPr>
          <w:rFonts w:ascii="Verdana"/>
          <w:color w:val="535353"/>
          <w:spacing w:val="17"/>
          <w:w w:val="105"/>
          <w:sz w:val="11"/>
        </w:rPr>
        <w:t> </w:t>
      </w:r>
      <w:r>
        <w:rPr>
          <w:rFonts w:ascii="Verdana"/>
          <w:color w:val="535353"/>
          <w:w w:val="105"/>
          <w:sz w:val="11"/>
        </w:rPr>
        <w:t>4</w:t>
      </w:r>
    </w:p>
    <w:p>
      <w:pPr>
        <w:pStyle w:val="BodyText"/>
        <w:rPr>
          <w:rFonts w:ascii="Verdana"/>
          <w:sz w:val="12"/>
        </w:rPr>
      </w:pPr>
    </w:p>
    <w:p>
      <w:pPr>
        <w:pStyle w:val="BodyText"/>
        <w:rPr>
          <w:rFonts w:ascii="Verdana"/>
          <w:sz w:val="12"/>
        </w:rPr>
      </w:pPr>
    </w:p>
    <w:p>
      <w:pPr>
        <w:pStyle w:val="BodyText"/>
        <w:rPr>
          <w:rFonts w:ascii="Verdana"/>
          <w:sz w:val="12"/>
        </w:rPr>
      </w:pPr>
    </w:p>
    <w:p>
      <w:pPr>
        <w:spacing w:before="93"/>
        <w:ind w:left="1502" w:right="0" w:firstLine="0"/>
        <w:jc w:val="left"/>
        <w:rPr>
          <w:rFonts w:ascii="Verdana"/>
          <w:sz w:val="11"/>
        </w:rPr>
      </w:pPr>
      <w:r>
        <w:rPr>
          <w:rFonts w:ascii="Verdana"/>
          <w:color w:val="565757"/>
          <w:sz w:val="11"/>
        </w:rPr>
        <w:t>- </w:t>
      </w:r>
      <w:r>
        <w:rPr>
          <w:rFonts w:ascii="Verdana"/>
          <w:color w:val="565757"/>
          <w:spacing w:val="18"/>
          <w:sz w:val="11"/>
        </w:rPr>
        <w:t> </w:t>
      </w:r>
      <w:r>
        <w:rPr>
          <w:rFonts w:ascii="Verdana"/>
          <w:color w:val="565757"/>
          <w:sz w:val="11"/>
        </w:rPr>
        <w:t>2</w:t>
      </w:r>
    </w:p>
    <w:p>
      <w:pPr>
        <w:spacing w:line="137" w:lineRule="exact" w:before="68"/>
        <w:ind w:left="1502" w:right="0" w:firstLine="0"/>
        <w:jc w:val="left"/>
        <w:rPr>
          <w:rFonts w:ascii="Verdana"/>
          <w:sz w:val="11"/>
        </w:rPr>
      </w:pPr>
      <w:r>
        <w:rPr/>
        <w:pict>
          <v:shape style="position:absolute;margin-left:155.708649pt;margin-top:8.381835pt;width:8.25pt;height:8.65pt;mso-position-horizontal-relative:page;mso-position-vertical-relative:paragraph;z-index:15750144" type="#_x0000_t202" filled="false" stroked="false">
            <v:textbox inset="0,0,0,0">
              <w:txbxContent>
                <w:p>
                  <w:pPr>
                    <w:spacing w:before="31"/>
                    <w:ind w:left="20" w:right="0" w:firstLine="0"/>
                    <w:jc w:val="left"/>
                    <w:rPr>
                      <w:rFonts w:ascii="Times New Roman"/>
                      <w:sz w:val="11"/>
                    </w:rPr>
                  </w:pPr>
                  <w:r>
                    <w:rPr>
                      <w:rFonts w:ascii="Times New Roman"/>
                      <w:color w:val="4F5153"/>
                      <w:w w:val="105"/>
                      <w:sz w:val="11"/>
                    </w:rPr>
                    <w:t>93</w:t>
                  </w:r>
                </w:p>
              </w:txbxContent>
            </v:textbox>
            <w10:wrap type="none"/>
          </v:shape>
        </w:pict>
      </w:r>
      <w:r>
        <w:rPr>
          <w:rFonts w:ascii="Verdana"/>
          <w:color w:val="4F5252"/>
          <w:w w:val="105"/>
          <w:position w:val="-1"/>
          <w:sz w:val="11"/>
        </w:rPr>
        <w:t>- </w:t>
      </w:r>
      <w:r>
        <w:rPr>
          <w:rFonts w:ascii="Verdana"/>
          <w:color w:val="4F5252"/>
          <w:spacing w:val="13"/>
          <w:w w:val="105"/>
          <w:position w:val="-1"/>
          <w:sz w:val="11"/>
        </w:rPr>
        <w:t> </w:t>
      </w:r>
      <w:r>
        <w:rPr>
          <w:rFonts w:ascii="Verdana"/>
          <w:color w:val="4F5252"/>
          <w:w w:val="105"/>
          <w:sz w:val="11"/>
        </w:rPr>
        <w:t>4</w:t>
      </w:r>
    </w:p>
    <w:p>
      <w:pPr>
        <w:spacing w:line="117" w:lineRule="exact" w:before="0"/>
        <w:ind w:left="542" w:right="0" w:firstLine="0"/>
        <w:jc w:val="left"/>
        <w:rPr>
          <w:rFonts w:ascii="Verdana"/>
          <w:sz w:val="11"/>
        </w:rPr>
      </w:pPr>
      <w:r>
        <w:rPr>
          <w:rFonts w:ascii="Verdana"/>
          <w:color w:val="44474B"/>
          <w:w w:val="95"/>
          <w:sz w:val="11"/>
        </w:rPr>
        <w:t>92</w:t>
      </w:r>
    </w:p>
    <w:p>
      <w:pPr>
        <w:pStyle w:val="BodyText"/>
        <w:spacing w:line="268" w:lineRule="auto"/>
        <w:ind w:left="561" w:right="769"/>
      </w:pPr>
      <w:r>
        <w:rPr/>
        <w:br w:type="column"/>
      </w:r>
      <w:r>
        <w:rPr>
          <w:color w:val="302F33"/>
          <w:spacing w:val="5"/>
        </w:rPr>
        <w:t>agents </w:t>
      </w:r>
      <w:r>
        <w:rPr>
          <w:color w:val="302F33"/>
          <w:spacing w:val="4"/>
        </w:rPr>
        <w:t>are </w:t>
      </w:r>
      <w:r>
        <w:rPr>
          <w:color w:val="302F33"/>
          <w:spacing w:val="9"/>
        </w:rPr>
        <w:t>typically </w:t>
      </w:r>
      <w:r>
        <w:rPr>
          <w:color w:val="302F33"/>
          <w:spacing w:val="4"/>
        </w:rPr>
        <w:t>less able </w:t>
      </w:r>
      <w:r>
        <w:rPr>
          <w:color w:val="302F33"/>
        </w:rPr>
        <w:t>to </w:t>
      </w:r>
      <w:r>
        <w:rPr>
          <w:color w:val="302F33"/>
          <w:spacing w:val="3"/>
        </w:rPr>
        <w:t>draw </w:t>
      </w:r>
      <w:r>
        <w:rPr>
          <w:color w:val="302F33"/>
          <w:spacing w:val="5"/>
        </w:rPr>
        <w:t>upon </w:t>
      </w:r>
      <w:r>
        <w:rPr>
          <w:color w:val="302F33"/>
          <w:spacing w:val="4"/>
        </w:rPr>
        <w:t>the </w:t>
      </w:r>
      <w:r>
        <w:rPr>
          <w:color w:val="302F33"/>
          <w:spacing w:val="8"/>
        </w:rPr>
        <w:t>capital </w:t>
      </w:r>
      <w:r>
        <w:rPr>
          <w:color w:val="302F33"/>
          <w:spacing w:val="3"/>
        </w:rPr>
        <w:t>markets </w:t>
      </w:r>
      <w:r>
        <w:rPr>
          <w:color w:val="302F33"/>
        </w:rPr>
        <w:t>for </w:t>
      </w:r>
      <w:r>
        <w:rPr>
          <w:color w:val="302F33"/>
          <w:spacing w:val="6"/>
        </w:rPr>
        <w:t>funds. </w:t>
      </w:r>
      <w:r>
        <w:rPr>
          <w:color w:val="302F33"/>
          <w:spacing w:val="7"/>
        </w:rPr>
        <w:t>So </w:t>
      </w:r>
      <w:r>
        <w:rPr>
          <w:color w:val="302F33"/>
          <w:spacing w:val="4"/>
        </w:rPr>
        <w:t>in </w:t>
      </w:r>
      <w:r>
        <w:rPr>
          <w:color w:val="302F33"/>
          <w:spacing w:val="9"/>
        </w:rPr>
        <w:t>principle </w:t>
      </w:r>
      <w:r>
        <w:rPr>
          <w:color w:val="302F33"/>
          <w:spacing w:val="5"/>
        </w:rPr>
        <w:t>credit </w:t>
      </w:r>
      <w:r>
        <w:rPr>
          <w:color w:val="302F33"/>
          <w:spacing w:val="6"/>
        </w:rPr>
        <w:t>should</w:t>
      </w:r>
      <w:r>
        <w:rPr>
          <w:color w:val="302F33"/>
          <w:spacing w:val="58"/>
        </w:rPr>
        <w:t> </w:t>
      </w:r>
      <w:r>
        <w:rPr>
          <w:color w:val="302F33"/>
          <w:spacing w:val="5"/>
        </w:rPr>
        <w:t>provide</w:t>
      </w:r>
    </w:p>
    <w:p>
      <w:pPr>
        <w:pStyle w:val="BodyText"/>
        <w:spacing w:line="230" w:lineRule="auto" w:before="5"/>
        <w:ind w:left="552" w:right="769" w:firstLine="9"/>
      </w:pPr>
      <w:r>
        <w:rPr>
          <w:color w:val="302F33"/>
        </w:rPr>
        <w:t>a better indicator of the personal sector's actual and potential spending patterns</w:t>
      </w:r>
      <w:r>
        <w:rPr>
          <w:color w:val="302F33"/>
          <w:position w:val="4"/>
        </w:rPr>
        <w:t>:</w:t>
      </w:r>
    </w:p>
    <w:p>
      <w:pPr>
        <w:pStyle w:val="BodyText"/>
        <w:spacing w:before="10"/>
        <w:rPr>
          <w:sz w:val="25"/>
        </w:rPr>
      </w:pPr>
    </w:p>
    <w:p>
      <w:pPr>
        <w:pStyle w:val="BodyText"/>
        <w:spacing w:line="268" w:lineRule="auto"/>
        <w:ind w:left="557" w:right="769"/>
      </w:pPr>
      <w:r>
        <w:rPr>
          <w:color w:val="303135"/>
        </w:rPr>
        <w:t>Bank and building society lending to the personal sector increased by £5.5 billion in the third quarter, against</w:t>
      </w:r>
    </w:p>
    <w:p>
      <w:pPr>
        <w:pStyle w:val="BodyText"/>
        <w:spacing w:line="266" w:lineRule="auto"/>
        <w:ind w:left="542" w:right="769" w:firstLine="5"/>
      </w:pPr>
      <w:r>
        <w:rPr>
          <w:color w:val="303135"/>
        </w:rPr>
        <w:t>£4.2 billion in the second quarter (Chart 2.4). Within this, lending for house purchase rose by £4.9 billion, from £4.3 billion in the second quarter. This is consistent with the modest recovery in activity in the housing market. B ut lending for consumption remains broadly unchanged from the second quarter. The relatively modest rise in borrowing is, by itself, probably insufficient to account fully for the recent falls in the personal sector saving ratio. This would imply that</w:t>
      </w:r>
    </w:p>
    <w:p>
      <w:pPr>
        <w:spacing w:after="0" w:line="266" w:lineRule="auto"/>
        <w:sectPr>
          <w:type w:val="continuous"/>
          <w:pgSz w:w="11830" w:h="17090"/>
          <w:pgMar w:top="1340" w:bottom="280" w:left="240" w:right="460"/>
          <w:cols w:num="3" w:equalWidth="0">
            <w:col w:w="797" w:space="974"/>
            <w:col w:w="1791" w:space="758"/>
            <w:col w:w="6810"/>
          </w:cols>
        </w:sectPr>
      </w:pPr>
    </w:p>
    <w:p>
      <w:pPr>
        <w:pStyle w:val="Heading2"/>
        <w:spacing w:before="129"/>
        <w:ind w:left="4737"/>
      </w:pPr>
      <w:bookmarkStart w:name="0422" w:id="10"/>
      <w:bookmarkEnd w:id="10"/>
      <w:r>
        <w:rPr/>
      </w:r>
      <w:r>
        <w:rPr>
          <w:color w:val="4D857A"/>
          <w:w w:val="130"/>
        </w:rPr>
        <w:t>MO</w:t>
      </w:r>
      <w:r>
        <w:rPr>
          <w:color w:val="5E8569"/>
          <w:w w:val="130"/>
        </w:rPr>
        <w:t>'</w:t>
      </w:r>
      <w:r>
        <w:rPr>
          <w:color w:val="4D857A"/>
          <w:w w:val="130"/>
        </w:rPr>
        <w:t>s monitoring range</w:t>
      </w:r>
    </w:p>
    <w:p>
      <w:pPr>
        <w:pStyle w:val="BodyText"/>
        <w:rPr>
          <w:rFonts w:ascii="Aegean"/>
          <w:sz w:val="20"/>
        </w:rPr>
      </w:pPr>
    </w:p>
    <w:p>
      <w:pPr>
        <w:spacing w:after="0"/>
        <w:rPr>
          <w:rFonts w:ascii="Aegean"/>
          <w:sz w:val="20"/>
        </w:rPr>
        <w:sectPr>
          <w:pgSz w:w="11830" w:h="17090"/>
          <w:pgMar w:top="1340" w:bottom="280" w:left="240" w:right="460"/>
        </w:sectPr>
      </w:pPr>
    </w:p>
    <w:p>
      <w:pPr>
        <w:pStyle w:val="BodyText"/>
        <w:spacing w:before="2"/>
        <w:rPr>
          <w:rFonts w:ascii="Aegean"/>
          <w:sz w:val="32"/>
        </w:rPr>
      </w:pPr>
    </w:p>
    <w:p>
      <w:pPr>
        <w:spacing w:line="343" w:lineRule="auto" w:before="0"/>
        <w:ind w:left="1233" w:right="0" w:firstLine="14"/>
        <w:jc w:val="left"/>
        <w:rPr>
          <w:rFonts w:ascii="Arial"/>
          <w:sz w:val="16"/>
        </w:rPr>
      </w:pPr>
      <w:r>
        <w:rPr>
          <w:rFonts w:ascii="Arial"/>
          <w:color w:val="333634"/>
          <w:w w:val="130"/>
          <w:sz w:val="16"/>
        </w:rPr>
        <w:t>In the last Budget, fixed monitoring ranges were set for both MO </w:t>
      </w:r>
      <w:r>
        <w:rPr>
          <w:rFonts w:ascii="Arial"/>
          <w:color w:val="333634"/>
          <w:w w:val="130"/>
          <w:position w:val="1"/>
          <w:sz w:val="16"/>
        </w:rPr>
        <w:t>and M4 (0% to 4% and </w:t>
      </w:r>
      <w:r>
        <w:rPr>
          <w:rFonts w:ascii="Arial"/>
          <w:color w:val="333634"/>
          <w:w w:val="130"/>
          <w:position w:val="2"/>
          <w:sz w:val="16"/>
        </w:rPr>
        <w:t>3% to 9% </w:t>
      </w:r>
      <w:r>
        <w:rPr>
          <w:rFonts w:ascii="Arial"/>
          <w:color w:val="333634"/>
          <w:w w:val="130"/>
          <w:sz w:val="16"/>
        </w:rPr>
        <w:t>annual growth respectively) for the whole period covered by the Medium Term Financial Strategy</w:t>
      </w:r>
    </w:p>
    <w:p>
      <w:pPr>
        <w:spacing w:line="225" w:lineRule="exact" w:before="0"/>
        <w:ind w:left="1247" w:right="0" w:firstLine="0"/>
        <w:jc w:val="left"/>
        <w:rPr>
          <w:rFonts w:ascii="Arial"/>
          <w:sz w:val="16"/>
        </w:rPr>
      </w:pPr>
      <w:r>
        <w:rPr>
          <w:rFonts w:ascii="Arial"/>
          <w:color w:val="333634"/>
          <w:w w:val="125"/>
          <w:sz w:val="16"/>
        </w:rPr>
        <w:t>(until </w:t>
      </w:r>
      <w:r>
        <w:rPr>
          <w:color w:val="333634"/>
          <w:w w:val="105"/>
          <w:sz w:val="21"/>
        </w:rPr>
        <w:t>1997/98). </w:t>
      </w:r>
      <w:r>
        <w:rPr>
          <w:rFonts w:ascii="Arial"/>
          <w:color w:val="333634"/>
          <w:w w:val="125"/>
          <w:sz w:val="16"/>
        </w:rPr>
        <w:t>The Financial Statement and</w:t>
      </w:r>
    </w:p>
    <w:p>
      <w:pPr>
        <w:spacing w:line="355" w:lineRule="auto" w:before="57"/>
        <w:ind w:left="1229" w:right="0" w:firstLine="23"/>
        <w:jc w:val="left"/>
        <w:rPr>
          <w:rFonts w:ascii="Arial"/>
          <w:sz w:val="16"/>
        </w:rPr>
      </w:pPr>
      <w:r>
        <w:rPr>
          <w:rFonts w:ascii="Arial"/>
          <w:color w:val="333634"/>
          <w:w w:val="130"/>
          <w:sz w:val="16"/>
        </w:rPr>
        <w:t>Budget Report contained an annex on MO's monitoring range which described how MO has recently been growing faster in relation </w:t>
      </w:r>
      <w:r>
        <w:rPr>
          <w:rFonts w:ascii="Arial"/>
          <w:color w:val="333634"/>
          <w:spacing w:val="4"/>
          <w:w w:val="130"/>
          <w:sz w:val="16"/>
        </w:rPr>
        <w:t>to  </w:t>
      </w:r>
      <w:r>
        <w:rPr>
          <w:rFonts w:ascii="Arial"/>
          <w:color w:val="333634"/>
          <w:spacing w:val="3"/>
          <w:w w:val="130"/>
          <w:sz w:val="16"/>
        </w:rPr>
        <w:t>nominal </w:t>
      </w:r>
      <w:r>
        <w:rPr>
          <w:rFonts w:ascii="Arial"/>
          <w:color w:val="333634"/>
          <w:w w:val="130"/>
          <w:sz w:val="16"/>
        </w:rPr>
        <w:t>GDP </w:t>
      </w:r>
      <w:r>
        <w:rPr>
          <w:rFonts w:ascii="Arial"/>
          <w:color w:val="333634"/>
          <w:spacing w:val="3"/>
          <w:w w:val="130"/>
          <w:sz w:val="16"/>
        </w:rPr>
        <w:t>than </w:t>
      </w:r>
      <w:r>
        <w:rPr>
          <w:rFonts w:ascii="Arial"/>
          <w:color w:val="333634"/>
          <w:w w:val="130"/>
          <w:sz w:val="16"/>
        </w:rPr>
        <w:t>in the </w:t>
      </w:r>
      <w:r>
        <w:rPr>
          <w:rFonts w:ascii="Arial"/>
          <w:color w:val="333634"/>
          <w:spacing w:val="3"/>
          <w:w w:val="130"/>
          <w:sz w:val="16"/>
        </w:rPr>
        <w:t>past. In other words,</w:t>
      </w:r>
      <w:r>
        <w:rPr>
          <w:rFonts w:ascii="Arial"/>
          <w:color w:val="333634"/>
          <w:spacing w:val="-40"/>
          <w:w w:val="130"/>
          <w:sz w:val="16"/>
        </w:rPr>
        <w:t> </w:t>
      </w:r>
      <w:r>
        <w:rPr>
          <w:rFonts w:ascii="Arial"/>
          <w:color w:val="333634"/>
          <w:spacing w:val="2"/>
          <w:w w:val="130"/>
          <w:sz w:val="16"/>
        </w:rPr>
        <w:t>the </w:t>
      </w:r>
      <w:r>
        <w:rPr>
          <w:rFonts w:ascii="Arial"/>
          <w:color w:val="333634"/>
          <w:w w:val="130"/>
          <w:sz w:val="16"/>
        </w:rPr>
        <w:t>growth rate of MO's velocity of circulation</w:t>
      </w:r>
      <w:r>
        <w:rPr>
          <w:rFonts w:ascii="Arial"/>
          <w:color w:val="333634"/>
          <w:spacing w:val="7"/>
          <w:w w:val="130"/>
          <w:sz w:val="16"/>
        </w:rPr>
        <w:t> </w:t>
      </w:r>
      <w:r>
        <w:rPr>
          <w:rFonts w:ascii="Arial"/>
          <w:color w:val="333634"/>
          <w:w w:val="130"/>
          <w:sz w:val="16"/>
        </w:rPr>
        <w:t>has</w:t>
      </w:r>
    </w:p>
    <w:p>
      <w:pPr>
        <w:spacing w:line="209" w:lineRule="exact" w:before="0"/>
        <w:ind w:left="1239" w:right="0" w:firstLine="0"/>
        <w:jc w:val="left"/>
        <w:rPr>
          <w:rFonts w:ascii="Arial"/>
          <w:sz w:val="16"/>
        </w:rPr>
      </w:pPr>
      <w:r>
        <w:rPr>
          <w:rFonts w:ascii="Arial"/>
          <w:color w:val="333634"/>
          <w:w w:val="125"/>
          <w:sz w:val="16"/>
        </w:rPr>
        <w:t>slowed (see the box on page </w:t>
      </w:r>
      <w:r>
        <w:rPr>
          <w:color w:val="333634"/>
          <w:w w:val="115"/>
          <w:sz w:val="21"/>
        </w:rPr>
        <w:t>299 </w:t>
      </w:r>
      <w:r>
        <w:rPr>
          <w:rFonts w:ascii="Arial"/>
          <w:color w:val="333634"/>
          <w:w w:val="125"/>
          <w:sz w:val="16"/>
        </w:rPr>
        <w:t>of the last</w:t>
      </w:r>
    </w:p>
    <w:p>
      <w:pPr>
        <w:spacing w:line="343" w:lineRule="auto" w:before="21"/>
        <w:ind w:left="1239" w:right="140" w:firstLine="9"/>
        <w:jc w:val="both"/>
        <w:rPr>
          <w:rFonts w:ascii="Arial"/>
          <w:sz w:val="16"/>
        </w:rPr>
      </w:pPr>
      <w:r>
        <w:rPr>
          <w:rFonts w:ascii="Times New Roman"/>
          <w:i/>
          <w:color w:val="333634"/>
          <w:w w:val="130"/>
          <w:sz w:val="20"/>
        </w:rPr>
        <w:t>Quarterly</w:t>
      </w:r>
      <w:r>
        <w:rPr>
          <w:rFonts w:ascii="Times New Roman"/>
          <w:i/>
          <w:color w:val="333634"/>
          <w:spacing w:val="-44"/>
          <w:w w:val="130"/>
          <w:sz w:val="20"/>
        </w:rPr>
        <w:t> </w:t>
      </w:r>
      <w:r>
        <w:rPr>
          <w:rFonts w:ascii="Times New Roman"/>
          <w:i/>
          <w:color w:val="333634"/>
          <w:w w:val="130"/>
          <w:sz w:val="20"/>
        </w:rPr>
        <w:t>Bulletin).</w:t>
      </w:r>
      <w:r>
        <w:rPr>
          <w:rFonts w:ascii="Times New Roman"/>
          <w:i/>
          <w:color w:val="333634"/>
          <w:spacing w:val="-4"/>
          <w:w w:val="130"/>
          <w:sz w:val="20"/>
        </w:rPr>
        <w:t> </w:t>
      </w:r>
      <w:r>
        <w:rPr>
          <w:rFonts w:ascii="Arial"/>
          <w:color w:val="333634"/>
          <w:w w:val="130"/>
          <w:sz w:val="16"/>
        </w:rPr>
        <w:t>The</w:t>
      </w:r>
      <w:r>
        <w:rPr>
          <w:rFonts w:ascii="Arial"/>
          <w:color w:val="333634"/>
          <w:spacing w:val="-29"/>
          <w:w w:val="130"/>
          <w:sz w:val="16"/>
        </w:rPr>
        <w:t> </w:t>
      </w:r>
      <w:r>
        <w:rPr>
          <w:rFonts w:ascii="Arial"/>
          <w:color w:val="333634"/>
          <w:w w:val="130"/>
          <w:sz w:val="16"/>
        </w:rPr>
        <w:t>annex</w:t>
      </w:r>
      <w:r>
        <w:rPr>
          <w:rFonts w:ascii="Arial"/>
          <w:color w:val="333634"/>
          <w:spacing w:val="-30"/>
          <w:w w:val="130"/>
          <w:sz w:val="16"/>
        </w:rPr>
        <w:t> </w:t>
      </w:r>
      <w:r>
        <w:rPr>
          <w:rFonts w:ascii="Arial"/>
          <w:color w:val="333634"/>
          <w:w w:val="130"/>
          <w:sz w:val="16"/>
        </w:rPr>
        <w:t>noted</w:t>
      </w:r>
      <w:r>
        <w:rPr>
          <w:rFonts w:ascii="Arial"/>
          <w:color w:val="333634"/>
          <w:spacing w:val="-31"/>
          <w:w w:val="130"/>
          <w:sz w:val="16"/>
        </w:rPr>
        <w:t> </w:t>
      </w:r>
      <w:r>
        <w:rPr>
          <w:rFonts w:ascii="Arial"/>
          <w:color w:val="333634"/>
          <w:w w:val="130"/>
          <w:sz w:val="16"/>
        </w:rPr>
        <w:t>that</w:t>
      </w:r>
      <w:r>
        <w:rPr>
          <w:rFonts w:ascii="Arial"/>
          <w:color w:val="333634"/>
          <w:spacing w:val="-27"/>
          <w:w w:val="130"/>
          <w:sz w:val="16"/>
        </w:rPr>
        <w:t> </w:t>
      </w:r>
      <w:r>
        <w:rPr>
          <w:rFonts w:ascii="Arial"/>
          <w:color w:val="333634"/>
          <w:w w:val="145"/>
          <w:sz w:val="16"/>
        </w:rPr>
        <w:t>if</w:t>
      </w:r>
      <w:r>
        <w:rPr>
          <w:rFonts w:ascii="Arial"/>
          <w:color w:val="333634"/>
          <w:spacing w:val="-37"/>
          <w:w w:val="145"/>
          <w:sz w:val="16"/>
        </w:rPr>
        <w:t> </w:t>
      </w:r>
      <w:r>
        <w:rPr>
          <w:rFonts w:ascii="Arial"/>
          <w:color w:val="333634"/>
          <w:w w:val="130"/>
          <w:sz w:val="16"/>
        </w:rPr>
        <w:t>this were more than a temporary phenomenon, MO's medium-term monitoring range might have to </w:t>
      </w:r>
      <w:r>
        <w:rPr>
          <w:rFonts w:ascii="Arial"/>
          <w:color w:val="333634"/>
          <w:spacing w:val="5"/>
          <w:w w:val="130"/>
          <w:sz w:val="16"/>
        </w:rPr>
        <w:t>be </w:t>
      </w:r>
      <w:r>
        <w:rPr>
          <w:rFonts w:ascii="Arial"/>
          <w:color w:val="333634"/>
          <w:w w:val="130"/>
          <w:sz w:val="16"/>
        </w:rPr>
        <w:t>changed. </w:t>
      </w:r>
      <w:r>
        <w:rPr>
          <w:rFonts w:ascii="Arial"/>
          <w:color w:val="333634"/>
          <w:spacing w:val="4"/>
          <w:w w:val="130"/>
          <w:sz w:val="16"/>
        </w:rPr>
        <w:t>But </w:t>
      </w:r>
      <w:r>
        <w:rPr>
          <w:rFonts w:ascii="Arial"/>
          <w:color w:val="333634"/>
          <w:w w:val="130"/>
          <w:sz w:val="16"/>
        </w:rPr>
        <w:t>further investigation of</w:t>
      </w:r>
      <w:r>
        <w:rPr>
          <w:rFonts w:ascii="Arial"/>
          <w:color w:val="333634"/>
          <w:spacing w:val="-8"/>
          <w:w w:val="130"/>
          <w:sz w:val="16"/>
        </w:rPr>
        <w:t> </w:t>
      </w:r>
      <w:r>
        <w:rPr>
          <w:rFonts w:ascii="Arial"/>
          <w:color w:val="333634"/>
          <w:spacing w:val="3"/>
          <w:w w:val="130"/>
          <w:sz w:val="16"/>
        </w:rPr>
        <w:t>MO</w:t>
      </w:r>
    </w:p>
    <w:p>
      <w:pPr>
        <w:spacing w:line="355" w:lineRule="auto" w:before="6"/>
        <w:ind w:left="1236" w:right="25" w:firstLine="3"/>
        <w:jc w:val="left"/>
        <w:rPr>
          <w:rFonts w:ascii="Arial"/>
          <w:sz w:val="16"/>
        </w:rPr>
      </w:pPr>
      <w:r>
        <w:rPr>
          <w:rFonts w:ascii="Arial"/>
          <w:color w:val="333634"/>
          <w:w w:val="130"/>
          <w:sz w:val="16"/>
        </w:rPr>
        <w:t>indicates that the CUlTent monitoring range may still be appropriate and consistent with inflation remaining within its target range over the medium term. Interest rates held at 6% over the medium term imply velocity growth of about 2.5% per annum in the medium term. So, for example, 4% MO growth could be consistent in the medium term with nominal GDP growth of about 6.5%, which accords with the real growth needed in the recovery and the inflation target.</w:t>
      </w:r>
    </w:p>
    <w:p>
      <w:pPr>
        <w:pStyle w:val="BodyText"/>
        <w:spacing w:before="8"/>
        <w:rPr>
          <w:rFonts w:ascii="Arial"/>
          <w:sz w:val="25"/>
        </w:rPr>
      </w:pPr>
    </w:p>
    <w:p>
      <w:pPr>
        <w:spacing w:line="352" w:lineRule="auto" w:before="0"/>
        <w:ind w:left="1250" w:right="0" w:firstLine="4"/>
        <w:jc w:val="left"/>
        <w:rPr>
          <w:rFonts w:ascii="Arial"/>
          <w:sz w:val="16"/>
        </w:rPr>
      </w:pPr>
      <w:r>
        <w:rPr>
          <w:rFonts w:ascii="Arial"/>
          <w:color w:val="313534"/>
          <w:w w:val="130"/>
          <w:sz w:val="16"/>
        </w:rPr>
        <w:t>But, in the short run, account must be taken of temporary effects on the demand for MO. An important example of this is the effect of changes in interest rates. Interest rates can have both temporary and permanent effects on the relationship between MO and nominal GDP. With lower interest rates, the cost of holding cash (the interest foregone) is lower, other things being equal. But low interest rates may also reduce the rate at which new methods of payment or of</w:t>
      </w:r>
    </w:p>
    <w:p>
      <w:pPr>
        <w:spacing w:line="326" w:lineRule="auto" w:before="0"/>
        <w:ind w:left="1261" w:right="98" w:firstLine="1"/>
        <w:jc w:val="left"/>
        <w:rPr>
          <w:rFonts w:ascii="Arial"/>
          <w:sz w:val="16"/>
        </w:rPr>
      </w:pPr>
      <w:r>
        <w:rPr>
          <w:rFonts w:ascii="Arial"/>
          <w:color w:val="313534"/>
          <w:w w:val="130"/>
          <w:position w:val="2"/>
          <w:sz w:val="16"/>
        </w:rPr>
        <w:t>handling</w:t>
      </w:r>
      <w:r>
        <w:rPr>
          <w:rFonts w:ascii="Arial"/>
          <w:color w:val="313534"/>
          <w:spacing w:val="-17"/>
          <w:w w:val="130"/>
          <w:position w:val="2"/>
          <w:sz w:val="16"/>
        </w:rPr>
        <w:t> </w:t>
      </w:r>
      <w:r>
        <w:rPr>
          <w:rFonts w:ascii="Arial"/>
          <w:color w:val="313534"/>
          <w:w w:val="130"/>
          <w:position w:val="1"/>
          <w:sz w:val="16"/>
        </w:rPr>
        <w:t>cash</w:t>
      </w:r>
      <w:r>
        <w:rPr>
          <w:rFonts w:ascii="Arial"/>
          <w:color w:val="313534"/>
          <w:spacing w:val="-20"/>
          <w:w w:val="130"/>
          <w:position w:val="1"/>
          <w:sz w:val="16"/>
        </w:rPr>
        <w:t> </w:t>
      </w:r>
      <w:r>
        <w:rPr>
          <w:rFonts w:ascii="Arial"/>
          <w:color w:val="313534"/>
          <w:w w:val="130"/>
          <w:position w:val="1"/>
          <w:sz w:val="16"/>
        </w:rPr>
        <w:t>are</w:t>
      </w:r>
      <w:r>
        <w:rPr>
          <w:rFonts w:ascii="Arial"/>
          <w:color w:val="313534"/>
          <w:spacing w:val="-20"/>
          <w:w w:val="130"/>
          <w:position w:val="1"/>
          <w:sz w:val="16"/>
        </w:rPr>
        <w:t> </w:t>
      </w:r>
      <w:r>
        <w:rPr>
          <w:rFonts w:ascii="Arial"/>
          <w:color w:val="313534"/>
          <w:w w:val="130"/>
          <w:position w:val="1"/>
          <w:sz w:val="16"/>
        </w:rPr>
        <w:t>introduced,</w:t>
      </w:r>
      <w:r>
        <w:rPr>
          <w:rFonts w:ascii="Arial"/>
          <w:color w:val="313534"/>
          <w:spacing w:val="-8"/>
          <w:w w:val="130"/>
          <w:position w:val="1"/>
          <w:sz w:val="16"/>
        </w:rPr>
        <w:t> </w:t>
      </w:r>
      <w:r>
        <w:rPr>
          <w:rFonts w:ascii="Arial"/>
          <w:color w:val="313534"/>
          <w:w w:val="130"/>
          <w:sz w:val="16"/>
        </w:rPr>
        <w:t>because</w:t>
      </w:r>
      <w:r>
        <w:rPr>
          <w:rFonts w:ascii="Arial"/>
          <w:color w:val="313534"/>
          <w:spacing w:val="-15"/>
          <w:w w:val="130"/>
          <w:sz w:val="16"/>
        </w:rPr>
        <w:t> </w:t>
      </w:r>
      <w:r>
        <w:rPr>
          <w:rFonts w:ascii="Arial"/>
          <w:color w:val="313534"/>
          <w:w w:val="130"/>
          <w:sz w:val="16"/>
        </w:rPr>
        <w:t>the</w:t>
      </w:r>
      <w:r>
        <w:rPr>
          <w:rFonts w:ascii="Arial"/>
          <w:color w:val="313534"/>
          <w:spacing w:val="-26"/>
          <w:w w:val="130"/>
          <w:sz w:val="16"/>
        </w:rPr>
        <w:t> </w:t>
      </w:r>
      <w:r>
        <w:rPr>
          <w:rFonts w:ascii="Arial"/>
          <w:color w:val="313534"/>
          <w:w w:val="130"/>
          <w:sz w:val="16"/>
        </w:rPr>
        <w:t>benefit </w:t>
      </w:r>
      <w:r>
        <w:rPr>
          <w:rFonts w:ascii="Arial"/>
          <w:color w:val="313534"/>
          <w:w w:val="135"/>
          <w:position w:val="2"/>
          <w:sz w:val="16"/>
        </w:rPr>
        <w:t>they bring-economising </w:t>
      </w:r>
      <w:r>
        <w:rPr>
          <w:rFonts w:ascii="Arial"/>
          <w:color w:val="313534"/>
          <w:w w:val="135"/>
          <w:position w:val="1"/>
          <w:sz w:val="16"/>
        </w:rPr>
        <w:t>on </w:t>
      </w:r>
      <w:r>
        <w:rPr>
          <w:rFonts w:ascii="Arial"/>
          <w:color w:val="313534"/>
          <w:w w:val="135"/>
          <w:sz w:val="16"/>
        </w:rPr>
        <w:t>the use of</w:t>
      </w:r>
      <w:r>
        <w:rPr>
          <w:rFonts w:ascii="Arial"/>
          <w:color w:val="313534"/>
          <w:spacing w:val="14"/>
          <w:w w:val="135"/>
          <w:sz w:val="16"/>
        </w:rPr>
        <w:t> </w:t>
      </w:r>
      <w:r>
        <w:rPr>
          <w:rFonts w:ascii="Arial"/>
          <w:color w:val="313534"/>
          <w:w w:val="135"/>
          <w:sz w:val="16"/>
        </w:rPr>
        <w:t>cash-is</w:t>
      </w:r>
    </w:p>
    <w:p>
      <w:pPr>
        <w:spacing w:line="104" w:lineRule="exact" w:before="0"/>
        <w:ind w:left="1265" w:right="0" w:firstLine="0"/>
        <w:jc w:val="both"/>
        <w:rPr>
          <w:rFonts w:ascii="Arial"/>
          <w:sz w:val="16"/>
        </w:rPr>
      </w:pPr>
      <w:r>
        <w:rPr>
          <w:rFonts w:ascii="Arial"/>
          <w:color w:val="313534"/>
          <w:w w:val="130"/>
          <w:position w:val="2"/>
          <w:sz w:val="16"/>
        </w:rPr>
        <w:t>reduced. </w:t>
      </w:r>
      <w:r>
        <w:rPr>
          <w:rFonts w:ascii="Arial"/>
          <w:color w:val="313534"/>
          <w:w w:val="130"/>
          <w:position w:val="1"/>
          <w:sz w:val="16"/>
        </w:rPr>
        <w:t>The permanent effects </w:t>
      </w:r>
      <w:r>
        <w:rPr>
          <w:rFonts w:ascii="Arial"/>
          <w:color w:val="313534"/>
          <w:w w:val="130"/>
          <w:sz w:val="16"/>
        </w:rPr>
        <w:t>of changes in</w:t>
      </w:r>
    </w:p>
    <w:p>
      <w:pPr>
        <w:pStyle w:val="BodyText"/>
        <w:spacing w:before="4"/>
        <w:rPr>
          <w:rFonts w:ascii="Arial"/>
          <w:sz w:val="26"/>
        </w:rPr>
      </w:pPr>
      <w:r>
        <w:rPr/>
        <w:br w:type="column"/>
      </w:r>
      <w:r>
        <w:rPr>
          <w:rFonts w:ascii="Arial"/>
          <w:sz w:val="26"/>
        </w:rPr>
      </w:r>
    </w:p>
    <w:p>
      <w:pPr>
        <w:spacing w:line="302" w:lineRule="auto" w:before="0"/>
        <w:ind w:left="462" w:right="200" w:hanging="6"/>
        <w:jc w:val="left"/>
        <w:rPr>
          <w:sz w:val="21"/>
        </w:rPr>
      </w:pPr>
      <w:r>
        <w:rPr>
          <w:rFonts w:ascii="Arial"/>
          <w:color w:val="29292A"/>
          <w:w w:val="125"/>
          <w:sz w:val="16"/>
        </w:rPr>
        <w:t>different MO equations. The equations shown are the Treasury equation (from the January </w:t>
      </w:r>
      <w:r>
        <w:rPr>
          <w:color w:val="29292A"/>
          <w:w w:val="85"/>
          <w:sz w:val="21"/>
        </w:rPr>
        <w:t>1</w:t>
      </w:r>
      <w:r>
        <w:rPr>
          <w:color w:val="29292A"/>
          <w:spacing w:val="-16"/>
          <w:w w:val="85"/>
          <w:sz w:val="21"/>
        </w:rPr>
        <w:t> </w:t>
      </w:r>
      <w:r>
        <w:rPr>
          <w:color w:val="29292A"/>
          <w:spacing w:val="7"/>
          <w:w w:val="110"/>
          <w:sz w:val="21"/>
        </w:rPr>
        <w:t>993</w:t>
      </w:r>
    </w:p>
    <w:p>
      <w:pPr>
        <w:spacing w:line="355" w:lineRule="auto" w:before="0"/>
        <w:ind w:left="457" w:right="200" w:firstLine="7"/>
        <w:jc w:val="left"/>
        <w:rPr>
          <w:rFonts w:ascii="Arial"/>
          <w:sz w:val="16"/>
        </w:rPr>
      </w:pPr>
      <w:r>
        <w:rPr>
          <w:rFonts w:ascii="Arial"/>
          <w:color w:val="29292A"/>
          <w:w w:val="110"/>
          <w:sz w:val="16"/>
        </w:rPr>
        <w:t>P </w:t>
      </w:r>
      <w:r>
        <w:rPr>
          <w:rFonts w:ascii="Arial"/>
          <w:color w:val="29292A"/>
          <w:w w:val="130"/>
          <w:sz w:val="16"/>
        </w:rPr>
        <w:t>ublic Release of </w:t>
      </w:r>
      <w:r>
        <w:rPr>
          <w:rFonts w:ascii="Arial"/>
          <w:color w:val="29292A"/>
          <w:spacing w:val="4"/>
          <w:w w:val="130"/>
          <w:sz w:val="16"/>
        </w:rPr>
        <w:t>the </w:t>
      </w:r>
      <w:r>
        <w:rPr>
          <w:rFonts w:ascii="Arial"/>
          <w:color w:val="29292A"/>
          <w:w w:val="130"/>
          <w:sz w:val="16"/>
        </w:rPr>
        <w:t>Treasury macroeconomic model) the current Bank of England equation (described in a forthcoming Bank of</w:t>
      </w:r>
      <w:r>
        <w:rPr>
          <w:rFonts w:ascii="Arial"/>
          <w:color w:val="29292A"/>
          <w:spacing w:val="28"/>
          <w:w w:val="130"/>
          <w:sz w:val="16"/>
        </w:rPr>
        <w:t> </w:t>
      </w:r>
      <w:r>
        <w:rPr>
          <w:rFonts w:ascii="Arial"/>
          <w:color w:val="29292A"/>
          <w:w w:val="130"/>
          <w:sz w:val="16"/>
        </w:rPr>
        <w:t>England</w:t>
      </w:r>
    </w:p>
    <w:p>
      <w:pPr>
        <w:spacing w:line="307" w:lineRule="auto" w:before="0"/>
        <w:ind w:left="451" w:right="200" w:firstLine="6"/>
        <w:jc w:val="left"/>
        <w:rPr>
          <w:rFonts w:ascii="Arial"/>
          <w:sz w:val="16"/>
        </w:rPr>
      </w:pPr>
      <w:r>
        <w:rPr>
          <w:rFonts w:ascii="Arial"/>
          <w:color w:val="29292A"/>
          <w:w w:val="125"/>
          <w:sz w:val="16"/>
        </w:rPr>
        <w:t>working paper) and </w:t>
      </w:r>
      <w:r>
        <w:rPr>
          <w:rFonts w:ascii="Arial"/>
          <w:color w:val="29292A"/>
          <w:spacing w:val="2"/>
          <w:w w:val="125"/>
          <w:sz w:val="16"/>
        </w:rPr>
        <w:t>an </w:t>
      </w:r>
      <w:r>
        <w:rPr>
          <w:rFonts w:ascii="Arial"/>
          <w:color w:val="29292A"/>
          <w:w w:val="125"/>
          <w:sz w:val="16"/>
        </w:rPr>
        <w:t>earlier equation estimated by the Bank </w:t>
      </w:r>
      <w:r>
        <w:rPr>
          <w:rFonts w:ascii="Arial"/>
          <w:color w:val="29292A"/>
          <w:spacing w:val="3"/>
          <w:w w:val="125"/>
          <w:sz w:val="16"/>
        </w:rPr>
        <w:t>in </w:t>
      </w:r>
      <w:r>
        <w:rPr>
          <w:color w:val="29292A"/>
          <w:w w:val="85"/>
          <w:sz w:val="21"/>
        </w:rPr>
        <w:t>1 </w:t>
      </w:r>
      <w:r>
        <w:rPr>
          <w:color w:val="29292A"/>
          <w:w w:val="115"/>
          <w:sz w:val="21"/>
        </w:rPr>
        <w:t>989 </w:t>
      </w:r>
      <w:r>
        <w:rPr>
          <w:rFonts w:ascii="Arial"/>
          <w:color w:val="29292A"/>
          <w:w w:val="125"/>
          <w:sz w:val="16"/>
        </w:rPr>
        <w:t>(described </w:t>
      </w:r>
      <w:r>
        <w:rPr>
          <w:rFonts w:ascii="Arial"/>
          <w:color w:val="29292A"/>
          <w:spacing w:val="3"/>
          <w:w w:val="125"/>
          <w:sz w:val="16"/>
        </w:rPr>
        <w:t>in </w:t>
      </w:r>
      <w:r>
        <w:rPr>
          <w:rFonts w:ascii="Arial"/>
          <w:color w:val="29292A"/>
          <w:w w:val="125"/>
          <w:sz w:val="16"/>
        </w:rPr>
        <w:t>'The long-run determination of the </w:t>
      </w:r>
      <w:r>
        <w:rPr>
          <w:rFonts w:ascii="Aegean"/>
          <w:color w:val="29292A"/>
          <w:w w:val="145"/>
          <w:sz w:val="17"/>
        </w:rPr>
        <w:t>UK </w:t>
      </w:r>
      <w:r>
        <w:rPr>
          <w:rFonts w:ascii="Arial"/>
          <w:color w:val="29292A"/>
          <w:w w:val="125"/>
          <w:sz w:val="16"/>
        </w:rPr>
        <w:t>monetary aggregates' </w:t>
      </w:r>
      <w:r>
        <w:rPr>
          <w:rFonts w:ascii="Times New Roman"/>
          <w:i/>
          <w:color w:val="29292A"/>
          <w:w w:val="125"/>
          <w:sz w:val="20"/>
        </w:rPr>
        <w:t>Bank</w:t>
      </w:r>
      <w:r>
        <w:rPr>
          <w:rFonts w:ascii="Times New Roman"/>
          <w:i/>
          <w:color w:val="29292A"/>
          <w:spacing w:val="-41"/>
          <w:w w:val="125"/>
          <w:sz w:val="20"/>
        </w:rPr>
        <w:t> </w:t>
      </w:r>
      <w:r>
        <w:rPr>
          <w:rFonts w:ascii="Times New Roman"/>
          <w:i/>
          <w:color w:val="29292A"/>
          <w:spacing w:val="2"/>
          <w:w w:val="125"/>
          <w:sz w:val="20"/>
        </w:rPr>
        <w:t>ofEngland</w:t>
      </w:r>
      <w:r>
        <w:rPr>
          <w:rFonts w:ascii="Times New Roman"/>
          <w:i/>
          <w:color w:val="29292A"/>
          <w:spacing w:val="-49"/>
          <w:w w:val="125"/>
          <w:sz w:val="20"/>
        </w:rPr>
        <w:t> </w:t>
      </w:r>
      <w:r>
        <w:rPr>
          <w:rFonts w:ascii="Times New Roman"/>
          <w:i/>
          <w:color w:val="29292A"/>
          <w:w w:val="125"/>
          <w:sz w:val="20"/>
        </w:rPr>
        <w:t>Discussion</w:t>
      </w:r>
      <w:r>
        <w:rPr>
          <w:rFonts w:ascii="Times New Roman"/>
          <w:i/>
          <w:color w:val="29292A"/>
          <w:spacing w:val="-40"/>
          <w:w w:val="125"/>
          <w:sz w:val="20"/>
        </w:rPr>
        <w:t> </w:t>
      </w:r>
      <w:r>
        <w:rPr>
          <w:rFonts w:ascii="Times New Roman"/>
          <w:i/>
          <w:color w:val="29292A"/>
          <w:w w:val="125"/>
          <w:sz w:val="20"/>
        </w:rPr>
        <w:t>Paper</w:t>
      </w:r>
      <w:r>
        <w:rPr>
          <w:rFonts w:ascii="Times New Roman"/>
          <w:i/>
          <w:color w:val="29292A"/>
          <w:spacing w:val="-41"/>
          <w:w w:val="125"/>
          <w:sz w:val="20"/>
        </w:rPr>
        <w:t> </w:t>
      </w:r>
      <w:r>
        <w:rPr>
          <w:rFonts w:ascii="Times New Roman"/>
          <w:i/>
          <w:color w:val="29292A"/>
          <w:w w:val="125"/>
          <w:sz w:val="20"/>
        </w:rPr>
        <w:t>No.</w:t>
      </w:r>
      <w:r>
        <w:rPr>
          <w:rFonts w:ascii="Times New Roman"/>
          <w:i/>
          <w:color w:val="29292A"/>
          <w:spacing w:val="-31"/>
          <w:w w:val="125"/>
          <w:sz w:val="20"/>
        </w:rPr>
        <w:t> </w:t>
      </w:r>
      <w:r>
        <w:rPr>
          <w:rFonts w:ascii="Times New Roman"/>
          <w:i/>
          <w:color w:val="29292A"/>
          <w:w w:val="125"/>
          <w:sz w:val="20"/>
        </w:rPr>
        <w:t>41).</w:t>
      </w:r>
      <w:r>
        <w:rPr>
          <w:rFonts w:ascii="Times New Roman"/>
          <w:i/>
          <w:color w:val="29292A"/>
          <w:spacing w:val="-8"/>
          <w:w w:val="125"/>
          <w:sz w:val="20"/>
        </w:rPr>
        <w:t> </w:t>
      </w:r>
      <w:r>
        <w:rPr>
          <w:rFonts w:ascii="Arial"/>
          <w:color w:val="29292A"/>
          <w:w w:val="125"/>
          <w:sz w:val="16"/>
        </w:rPr>
        <w:t>The estimates</w:t>
      </w:r>
      <w:r>
        <w:rPr>
          <w:rFonts w:ascii="Arial"/>
          <w:color w:val="29292A"/>
          <w:spacing w:val="14"/>
          <w:w w:val="125"/>
          <w:sz w:val="16"/>
        </w:rPr>
        <w:t> </w:t>
      </w:r>
      <w:r>
        <w:rPr>
          <w:rFonts w:ascii="Arial"/>
          <w:color w:val="29292A"/>
          <w:w w:val="125"/>
          <w:sz w:val="16"/>
        </w:rPr>
        <w:t>shown</w:t>
      </w:r>
      <w:r>
        <w:rPr>
          <w:rFonts w:ascii="Arial"/>
          <w:color w:val="29292A"/>
          <w:spacing w:val="10"/>
          <w:w w:val="125"/>
          <w:sz w:val="16"/>
        </w:rPr>
        <w:t> </w:t>
      </w:r>
      <w:r>
        <w:rPr>
          <w:rFonts w:ascii="Arial"/>
          <w:color w:val="29292A"/>
          <w:w w:val="125"/>
          <w:sz w:val="16"/>
        </w:rPr>
        <w:t>in</w:t>
      </w:r>
      <w:r>
        <w:rPr>
          <w:rFonts w:ascii="Arial"/>
          <w:color w:val="29292A"/>
          <w:spacing w:val="16"/>
          <w:w w:val="125"/>
          <w:sz w:val="16"/>
        </w:rPr>
        <w:t> </w:t>
      </w:r>
      <w:r>
        <w:rPr>
          <w:rFonts w:ascii="Arial"/>
          <w:color w:val="29292A"/>
          <w:w w:val="125"/>
          <w:sz w:val="16"/>
        </w:rPr>
        <w:t>the</w:t>
      </w:r>
      <w:r>
        <w:rPr>
          <w:rFonts w:ascii="Arial"/>
          <w:color w:val="29292A"/>
          <w:spacing w:val="12"/>
          <w:w w:val="125"/>
          <w:sz w:val="16"/>
        </w:rPr>
        <w:t> </w:t>
      </w:r>
      <w:r>
        <w:rPr>
          <w:rFonts w:ascii="Arial"/>
          <w:color w:val="29292A"/>
          <w:w w:val="125"/>
          <w:sz w:val="16"/>
        </w:rPr>
        <w:t>chart</w:t>
      </w:r>
      <w:r>
        <w:rPr>
          <w:rFonts w:ascii="Arial"/>
          <w:color w:val="29292A"/>
          <w:spacing w:val="10"/>
          <w:w w:val="125"/>
          <w:sz w:val="16"/>
        </w:rPr>
        <w:t> </w:t>
      </w:r>
      <w:r>
        <w:rPr>
          <w:rFonts w:ascii="Arial"/>
          <w:color w:val="29292A"/>
          <w:w w:val="125"/>
          <w:sz w:val="16"/>
        </w:rPr>
        <w:t>include</w:t>
      </w:r>
      <w:r>
        <w:rPr>
          <w:rFonts w:ascii="Arial"/>
          <w:color w:val="29292A"/>
          <w:spacing w:val="12"/>
          <w:w w:val="125"/>
          <w:sz w:val="16"/>
        </w:rPr>
        <w:t> </w:t>
      </w:r>
      <w:r>
        <w:rPr>
          <w:rFonts w:ascii="Arial"/>
          <w:color w:val="29292A"/>
          <w:w w:val="125"/>
          <w:sz w:val="16"/>
        </w:rPr>
        <w:t>only</w:t>
      </w:r>
      <w:r>
        <w:rPr>
          <w:rFonts w:ascii="Arial"/>
          <w:color w:val="29292A"/>
          <w:spacing w:val="13"/>
          <w:w w:val="125"/>
          <w:sz w:val="16"/>
        </w:rPr>
        <w:t> </w:t>
      </w:r>
      <w:r>
        <w:rPr>
          <w:rFonts w:ascii="Arial"/>
          <w:color w:val="29292A"/>
          <w:w w:val="125"/>
          <w:sz w:val="16"/>
        </w:rPr>
        <w:t>the</w:t>
      </w:r>
    </w:p>
    <w:p>
      <w:pPr>
        <w:spacing w:line="355" w:lineRule="auto" w:before="31"/>
        <w:ind w:left="456" w:right="110" w:hanging="1"/>
        <w:jc w:val="left"/>
        <w:rPr>
          <w:rFonts w:ascii="Arial"/>
          <w:sz w:val="16"/>
        </w:rPr>
      </w:pPr>
      <w:r>
        <w:rPr>
          <w:rFonts w:ascii="Arial"/>
          <w:color w:val="29292A"/>
          <w:w w:val="130"/>
          <w:sz w:val="16"/>
        </w:rPr>
        <w:t>direct effect of interest rates </w:t>
      </w:r>
      <w:r>
        <w:rPr>
          <w:rFonts w:ascii="Arial"/>
          <w:color w:val="29292A"/>
          <w:spacing w:val="2"/>
          <w:w w:val="130"/>
          <w:sz w:val="16"/>
        </w:rPr>
        <w:t>on </w:t>
      </w:r>
      <w:r>
        <w:rPr>
          <w:rFonts w:ascii="Arial"/>
          <w:color w:val="29292A"/>
          <w:w w:val="130"/>
          <w:sz w:val="16"/>
        </w:rPr>
        <w:t>MO for a given level of nominal demand. The most noticeable feature of this chart is that the estimates of </w:t>
      </w:r>
      <w:r>
        <w:rPr>
          <w:rFonts w:ascii="Arial"/>
          <w:color w:val="29292A"/>
          <w:spacing w:val="2"/>
          <w:w w:val="130"/>
          <w:sz w:val="16"/>
        </w:rPr>
        <w:t>the </w:t>
      </w:r>
      <w:r>
        <w:rPr>
          <w:rFonts w:ascii="Arial"/>
          <w:color w:val="29292A"/>
          <w:w w:val="130"/>
          <w:sz w:val="16"/>
        </w:rPr>
        <w:t>short-run effect of interest rates </w:t>
      </w:r>
      <w:r>
        <w:rPr>
          <w:rFonts w:ascii="Arial"/>
          <w:color w:val="29292A"/>
          <w:spacing w:val="2"/>
          <w:w w:val="130"/>
          <w:sz w:val="16"/>
        </w:rPr>
        <w:t>on </w:t>
      </w:r>
      <w:r>
        <w:rPr>
          <w:rFonts w:ascii="Arial"/>
          <w:color w:val="29292A"/>
          <w:w w:val="130"/>
          <w:sz w:val="16"/>
        </w:rPr>
        <w:t>MO vary greatly among the three equations. The Treasury equation predicts that after about five quarters a cut in interest rates can </w:t>
      </w:r>
      <w:r>
        <w:rPr>
          <w:rFonts w:ascii="Arial"/>
          <w:color w:val="29292A"/>
          <w:spacing w:val="2"/>
          <w:w w:val="130"/>
          <w:sz w:val="16"/>
        </w:rPr>
        <w:t>be </w:t>
      </w:r>
      <w:r>
        <w:rPr>
          <w:rFonts w:ascii="Arial"/>
          <w:color w:val="29292A"/>
          <w:w w:val="130"/>
          <w:sz w:val="16"/>
        </w:rPr>
        <w:t>expected to increase MO</w:t>
      </w:r>
      <w:r>
        <w:rPr>
          <w:rFonts w:ascii="Arial"/>
          <w:color w:val="29292A"/>
          <w:spacing w:val="-10"/>
          <w:w w:val="130"/>
          <w:sz w:val="16"/>
        </w:rPr>
        <w:t> </w:t>
      </w:r>
      <w:r>
        <w:rPr>
          <w:rFonts w:ascii="Arial"/>
          <w:color w:val="29292A"/>
          <w:w w:val="130"/>
          <w:sz w:val="16"/>
        </w:rPr>
        <w:t>growth</w:t>
      </w:r>
      <w:r>
        <w:rPr>
          <w:rFonts w:ascii="Arial"/>
          <w:color w:val="29292A"/>
          <w:spacing w:val="-10"/>
          <w:w w:val="130"/>
          <w:sz w:val="16"/>
        </w:rPr>
        <w:t> </w:t>
      </w:r>
      <w:r>
        <w:rPr>
          <w:rFonts w:ascii="Arial"/>
          <w:color w:val="29292A"/>
          <w:spacing w:val="4"/>
          <w:w w:val="130"/>
          <w:sz w:val="16"/>
        </w:rPr>
        <w:t>by</w:t>
      </w:r>
      <w:r>
        <w:rPr>
          <w:rFonts w:ascii="Arial"/>
          <w:color w:val="29292A"/>
          <w:spacing w:val="-12"/>
          <w:w w:val="130"/>
          <w:sz w:val="16"/>
        </w:rPr>
        <w:t> </w:t>
      </w:r>
      <w:r>
        <w:rPr>
          <w:rFonts w:ascii="Arial"/>
          <w:color w:val="29292A"/>
          <w:w w:val="130"/>
          <w:sz w:val="16"/>
        </w:rPr>
        <w:t>over</w:t>
      </w:r>
      <w:r>
        <w:rPr>
          <w:rFonts w:ascii="Arial"/>
          <w:color w:val="29292A"/>
          <w:spacing w:val="-7"/>
          <w:w w:val="130"/>
          <w:sz w:val="16"/>
        </w:rPr>
        <w:t> </w:t>
      </w:r>
      <w:r>
        <w:rPr>
          <w:rFonts w:ascii="Arial"/>
          <w:color w:val="29292A"/>
          <w:w w:val="130"/>
          <w:sz w:val="16"/>
        </w:rPr>
        <w:t>0.8</w:t>
      </w:r>
      <w:r>
        <w:rPr>
          <w:rFonts w:ascii="Arial"/>
          <w:color w:val="29292A"/>
          <w:spacing w:val="2"/>
          <w:w w:val="130"/>
          <w:sz w:val="16"/>
        </w:rPr>
        <w:t> </w:t>
      </w:r>
      <w:r>
        <w:rPr>
          <w:rFonts w:ascii="Arial"/>
          <w:color w:val="29292A"/>
          <w:w w:val="130"/>
          <w:sz w:val="16"/>
        </w:rPr>
        <w:t>percentage</w:t>
      </w:r>
      <w:r>
        <w:rPr>
          <w:rFonts w:ascii="Arial"/>
          <w:color w:val="29292A"/>
          <w:spacing w:val="-1"/>
          <w:w w:val="130"/>
          <w:sz w:val="16"/>
        </w:rPr>
        <w:t> </w:t>
      </w:r>
      <w:r>
        <w:rPr>
          <w:rFonts w:ascii="Arial"/>
          <w:color w:val="29292A"/>
          <w:w w:val="130"/>
          <w:sz w:val="16"/>
        </w:rPr>
        <w:t>points</w:t>
      </w:r>
      <w:r>
        <w:rPr>
          <w:rFonts w:ascii="Arial"/>
          <w:color w:val="29292A"/>
          <w:spacing w:val="-8"/>
          <w:w w:val="130"/>
          <w:sz w:val="16"/>
        </w:rPr>
        <w:t> </w:t>
      </w:r>
      <w:r>
        <w:rPr>
          <w:rFonts w:ascii="Arial"/>
          <w:color w:val="29292A"/>
          <w:w w:val="130"/>
          <w:sz w:val="16"/>
        </w:rPr>
        <w:t>whereas the earlier Bank of England equation predicts less than</w:t>
      </w:r>
      <w:r>
        <w:rPr>
          <w:rFonts w:ascii="Arial"/>
          <w:color w:val="29292A"/>
          <w:spacing w:val="-6"/>
          <w:w w:val="130"/>
          <w:sz w:val="16"/>
        </w:rPr>
        <w:t> </w:t>
      </w:r>
      <w:r>
        <w:rPr>
          <w:rFonts w:ascii="Arial"/>
          <w:color w:val="29292A"/>
          <w:w w:val="130"/>
          <w:sz w:val="16"/>
        </w:rPr>
        <w:t>a</w:t>
      </w:r>
      <w:r>
        <w:rPr>
          <w:rFonts w:ascii="Arial"/>
          <w:color w:val="29292A"/>
          <w:spacing w:val="-7"/>
          <w:w w:val="130"/>
          <w:sz w:val="16"/>
        </w:rPr>
        <w:t> </w:t>
      </w:r>
      <w:r>
        <w:rPr>
          <w:rFonts w:ascii="Arial"/>
          <w:color w:val="29292A"/>
          <w:w w:val="130"/>
          <w:sz w:val="16"/>
        </w:rPr>
        <w:t>0.2</w:t>
      </w:r>
      <w:r>
        <w:rPr>
          <w:rFonts w:ascii="Arial"/>
          <w:color w:val="29292A"/>
          <w:spacing w:val="-2"/>
          <w:w w:val="130"/>
          <w:sz w:val="16"/>
        </w:rPr>
        <w:t> </w:t>
      </w:r>
      <w:r>
        <w:rPr>
          <w:rFonts w:ascii="Arial"/>
          <w:color w:val="29292A"/>
          <w:w w:val="130"/>
          <w:sz w:val="16"/>
        </w:rPr>
        <w:t>percentage</w:t>
      </w:r>
      <w:r>
        <w:rPr>
          <w:rFonts w:ascii="Arial"/>
          <w:color w:val="29292A"/>
          <w:spacing w:val="-5"/>
          <w:w w:val="130"/>
          <w:sz w:val="16"/>
        </w:rPr>
        <w:t> </w:t>
      </w:r>
      <w:r>
        <w:rPr>
          <w:rFonts w:ascii="Arial"/>
          <w:color w:val="29292A"/>
          <w:w w:val="130"/>
          <w:sz w:val="16"/>
        </w:rPr>
        <w:t>point</w:t>
      </w:r>
      <w:r>
        <w:rPr>
          <w:rFonts w:ascii="Arial"/>
          <w:color w:val="29292A"/>
          <w:spacing w:val="-2"/>
          <w:w w:val="130"/>
          <w:sz w:val="16"/>
        </w:rPr>
        <w:t> </w:t>
      </w:r>
      <w:r>
        <w:rPr>
          <w:rFonts w:ascii="Arial"/>
          <w:color w:val="29292A"/>
          <w:w w:val="130"/>
          <w:sz w:val="16"/>
        </w:rPr>
        <w:t>increase</w:t>
      </w:r>
      <w:r>
        <w:rPr>
          <w:rFonts w:ascii="Arial"/>
          <w:color w:val="29292A"/>
          <w:spacing w:val="-8"/>
          <w:w w:val="130"/>
          <w:sz w:val="16"/>
        </w:rPr>
        <w:t> </w:t>
      </w:r>
      <w:r>
        <w:rPr>
          <w:rFonts w:ascii="Arial"/>
          <w:color w:val="29292A"/>
          <w:w w:val="130"/>
          <w:sz w:val="16"/>
        </w:rPr>
        <w:t>in</w:t>
      </w:r>
      <w:r>
        <w:rPr>
          <w:rFonts w:ascii="Arial"/>
          <w:color w:val="29292A"/>
          <w:spacing w:val="-6"/>
          <w:w w:val="130"/>
          <w:sz w:val="16"/>
        </w:rPr>
        <w:t> </w:t>
      </w:r>
      <w:r>
        <w:rPr>
          <w:rFonts w:ascii="Arial"/>
          <w:color w:val="29292A"/>
          <w:w w:val="130"/>
          <w:sz w:val="16"/>
        </w:rPr>
        <w:t>MO</w:t>
      </w:r>
      <w:r>
        <w:rPr>
          <w:rFonts w:ascii="Arial"/>
          <w:color w:val="29292A"/>
          <w:spacing w:val="-9"/>
          <w:w w:val="130"/>
          <w:sz w:val="16"/>
        </w:rPr>
        <w:t> </w:t>
      </w:r>
      <w:r>
        <w:rPr>
          <w:rFonts w:ascii="Arial"/>
          <w:color w:val="29292A"/>
          <w:w w:val="130"/>
          <w:sz w:val="16"/>
        </w:rPr>
        <w:t>growth over the same period. The current Bank </w:t>
      </w:r>
      <w:r>
        <w:rPr>
          <w:rFonts w:ascii="Arial"/>
          <w:color w:val="29292A"/>
          <w:spacing w:val="3"/>
          <w:w w:val="130"/>
          <w:sz w:val="16"/>
        </w:rPr>
        <w:t>of </w:t>
      </w:r>
      <w:r>
        <w:rPr>
          <w:rFonts w:ascii="Arial"/>
          <w:color w:val="29292A"/>
          <w:spacing w:val="2"/>
          <w:w w:val="130"/>
          <w:sz w:val="16"/>
        </w:rPr>
        <w:t>England equation falls </w:t>
      </w:r>
      <w:r>
        <w:rPr>
          <w:rFonts w:ascii="Arial"/>
          <w:color w:val="29292A"/>
          <w:w w:val="130"/>
          <w:sz w:val="16"/>
        </w:rPr>
        <w:t>between these two, predicting an effect of just over 0.4 percentage points.</w:t>
      </w:r>
    </w:p>
    <w:p>
      <w:pPr>
        <w:pStyle w:val="BodyText"/>
        <w:rPr>
          <w:rFonts w:ascii="Arial"/>
          <w:sz w:val="24"/>
        </w:rPr>
      </w:pPr>
    </w:p>
    <w:p>
      <w:pPr>
        <w:spacing w:line="355" w:lineRule="auto" w:before="0"/>
        <w:ind w:left="459" w:right="184" w:firstLine="4"/>
        <w:jc w:val="left"/>
        <w:rPr>
          <w:rFonts w:ascii="Arial"/>
          <w:sz w:val="16"/>
        </w:rPr>
      </w:pPr>
      <w:r>
        <w:rPr>
          <w:rFonts w:ascii="Arial"/>
          <w:color w:val="2A2A2A"/>
          <w:w w:val="130"/>
          <w:sz w:val="16"/>
        </w:rPr>
        <w:t>This range of estimates illustrates </w:t>
      </w:r>
      <w:r>
        <w:rPr>
          <w:rFonts w:ascii="Arial"/>
          <w:color w:val="2A2A2A"/>
          <w:spacing w:val="4"/>
          <w:w w:val="130"/>
          <w:sz w:val="16"/>
        </w:rPr>
        <w:t>how </w:t>
      </w:r>
      <w:r>
        <w:rPr>
          <w:rFonts w:ascii="Arial"/>
          <w:color w:val="2A2A2A"/>
          <w:w w:val="130"/>
          <w:sz w:val="16"/>
        </w:rPr>
        <w:t>difficult  the interpretation of MO growth becomes after a change </w:t>
      </w:r>
      <w:r>
        <w:rPr>
          <w:rFonts w:ascii="Arial"/>
          <w:color w:val="2A2A2A"/>
          <w:spacing w:val="3"/>
          <w:w w:val="130"/>
          <w:sz w:val="16"/>
        </w:rPr>
        <w:t>in </w:t>
      </w:r>
      <w:r>
        <w:rPr>
          <w:rFonts w:ascii="Arial"/>
          <w:color w:val="2A2A2A"/>
          <w:w w:val="130"/>
          <w:sz w:val="16"/>
        </w:rPr>
        <w:t>interest rates. In particular, these estimates do </w:t>
      </w:r>
      <w:r>
        <w:rPr>
          <w:rFonts w:ascii="Arial"/>
          <w:color w:val="2A2A2A"/>
          <w:spacing w:val="3"/>
          <w:w w:val="130"/>
          <w:sz w:val="16"/>
        </w:rPr>
        <w:t>not </w:t>
      </w:r>
      <w:r>
        <w:rPr>
          <w:rFonts w:ascii="Arial"/>
          <w:color w:val="2A2A2A"/>
          <w:w w:val="130"/>
          <w:sz w:val="16"/>
        </w:rPr>
        <w:t>give a clear indication whether the current strong growth of </w:t>
      </w:r>
      <w:r>
        <w:rPr>
          <w:rFonts w:ascii="Arial"/>
          <w:color w:val="2A2A2A"/>
          <w:spacing w:val="4"/>
          <w:w w:val="130"/>
          <w:sz w:val="16"/>
        </w:rPr>
        <w:t>MO </w:t>
      </w:r>
      <w:r>
        <w:rPr>
          <w:rFonts w:ascii="Arial"/>
          <w:color w:val="2A2A2A"/>
          <w:spacing w:val="3"/>
          <w:w w:val="130"/>
          <w:sz w:val="16"/>
        </w:rPr>
        <w:t>is </w:t>
      </w:r>
      <w:r>
        <w:rPr>
          <w:rFonts w:ascii="Arial"/>
          <w:color w:val="2A2A2A"/>
          <w:w w:val="130"/>
          <w:sz w:val="16"/>
        </w:rPr>
        <w:t>an indicator of loose monetary conditions or whether it is </w:t>
      </w:r>
      <w:r>
        <w:rPr>
          <w:rFonts w:ascii="Arial"/>
          <w:color w:val="2A2A2A"/>
          <w:spacing w:val="2"/>
          <w:w w:val="130"/>
          <w:sz w:val="16"/>
        </w:rPr>
        <w:t>the </w:t>
      </w:r>
      <w:r>
        <w:rPr>
          <w:rFonts w:ascii="Arial"/>
          <w:color w:val="2A2A2A"/>
          <w:w w:val="130"/>
          <w:sz w:val="16"/>
        </w:rPr>
        <w:t>result of simply a temporary change in the rate of growth of the velocity of</w:t>
      </w:r>
      <w:r>
        <w:rPr>
          <w:rFonts w:ascii="Arial"/>
          <w:color w:val="2A2A2A"/>
          <w:spacing w:val="22"/>
          <w:w w:val="130"/>
          <w:sz w:val="16"/>
        </w:rPr>
        <w:t> </w:t>
      </w:r>
      <w:r>
        <w:rPr>
          <w:rFonts w:ascii="Arial"/>
          <w:color w:val="2A2A2A"/>
          <w:w w:val="130"/>
          <w:sz w:val="16"/>
        </w:rPr>
        <w:t>circulation.</w:t>
      </w:r>
    </w:p>
    <w:p>
      <w:pPr>
        <w:spacing w:line="163" w:lineRule="exact" w:before="0"/>
        <w:ind w:left="494" w:right="0" w:firstLine="0"/>
        <w:jc w:val="left"/>
        <w:rPr>
          <w:rFonts w:ascii="Arimo"/>
          <w:sz w:val="17"/>
        </w:rPr>
      </w:pPr>
      <w:r>
        <w:rPr>
          <w:rFonts w:ascii="Arimo"/>
          <w:color w:val="6991AB"/>
          <w:w w:val="115"/>
          <w:sz w:val="17"/>
        </w:rPr>
        <w:t>Comparative interest rate response of </w:t>
      </w:r>
      <w:r>
        <w:rPr>
          <w:rFonts w:ascii="Aegean"/>
          <w:color w:val="6991AB"/>
          <w:w w:val="120"/>
          <w:sz w:val="14"/>
        </w:rPr>
        <w:t>MO </w:t>
      </w:r>
      <w:r>
        <w:rPr>
          <w:rFonts w:ascii="Arimo"/>
          <w:color w:val="6991AB"/>
          <w:w w:val="115"/>
          <w:sz w:val="17"/>
        </w:rPr>
        <w:t>to a one</w:t>
      </w:r>
    </w:p>
    <w:p>
      <w:pPr>
        <w:spacing w:before="48"/>
        <w:ind w:left="494" w:right="0" w:firstLine="0"/>
        <w:jc w:val="left"/>
        <w:rPr>
          <w:rFonts w:ascii="Arimo"/>
          <w:sz w:val="17"/>
        </w:rPr>
      </w:pPr>
      <w:r>
        <w:rPr>
          <w:rFonts w:ascii="Arimo"/>
          <w:color w:val="6991AB"/>
          <w:w w:val="110"/>
          <w:sz w:val="17"/>
        </w:rPr>
        <w:t>percentage point reduction in short-term rates</w:t>
      </w:r>
    </w:p>
    <w:p>
      <w:pPr>
        <w:pStyle w:val="BodyText"/>
        <w:rPr>
          <w:rFonts w:ascii="Arimo"/>
          <w:sz w:val="20"/>
        </w:rPr>
      </w:pPr>
    </w:p>
    <w:p>
      <w:pPr>
        <w:spacing w:before="116"/>
        <w:ind w:left="2349" w:right="0" w:firstLine="0"/>
        <w:jc w:val="left"/>
        <w:rPr>
          <w:rFonts w:ascii="Aegean"/>
          <w:sz w:val="9"/>
        </w:rPr>
      </w:pPr>
      <w:r>
        <w:rPr>
          <w:rFonts w:ascii="Arial"/>
          <w:color w:val="494749"/>
          <w:spacing w:val="3"/>
          <w:w w:val="90"/>
          <w:sz w:val="11"/>
        </w:rPr>
        <w:t>M</w:t>
      </w:r>
      <w:r>
        <w:rPr>
          <w:rFonts w:ascii="Arial"/>
          <w:color w:val="494749"/>
          <w:w w:val="90"/>
          <w:sz w:val="11"/>
        </w:rPr>
        <w:t>O</w:t>
      </w:r>
      <w:r>
        <w:rPr>
          <w:rFonts w:ascii="Arial"/>
          <w:color w:val="494749"/>
          <w:spacing w:val="-3"/>
          <w:sz w:val="11"/>
        </w:rPr>
        <w:t> </w:t>
      </w:r>
      <w:r>
        <w:rPr>
          <w:rFonts w:ascii="Aroania"/>
          <w:color w:val="494749"/>
          <w:spacing w:val="2"/>
          <w:w w:val="121"/>
          <w:sz w:val="9"/>
        </w:rPr>
        <w:t>annua</w:t>
      </w:r>
      <w:r>
        <w:rPr>
          <w:rFonts w:ascii="Aroania"/>
          <w:color w:val="494749"/>
          <w:w w:val="121"/>
          <w:sz w:val="9"/>
        </w:rPr>
        <w:t>l</w:t>
      </w:r>
      <w:r>
        <w:rPr>
          <w:rFonts w:ascii="Aroania"/>
          <w:color w:val="494749"/>
          <w:spacing w:val="4"/>
          <w:sz w:val="9"/>
        </w:rPr>
        <w:t> </w:t>
      </w:r>
      <w:r>
        <w:rPr>
          <w:rFonts w:ascii="Aroania"/>
          <w:color w:val="494749"/>
          <w:spacing w:val="2"/>
          <w:w w:val="130"/>
          <w:sz w:val="9"/>
        </w:rPr>
        <w:t>growt</w:t>
      </w:r>
      <w:r>
        <w:rPr>
          <w:rFonts w:ascii="Aroania"/>
          <w:color w:val="494749"/>
          <w:w w:val="130"/>
          <w:sz w:val="9"/>
        </w:rPr>
        <w:t>h</w:t>
      </w:r>
      <w:r>
        <w:rPr>
          <w:rFonts w:ascii="Aroania"/>
          <w:color w:val="494749"/>
          <w:spacing w:val="9"/>
          <w:sz w:val="9"/>
        </w:rPr>
        <w:t> </w:t>
      </w:r>
      <w:r>
        <w:rPr>
          <w:rFonts w:ascii="Aegean"/>
          <w:color w:val="494749"/>
          <w:w w:val="107"/>
          <w:sz w:val="9"/>
        </w:rPr>
        <w:t>rate</w:t>
      </w:r>
      <w:r>
        <w:rPr>
          <w:rFonts w:ascii="Aegean"/>
          <w:color w:val="494749"/>
          <w:spacing w:val="4"/>
          <w:sz w:val="9"/>
        </w:rPr>
        <w:t> </w:t>
      </w:r>
      <w:r>
        <w:rPr>
          <w:rFonts w:ascii="Aegean"/>
          <w:color w:val="494749"/>
          <w:w w:val="137"/>
          <w:sz w:val="9"/>
        </w:rPr>
        <w:t>(differences</w:t>
      </w:r>
      <w:r>
        <w:rPr>
          <w:rFonts w:ascii="Aegean"/>
          <w:color w:val="494749"/>
          <w:spacing w:val="6"/>
          <w:sz w:val="9"/>
        </w:rPr>
        <w:t> </w:t>
      </w:r>
      <w:r>
        <w:rPr>
          <w:rFonts w:ascii="Aroania"/>
          <w:color w:val="494749"/>
          <w:spacing w:val="2"/>
          <w:w w:val="131"/>
          <w:sz w:val="9"/>
        </w:rPr>
        <w:t>fro</w:t>
      </w:r>
      <w:r>
        <w:rPr>
          <w:rFonts w:ascii="Aroania"/>
          <w:color w:val="494749"/>
          <w:w w:val="131"/>
          <w:sz w:val="9"/>
        </w:rPr>
        <w:t>m</w:t>
      </w:r>
      <w:r>
        <w:rPr>
          <w:rFonts w:ascii="Aroania"/>
          <w:color w:val="494749"/>
          <w:spacing w:val="-4"/>
          <w:sz w:val="9"/>
        </w:rPr>
        <w:t> </w:t>
      </w:r>
      <w:r>
        <w:rPr>
          <w:rFonts w:ascii="Aegean"/>
          <w:color w:val="494749"/>
          <w:spacing w:val="2"/>
          <w:w w:val="130"/>
          <w:sz w:val="9"/>
        </w:rPr>
        <w:t>b</w:t>
      </w:r>
      <w:r>
        <w:rPr>
          <w:rFonts w:ascii="Aegean"/>
          <w:color w:val="494749"/>
          <w:w w:val="130"/>
          <w:sz w:val="9"/>
        </w:rPr>
        <w:t>a</w:t>
      </w:r>
      <w:r>
        <w:rPr>
          <w:rFonts w:ascii="Aegean"/>
          <w:color w:val="494749"/>
          <w:spacing w:val="-32"/>
          <w:w w:val="110"/>
          <w:sz w:val="9"/>
        </w:rPr>
        <w:t>s</w:t>
      </w:r>
      <w:r>
        <w:rPr>
          <w:rFonts w:ascii="Aegean"/>
          <w:color w:val="464648"/>
          <w:spacing w:val="-109"/>
          <w:w w:val="412"/>
          <w:position w:val="-16"/>
          <w:sz w:val="9"/>
        </w:rPr>
        <w:t>-</w:t>
      </w:r>
      <w:r>
        <w:rPr>
          <w:rFonts w:ascii="Aegean"/>
          <w:color w:val="494749"/>
          <w:spacing w:val="2"/>
          <w:w w:val="141"/>
          <w:sz w:val="9"/>
        </w:rPr>
        <w:t>e</w:t>
      </w:r>
      <w:r>
        <w:rPr>
          <w:rFonts w:ascii="Aegean"/>
          <w:color w:val="494749"/>
          <w:w w:val="141"/>
          <w:sz w:val="9"/>
        </w:rPr>
        <w:t>)</w:t>
      </w:r>
      <w:r>
        <w:rPr>
          <w:rFonts w:ascii="Aegean"/>
          <w:color w:val="494749"/>
          <w:sz w:val="9"/>
        </w:rPr>
        <w:t>    </w:t>
      </w:r>
      <w:r>
        <w:rPr>
          <w:rFonts w:ascii="Aegean"/>
          <w:color w:val="494749"/>
          <w:spacing w:val="1"/>
          <w:sz w:val="9"/>
        </w:rPr>
        <w:t> </w:t>
      </w:r>
      <w:r>
        <w:rPr>
          <w:rFonts w:ascii="Aegean"/>
          <w:color w:val="464648"/>
          <w:spacing w:val="-2"/>
          <w:w w:val="298"/>
          <w:position w:val="-16"/>
          <w:sz w:val="9"/>
        </w:rPr>
        <w:t>.</w:t>
      </w:r>
      <w:r>
        <w:rPr>
          <w:rFonts w:ascii="Aegean"/>
          <w:color w:val="464648"/>
          <w:w w:val="101"/>
          <w:position w:val="-16"/>
          <w:sz w:val="9"/>
        </w:rPr>
        <w:t>0</w:t>
      </w:r>
    </w:p>
    <w:p>
      <w:pPr>
        <w:spacing w:before="280"/>
        <w:ind w:left="1738" w:right="2569" w:firstLine="0"/>
        <w:jc w:val="center"/>
        <w:rPr>
          <w:rFonts w:ascii="Aegean"/>
          <w:sz w:val="9"/>
        </w:rPr>
      </w:pPr>
      <w:r>
        <w:rPr>
          <w:rFonts w:ascii="Aroania"/>
          <w:color w:val="504F50"/>
          <w:w w:val="125"/>
          <w:sz w:val="9"/>
        </w:rPr>
        <w:t>Treasury </w:t>
      </w:r>
      <w:r>
        <w:rPr>
          <w:rFonts w:ascii="Aegean"/>
          <w:color w:val="504F50"/>
          <w:w w:val="125"/>
          <w:sz w:val="9"/>
        </w:rPr>
        <w:t>equation</w:t>
      </w:r>
    </w:p>
    <w:p>
      <w:pPr>
        <w:spacing w:after="0"/>
        <w:jc w:val="center"/>
        <w:rPr>
          <w:rFonts w:ascii="Aegean"/>
          <w:sz w:val="9"/>
        </w:rPr>
        <w:sectPr>
          <w:type w:val="continuous"/>
          <w:pgSz w:w="11830" w:h="17090"/>
          <w:pgMar w:top="1340" w:bottom="280" w:left="240" w:right="460"/>
          <w:cols w:num="2" w:equalWidth="0">
            <w:col w:w="5877" w:space="40"/>
            <w:col w:w="5213"/>
          </w:cols>
        </w:sectPr>
      </w:pPr>
    </w:p>
    <w:p>
      <w:pPr>
        <w:spacing w:line="333" w:lineRule="auto" w:before="171"/>
        <w:ind w:left="1268" w:right="-19" w:hanging="6"/>
        <w:jc w:val="left"/>
        <w:rPr>
          <w:rFonts w:ascii="Arial"/>
          <w:sz w:val="16"/>
        </w:rPr>
      </w:pPr>
      <w:r>
        <w:rPr/>
        <w:pict>
          <v:group style="position:absolute;margin-left:0pt;margin-top:0pt;width:591.4pt;height:854.4pt;mso-position-horizontal-relative:page;mso-position-vertical-relative:page;z-index:-18698752" coordorigin="0,0" coordsize="11828,17088">
            <v:shape style="position:absolute;left:0;top:0;width:11828;height:17088" type="#_x0000_t75" stroked="false">
              <v:imagedata r:id="rId26" o:title=""/>
            </v:shape>
            <v:shape style="position:absolute;left:6824;top:15097;width:1830;height:236" type="#_x0000_t75" stroked="false">
              <v:imagedata r:id="rId27" o:title=""/>
            </v:shape>
            <v:shape style="position:absolute;left:8586;top:15125;width:428;height:203" type="#_x0000_t75" stroked="false">
              <v:imagedata r:id="rId28" o:title=""/>
            </v:shape>
            <v:shape style="position:absolute;left:10266;top:15130;width:519;height:204" type="#_x0000_t75" stroked="false">
              <v:imagedata r:id="rId29" o:title=""/>
            </v:shape>
            <w10:wrap type="none"/>
          </v:group>
        </w:pict>
      </w:r>
      <w:r>
        <w:rPr>
          <w:rFonts w:ascii="Arial"/>
          <w:color w:val="313534"/>
          <w:w w:val="130"/>
          <w:sz w:val="16"/>
        </w:rPr>
        <w:t>interest rates may cause the monitoring range for </w:t>
      </w:r>
      <w:r>
        <w:rPr>
          <w:rFonts w:ascii="Arial"/>
          <w:color w:val="313534"/>
          <w:w w:val="130"/>
          <w:position w:val="2"/>
          <w:sz w:val="16"/>
        </w:rPr>
        <w:t>the growth </w:t>
      </w:r>
      <w:r>
        <w:rPr>
          <w:rFonts w:ascii="Arial"/>
          <w:color w:val="313534"/>
          <w:w w:val="130"/>
          <w:position w:val="1"/>
          <w:sz w:val="16"/>
        </w:rPr>
        <w:t>of MO that is consistent </w:t>
      </w:r>
      <w:r>
        <w:rPr>
          <w:rFonts w:ascii="Arial"/>
          <w:color w:val="313534"/>
          <w:w w:val="130"/>
          <w:sz w:val="16"/>
        </w:rPr>
        <w:t>with the </w:t>
      </w:r>
      <w:r>
        <w:rPr>
          <w:rFonts w:ascii="Arial"/>
          <w:color w:val="313534"/>
          <w:w w:val="130"/>
          <w:position w:val="2"/>
          <w:sz w:val="16"/>
        </w:rPr>
        <w:t>inflation target </w:t>
      </w:r>
      <w:r>
        <w:rPr>
          <w:rFonts w:ascii="Arial"/>
          <w:color w:val="313534"/>
          <w:w w:val="130"/>
          <w:position w:val="1"/>
          <w:sz w:val="16"/>
        </w:rPr>
        <w:t>in the medium </w:t>
      </w:r>
      <w:r>
        <w:rPr>
          <w:rFonts w:ascii="Arial"/>
          <w:color w:val="313534"/>
          <w:w w:val="130"/>
          <w:sz w:val="16"/>
        </w:rPr>
        <w:t>term to change.</w:t>
      </w:r>
    </w:p>
    <w:p>
      <w:pPr>
        <w:spacing w:line="321" w:lineRule="auto" w:before="0"/>
        <w:ind w:left="1263" w:right="72" w:firstLine="7"/>
        <w:jc w:val="left"/>
        <w:rPr>
          <w:rFonts w:ascii="Arial"/>
          <w:sz w:val="16"/>
        </w:rPr>
      </w:pPr>
      <w:r>
        <w:rPr>
          <w:rFonts w:ascii="Arial"/>
          <w:color w:val="313534"/>
          <w:w w:val="130"/>
          <w:position w:val="2"/>
          <w:sz w:val="16"/>
        </w:rPr>
        <w:t>Temporary effects, </w:t>
      </w:r>
      <w:r>
        <w:rPr>
          <w:rFonts w:ascii="Arial"/>
          <w:color w:val="313534"/>
          <w:w w:val="130"/>
          <w:position w:val="1"/>
          <w:sz w:val="16"/>
        </w:rPr>
        <w:t>although not </w:t>
      </w:r>
      <w:r>
        <w:rPr>
          <w:rFonts w:ascii="Arial"/>
          <w:color w:val="313534"/>
          <w:w w:val="130"/>
          <w:sz w:val="16"/>
        </w:rPr>
        <w:t>altering the </w:t>
      </w:r>
      <w:r>
        <w:rPr>
          <w:rFonts w:ascii="Arial"/>
          <w:color w:val="313534"/>
          <w:w w:val="130"/>
          <w:position w:val="2"/>
          <w:sz w:val="16"/>
        </w:rPr>
        <w:t>medium-term monitoring </w:t>
      </w:r>
      <w:r>
        <w:rPr>
          <w:rFonts w:ascii="Arial"/>
          <w:color w:val="313534"/>
          <w:w w:val="130"/>
          <w:position w:val="1"/>
          <w:sz w:val="16"/>
        </w:rPr>
        <w:t>range, may </w:t>
      </w:r>
      <w:r>
        <w:rPr>
          <w:rFonts w:ascii="Arial"/>
          <w:color w:val="313534"/>
          <w:w w:val="130"/>
          <w:sz w:val="16"/>
        </w:rPr>
        <w:t>change the </w:t>
      </w:r>
      <w:r>
        <w:rPr>
          <w:rFonts w:ascii="Arial"/>
          <w:color w:val="313534"/>
          <w:w w:val="130"/>
          <w:position w:val="2"/>
          <w:sz w:val="16"/>
        </w:rPr>
        <w:t>current </w:t>
      </w:r>
      <w:r>
        <w:rPr>
          <w:rFonts w:ascii="Arial"/>
          <w:color w:val="313534"/>
          <w:w w:val="130"/>
          <w:position w:val="1"/>
          <w:sz w:val="16"/>
        </w:rPr>
        <w:t>assessment of monetary </w:t>
      </w:r>
      <w:r>
        <w:rPr>
          <w:rFonts w:ascii="Arial"/>
          <w:color w:val="313534"/>
          <w:w w:val="130"/>
          <w:sz w:val="16"/>
        </w:rPr>
        <w:t>conditions.</w:t>
      </w:r>
    </w:p>
    <w:p>
      <w:pPr>
        <w:pStyle w:val="BodyText"/>
        <w:spacing w:before="7"/>
        <w:rPr>
          <w:rFonts w:ascii="Arial"/>
          <w:sz w:val="25"/>
        </w:rPr>
      </w:pPr>
    </w:p>
    <w:p>
      <w:pPr>
        <w:spacing w:line="316" w:lineRule="auto" w:before="0"/>
        <w:ind w:left="1280" w:right="-19" w:hanging="2"/>
        <w:jc w:val="left"/>
        <w:rPr>
          <w:rFonts w:ascii="Arial"/>
          <w:sz w:val="16"/>
        </w:rPr>
      </w:pPr>
      <w:r>
        <w:rPr>
          <w:rFonts w:ascii="Arial"/>
          <w:color w:val="303634"/>
          <w:w w:val="130"/>
          <w:position w:val="3"/>
          <w:sz w:val="16"/>
        </w:rPr>
        <w:t>The </w:t>
      </w:r>
      <w:r>
        <w:rPr>
          <w:rFonts w:ascii="Arial"/>
          <w:color w:val="303634"/>
          <w:w w:val="130"/>
          <w:position w:val="2"/>
          <w:sz w:val="16"/>
        </w:rPr>
        <w:t>chart shows estimates </w:t>
      </w:r>
      <w:r>
        <w:rPr>
          <w:rFonts w:ascii="Arial"/>
          <w:color w:val="303634"/>
          <w:w w:val="130"/>
          <w:position w:val="1"/>
          <w:sz w:val="16"/>
        </w:rPr>
        <w:t>of the effect </w:t>
      </w:r>
      <w:r>
        <w:rPr>
          <w:rFonts w:ascii="Arial"/>
          <w:color w:val="303634"/>
          <w:w w:val="130"/>
          <w:sz w:val="16"/>
        </w:rPr>
        <w:t>of a one </w:t>
      </w:r>
      <w:r>
        <w:rPr>
          <w:rFonts w:ascii="Arial"/>
          <w:color w:val="303634"/>
          <w:w w:val="130"/>
          <w:position w:val="2"/>
          <w:sz w:val="16"/>
        </w:rPr>
        <w:t>percentage point </w:t>
      </w:r>
      <w:r>
        <w:rPr>
          <w:rFonts w:ascii="Arial"/>
          <w:color w:val="303634"/>
          <w:w w:val="130"/>
          <w:position w:val="1"/>
          <w:sz w:val="16"/>
        </w:rPr>
        <w:t>reduction in short-term </w:t>
      </w:r>
      <w:r>
        <w:rPr>
          <w:rFonts w:ascii="Arial"/>
          <w:color w:val="303634"/>
          <w:w w:val="130"/>
          <w:sz w:val="16"/>
        </w:rPr>
        <w:t>interest </w:t>
      </w:r>
      <w:r>
        <w:rPr>
          <w:rFonts w:ascii="Arial"/>
          <w:color w:val="303634"/>
          <w:w w:val="130"/>
          <w:position w:val="3"/>
          <w:sz w:val="16"/>
        </w:rPr>
        <w:t>rates </w:t>
      </w:r>
      <w:r>
        <w:rPr>
          <w:rFonts w:ascii="Arial"/>
          <w:color w:val="303634"/>
          <w:w w:val="130"/>
          <w:position w:val="2"/>
          <w:sz w:val="16"/>
        </w:rPr>
        <w:t>on the rate </w:t>
      </w:r>
      <w:r>
        <w:rPr>
          <w:rFonts w:ascii="Arial"/>
          <w:color w:val="303634"/>
          <w:w w:val="130"/>
          <w:position w:val="1"/>
          <w:sz w:val="16"/>
        </w:rPr>
        <w:t>of growth of MO </w:t>
      </w:r>
      <w:r>
        <w:rPr>
          <w:rFonts w:ascii="Arial"/>
          <w:color w:val="303634"/>
          <w:w w:val="130"/>
          <w:sz w:val="16"/>
        </w:rPr>
        <w:t>using three</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spacing w:before="101"/>
        <w:ind w:left="0" w:right="38" w:firstLine="0"/>
        <w:jc w:val="right"/>
        <w:rPr>
          <w:rFonts w:ascii="Aroania"/>
          <w:sz w:val="9"/>
        </w:rPr>
      </w:pPr>
      <w:r>
        <w:rPr>
          <w:rFonts w:ascii="Aroania"/>
          <w:color w:val="57555B"/>
          <w:w w:val="125"/>
          <w:sz w:val="9"/>
        </w:rPr>
        <w:t>Quarters</w:t>
      </w:r>
    </w:p>
    <w:p>
      <w:pPr>
        <w:spacing w:before="93"/>
        <w:ind w:left="0" w:right="369" w:firstLine="0"/>
        <w:jc w:val="right"/>
        <w:rPr>
          <w:rFonts w:ascii="Aegean"/>
          <w:sz w:val="9"/>
        </w:rPr>
      </w:pPr>
      <w:r>
        <w:rPr/>
        <w:br w:type="column"/>
      </w:r>
      <w:r>
        <w:rPr>
          <w:rFonts w:ascii="Aegean"/>
          <w:color w:val="545251"/>
          <w:w w:val="350"/>
          <w:sz w:val="9"/>
        </w:rPr>
        <w:t>-</w:t>
      </w:r>
      <w:r>
        <w:rPr>
          <w:rFonts w:ascii="Aegean"/>
          <w:color w:val="545251"/>
          <w:spacing w:val="-37"/>
          <w:w w:val="350"/>
          <w:sz w:val="9"/>
        </w:rPr>
        <w:t> </w:t>
      </w:r>
      <w:r>
        <w:rPr>
          <w:rFonts w:ascii="Aegean"/>
          <w:color w:val="545251"/>
          <w:w w:val="140"/>
          <w:position w:val="1"/>
          <w:sz w:val="9"/>
        </w:rPr>
        <w:t>0</w:t>
      </w:r>
      <w:r>
        <w:rPr>
          <w:rFonts w:ascii="Aegean"/>
          <w:color w:val="545251"/>
          <w:w w:val="140"/>
          <w:position w:val="2"/>
          <w:sz w:val="9"/>
        </w:rPr>
        <w:t>.8</w:t>
      </w:r>
    </w:p>
    <w:p>
      <w:pPr>
        <w:spacing w:before="451"/>
        <w:ind w:left="1262" w:right="0" w:firstLine="0"/>
        <w:jc w:val="left"/>
        <w:rPr>
          <w:rFonts w:ascii="Verdana"/>
          <w:sz w:val="11"/>
        </w:rPr>
      </w:pPr>
      <w:r>
        <w:rPr>
          <w:rFonts w:ascii="Verdana"/>
          <w:color w:val="5C5A5A"/>
          <w:w w:val="260"/>
          <w:position w:val="-1"/>
          <w:sz w:val="11"/>
        </w:rPr>
        <w:t>-</w:t>
      </w:r>
      <w:r>
        <w:rPr>
          <w:rFonts w:ascii="Verdana"/>
          <w:color w:val="5C5A5A"/>
          <w:spacing w:val="-56"/>
          <w:w w:val="260"/>
          <w:position w:val="-1"/>
          <w:sz w:val="11"/>
        </w:rPr>
        <w:t> </w:t>
      </w:r>
      <w:r>
        <w:rPr>
          <w:rFonts w:ascii="Verdana"/>
          <w:color w:val="5C5A5A"/>
          <w:sz w:val="11"/>
        </w:rPr>
        <w:t>0.6</w:t>
      </w: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spacing w:before="89"/>
        <w:ind w:left="0" w:right="369" w:firstLine="0"/>
        <w:jc w:val="right"/>
        <w:rPr>
          <w:rFonts w:ascii="Aegean"/>
          <w:sz w:val="9"/>
        </w:rPr>
      </w:pPr>
      <w:r>
        <w:rPr>
          <w:rFonts w:ascii="Aegean"/>
          <w:color w:val="534F52"/>
          <w:w w:val="350"/>
          <w:sz w:val="9"/>
        </w:rPr>
        <w:t>-</w:t>
      </w:r>
      <w:r>
        <w:rPr>
          <w:rFonts w:ascii="Aegean"/>
          <w:color w:val="534F52"/>
          <w:spacing w:val="-40"/>
          <w:w w:val="350"/>
          <w:sz w:val="9"/>
        </w:rPr>
        <w:t> </w:t>
      </w:r>
      <w:r>
        <w:rPr>
          <w:rFonts w:ascii="Aegean"/>
          <w:color w:val="534F52"/>
          <w:w w:val="140"/>
          <w:sz w:val="9"/>
        </w:rPr>
        <w:t>0.2</w:t>
      </w:r>
    </w:p>
    <w:p>
      <w:pPr>
        <w:spacing w:before="521"/>
        <w:ind w:left="0" w:right="360" w:firstLine="0"/>
        <w:jc w:val="right"/>
        <w:rPr>
          <w:rFonts w:ascii="Aegean"/>
          <w:sz w:val="9"/>
        </w:rPr>
      </w:pPr>
      <w:r>
        <w:rPr>
          <w:rFonts w:ascii="Aegean"/>
          <w:color w:val="57555B"/>
          <w:spacing w:val="-1"/>
          <w:w w:val="125"/>
          <w:sz w:val="9"/>
        </w:rPr>
        <w:t>0.0</w:t>
      </w:r>
    </w:p>
    <w:p>
      <w:pPr>
        <w:spacing w:after="0"/>
        <w:jc w:val="right"/>
        <w:rPr>
          <w:rFonts w:ascii="Aegean"/>
          <w:sz w:val="9"/>
        </w:rPr>
        <w:sectPr>
          <w:type w:val="continuous"/>
          <w:pgSz w:w="11830" w:h="17090"/>
          <w:pgMar w:top="1340" w:bottom="280" w:left="240" w:right="460"/>
          <w:cols w:num="3" w:equalWidth="0">
            <w:col w:w="5796" w:space="1217"/>
            <w:col w:w="1721" w:space="405"/>
            <w:col w:w="1991"/>
          </w:cols>
        </w:sectPr>
      </w:pPr>
    </w:p>
    <w:p>
      <w:pPr>
        <w:spacing w:before="94"/>
        <w:ind w:left="0" w:right="108" w:firstLine="0"/>
        <w:jc w:val="right"/>
        <w:rPr>
          <w:rFonts w:ascii="Times New Roman"/>
          <w:sz w:val="11"/>
        </w:rPr>
      </w:pPr>
      <w:bookmarkStart w:name="0423" w:id="11"/>
      <w:bookmarkEnd w:id="11"/>
      <w:r>
        <w:rPr/>
      </w:r>
      <w:r>
        <w:rPr>
          <w:rFonts w:ascii="Times New Roman"/>
          <w:color w:val="505052"/>
          <w:w w:val="145"/>
          <w:sz w:val="11"/>
        </w:rPr>
        <w:t>Report</w:t>
      </w:r>
    </w:p>
    <w:p>
      <w:pPr>
        <w:pStyle w:val="BodyText"/>
        <w:rPr>
          <w:rFonts w:ascii="Times New Roman"/>
          <w:sz w:val="20"/>
        </w:rPr>
      </w:pPr>
    </w:p>
    <w:p>
      <w:pPr>
        <w:spacing w:after="0"/>
        <w:rPr>
          <w:rFonts w:ascii="Times New Roman"/>
          <w:sz w:val="20"/>
        </w:rPr>
        <w:sectPr>
          <w:pgSz w:w="11760" w:h="17090"/>
          <w:pgMar w:top="700" w:bottom="280" w:left="160" w:right="110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164"/>
        <w:ind w:left="147" w:right="0" w:firstLine="0"/>
        <w:jc w:val="left"/>
        <w:rPr>
          <w:rFonts w:ascii="Arimo"/>
          <w:sz w:val="17"/>
        </w:rPr>
      </w:pPr>
      <w:r>
        <w:rPr>
          <w:rFonts w:ascii="Arimo"/>
          <w:color w:val="739BB7"/>
          <w:sz w:val="17"/>
        </w:rPr>
        <w:t>1 able 2.A</w:t>
      </w:r>
    </w:p>
    <w:p>
      <w:pPr>
        <w:spacing w:before="45"/>
        <w:ind w:left="137" w:right="0" w:firstLine="0"/>
        <w:jc w:val="left"/>
        <w:rPr>
          <w:rFonts w:ascii="Arimo"/>
          <w:sz w:val="17"/>
        </w:rPr>
      </w:pPr>
      <w:r>
        <w:rPr>
          <w:rFonts w:ascii="Arimo"/>
          <w:color w:val="6F99B1"/>
          <w:w w:val="110"/>
          <w:sz w:val="17"/>
        </w:rPr>
        <w:t>Cfficial interest rates overseas</w:t>
      </w:r>
    </w:p>
    <w:p>
      <w:pPr>
        <w:spacing w:before="137"/>
        <w:ind w:left="152" w:right="0" w:firstLine="0"/>
        <w:jc w:val="left"/>
        <w:rPr>
          <w:rFonts w:ascii="Verdana"/>
          <w:sz w:val="11"/>
        </w:rPr>
      </w:pPr>
      <w:r>
        <w:rPr>
          <w:rFonts w:ascii="Verdana"/>
          <w:color w:val="7E7E80"/>
          <w:sz w:val="11"/>
        </w:rPr>
        <w:t>Per </w:t>
      </w:r>
      <w:r>
        <w:rPr>
          <w:rFonts w:ascii="Verdana"/>
          <w:color w:val="373637"/>
          <w:sz w:val="11"/>
        </w:rPr>
        <w:t>cent per annum</w:t>
      </w:r>
    </w:p>
    <w:p>
      <w:pPr>
        <w:pStyle w:val="BodyText"/>
        <w:spacing w:before="10"/>
        <w:rPr>
          <w:rFonts w:ascii="Verdana"/>
          <w:sz w:val="12"/>
        </w:rPr>
      </w:pPr>
    </w:p>
    <w:p>
      <w:pPr>
        <w:tabs>
          <w:tab w:pos="2079" w:val="left" w:leader="none"/>
        </w:tabs>
        <w:spacing w:before="0"/>
        <w:ind w:left="1416" w:right="0" w:firstLine="0"/>
        <w:jc w:val="left"/>
        <w:rPr>
          <w:rFonts w:ascii="Aroania"/>
          <w:sz w:val="9"/>
        </w:rPr>
      </w:pPr>
      <w:r>
        <w:rPr>
          <w:rFonts w:ascii="Aroania"/>
          <w:color w:val="454343"/>
          <w:w w:val="135"/>
          <w:position w:val="1"/>
          <w:sz w:val="9"/>
        </w:rPr>
        <w:t>1992</w:t>
        <w:tab/>
      </w:r>
      <w:r>
        <w:rPr>
          <w:rFonts w:ascii="Aroania"/>
          <w:color w:val="414444"/>
          <w:w w:val="135"/>
          <w:sz w:val="9"/>
        </w:rPr>
        <w:t>1</w:t>
      </w:r>
      <w:r>
        <w:rPr>
          <w:rFonts w:ascii="Aroania"/>
          <w:color w:val="414444"/>
          <w:w w:val="135"/>
          <w:position w:val="1"/>
          <w:sz w:val="9"/>
        </w:rPr>
        <w:t>993</w:t>
      </w:r>
    </w:p>
    <w:tbl>
      <w:tblPr>
        <w:tblW w:w="0" w:type="auto"/>
        <w:jc w:val="lef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6"/>
        <w:gridCol w:w="647"/>
        <w:gridCol w:w="608"/>
        <w:gridCol w:w="583"/>
        <w:gridCol w:w="647"/>
        <w:gridCol w:w="548"/>
      </w:tblGrid>
      <w:tr>
        <w:trPr>
          <w:trHeight w:val="467" w:hRule="atLeast"/>
        </w:trPr>
        <w:tc>
          <w:tcPr>
            <w:tcW w:w="1206" w:type="dxa"/>
          </w:tcPr>
          <w:p>
            <w:pPr>
              <w:pStyle w:val="TableParagraph"/>
              <w:rPr>
                <w:rFonts w:ascii="Aroania"/>
                <w:sz w:val="14"/>
              </w:rPr>
            </w:pPr>
          </w:p>
          <w:p>
            <w:pPr>
              <w:pStyle w:val="TableParagraph"/>
              <w:spacing w:before="114"/>
              <w:ind w:left="50"/>
              <w:rPr>
                <w:sz w:val="11"/>
              </w:rPr>
            </w:pPr>
            <w:r>
              <w:rPr>
                <w:color w:val="4A4B4B"/>
                <w:sz w:val="11"/>
              </w:rPr>
              <w:t>United States:</w:t>
            </w:r>
          </w:p>
        </w:tc>
        <w:tc>
          <w:tcPr>
            <w:tcW w:w="647" w:type="dxa"/>
          </w:tcPr>
          <w:p>
            <w:pPr>
              <w:pStyle w:val="TableParagraph"/>
              <w:spacing w:before="9"/>
              <w:ind w:left="132" w:right="146"/>
              <w:jc w:val="center"/>
              <w:rPr>
                <w:sz w:val="11"/>
              </w:rPr>
            </w:pPr>
            <w:r>
              <w:rPr>
                <w:color w:val="434343"/>
                <w:w w:val="85"/>
                <w:sz w:val="11"/>
              </w:rPr>
              <w:t>I Sepl.</w:t>
            </w:r>
          </w:p>
        </w:tc>
        <w:tc>
          <w:tcPr>
            <w:tcW w:w="608" w:type="dxa"/>
          </w:tcPr>
          <w:p>
            <w:pPr>
              <w:pStyle w:val="TableParagraph"/>
              <w:spacing w:before="10"/>
              <w:ind w:right="109"/>
              <w:jc w:val="right"/>
              <w:rPr>
                <w:sz w:val="11"/>
              </w:rPr>
            </w:pPr>
            <w:r>
              <w:rPr>
                <w:color w:val="434243"/>
                <w:w w:val="95"/>
                <w:sz w:val="11"/>
              </w:rPr>
              <w:t>I Mar.</w:t>
            </w:r>
          </w:p>
        </w:tc>
        <w:tc>
          <w:tcPr>
            <w:tcW w:w="583" w:type="dxa"/>
          </w:tcPr>
          <w:p>
            <w:pPr>
              <w:pStyle w:val="TableParagraph"/>
              <w:spacing w:before="13"/>
              <w:ind w:right="96"/>
              <w:jc w:val="right"/>
              <w:rPr>
                <w:sz w:val="11"/>
              </w:rPr>
            </w:pPr>
            <w:r>
              <w:rPr>
                <w:color w:val="494B4D"/>
                <w:sz w:val="11"/>
              </w:rPr>
              <w:t>7 May</w:t>
            </w:r>
          </w:p>
        </w:tc>
        <w:tc>
          <w:tcPr>
            <w:tcW w:w="647" w:type="dxa"/>
          </w:tcPr>
          <w:p>
            <w:pPr>
              <w:pStyle w:val="TableParagraph"/>
              <w:spacing w:before="13"/>
              <w:ind w:right="129"/>
              <w:jc w:val="right"/>
              <w:rPr>
                <w:sz w:val="11"/>
              </w:rPr>
            </w:pPr>
            <w:r>
              <w:rPr>
                <w:color w:val="4B4E4F"/>
                <w:sz w:val="11"/>
              </w:rPr>
              <w:t>2 Aug.</w:t>
            </w:r>
          </w:p>
        </w:tc>
        <w:tc>
          <w:tcPr>
            <w:tcW w:w="548" w:type="dxa"/>
          </w:tcPr>
          <w:p>
            <w:pPr>
              <w:pStyle w:val="TableParagraph"/>
              <w:spacing w:before="13"/>
              <w:ind w:left="62" w:right="31"/>
              <w:jc w:val="center"/>
              <w:rPr>
                <w:sz w:val="11"/>
              </w:rPr>
            </w:pPr>
            <w:r>
              <w:rPr>
                <w:color w:val="454546"/>
                <w:w w:val="110"/>
                <w:sz w:val="11"/>
              </w:rPr>
              <w:t>27 0cl.</w:t>
            </w:r>
          </w:p>
        </w:tc>
      </w:tr>
      <w:tr>
        <w:trPr>
          <w:trHeight w:val="142" w:hRule="atLeast"/>
        </w:trPr>
        <w:tc>
          <w:tcPr>
            <w:tcW w:w="1206" w:type="dxa"/>
          </w:tcPr>
          <w:p>
            <w:pPr>
              <w:pStyle w:val="TableParagraph"/>
              <w:spacing w:line="98" w:lineRule="exact"/>
              <w:ind w:left="276"/>
              <w:rPr>
                <w:sz w:val="11"/>
              </w:rPr>
            </w:pPr>
            <w:r>
              <w:rPr>
                <w:color w:val="38393B"/>
                <w:sz w:val="11"/>
              </w:rPr>
              <w:t>Prime(a)</w:t>
            </w:r>
          </w:p>
        </w:tc>
        <w:tc>
          <w:tcPr>
            <w:tcW w:w="647" w:type="dxa"/>
          </w:tcPr>
          <w:p>
            <w:pPr>
              <w:pStyle w:val="TableParagraph"/>
              <w:spacing w:line="211" w:lineRule="auto"/>
              <w:ind w:left="132" w:right="29"/>
              <w:jc w:val="center"/>
              <w:rPr>
                <w:rFonts w:ascii="Aroania"/>
                <w:sz w:val="9"/>
              </w:rPr>
            </w:pPr>
            <w:r>
              <w:rPr>
                <w:rFonts w:ascii="Aroania"/>
                <w:color w:val="3D3D3D"/>
                <w:w w:val="120"/>
                <w:position w:val="2"/>
                <w:sz w:val="9"/>
              </w:rPr>
              <w:t>6</w:t>
            </w:r>
            <w:r>
              <w:rPr>
                <w:rFonts w:ascii="Aroania"/>
                <w:color w:val="3D3D3D"/>
                <w:w w:val="120"/>
                <w:sz w:val="9"/>
              </w:rPr>
              <w:t>.</w:t>
            </w:r>
            <w:r>
              <w:rPr>
                <w:rFonts w:ascii="Aroania"/>
                <w:color w:val="3D3D3D"/>
                <w:w w:val="120"/>
                <w:position w:val="2"/>
                <w:sz w:val="9"/>
              </w:rPr>
              <w:t>0</w:t>
            </w:r>
          </w:p>
        </w:tc>
        <w:tc>
          <w:tcPr>
            <w:tcW w:w="608" w:type="dxa"/>
          </w:tcPr>
          <w:p>
            <w:pPr>
              <w:pStyle w:val="TableParagraph"/>
              <w:spacing w:line="105" w:lineRule="exact"/>
              <w:ind w:right="118"/>
              <w:jc w:val="right"/>
              <w:rPr>
                <w:rFonts w:ascii="Aroania"/>
                <w:sz w:val="9"/>
              </w:rPr>
            </w:pPr>
            <w:r>
              <w:rPr>
                <w:rFonts w:ascii="Aroania"/>
                <w:color w:val="403D40"/>
                <w:w w:val="135"/>
                <w:position w:val="2"/>
                <w:sz w:val="9"/>
              </w:rPr>
              <w:t>6</w:t>
            </w:r>
            <w:r>
              <w:rPr>
                <w:rFonts w:ascii="Aroania"/>
                <w:color w:val="403D40"/>
                <w:w w:val="135"/>
                <w:sz w:val="9"/>
              </w:rPr>
              <w:t>.</w:t>
            </w:r>
            <w:r>
              <w:rPr>
                <w:rFonts w:ascii="Aroania"/>
                <w:color w:val="403D40"/>
                <w:w w:val="135"/>
                <w:position w:val="2"/>
                <w:sz w:val="9"/>
              </w:rPr>
              <w:t>0</w:t>
            </w:r>
          </w:p>
        </w:tc>
        <w:tc>
          <w:tcPr>
            <w:tcW w:w="583" w:type="dxa"/>
          </w:tcPr>
          <w:p>
            <w:pPr>
              <w:pStyle w:val="TableParagraph"/>
              <w:spacing w:line="168" w:lineRule="auto"/>
              <w:ind w:right="135"/>
              <w:jc w:val="right"/>
              <w:rPr>
                <w:rFonts w:ascii="Aroania"/>
                <w:sz w:val="9"/>
              </w:rPr>
            </w:pPr>
            <w:r>
              <w:rPr>
                <w:rFonts w:ascii="Aroania"/>
                <w:color w:val="353537"/>
                <w:w w:val="120"/>
                <w:sz w:val="9"/>
              </w:rPr>
              <w:t>6</w:t>
            </w:r>
            <w:r>
              <w:rPr>
                <w:rFonts w:ascii="Aroania"/>
                <w:color w:val="353537"/>
                <w:w w:val="120"/>
                <w:position w:val="-1"/>
                <w:sz w:val="9"/>
              </w:rPr>
              <w:t>. </w:t>
            </w:r>
            <w:r>
              <w:rPr>
                <w:rFonts w:ascii="Aroania"/>
                <w:color w:val="353537"/>
                <w:w w:val="120"/>
                <w:sz w:val="9"/>
              </w:rPr>
              <w:t>0</w:t>
            </w:r>
          </w:p>
        </w:tc>
        <w:tc>
          <w:tcPr>
            <w:tcW w:w="647" w:type="dxa"/>
          </w:tcPr>
          <w:p>
            <w:pPr>
              <w:pStyle w:val="TableParagraph"/>
              <w:spacing w:line="211" w:lineRule="auto"/>
              <w:ind w:left="132" w:right="124"/>
              <w:jc w:val="center"/>
              <w:rPr>
                <w:rFonts w:ascii="Aroania"/>
                <w:sz w:val="9"/>
              </w:rPr>
            </w:pPr>
            <w:r>
              <w:rPr>
                <w:rFonts w:ascii="Aroania"/>
                <w:color w:val="403D40"/>
                <w:w w:val="120"/>
                <w:position w:val="2"/>
                <w:sz w:val="9"/>
              </w:rPr>
              <w:t>6</w:t>
            </w:r>
            <w:r>
              <w:rPr>
                <w:rFonts w:ascii="Aroania"/>
                <w:color w:val="403D40"/>
                <w:w w:val="120"/>
                <w:sz w:val="9"/>
              </w:rPr>
              <w:t>.</w:t>
            </w:r>
            <w:r>
              <w:rPr>
                <w:rFonts w:ascii="Aroania"/>
                <w:color w:val="403D40"/>
                <w:w w:val="120"/>
                <w:position w:val="2"/>
                <w:sz w:val="9"/>
              </w:rPr>
              <w:t>0</w:t>
            </w:r>
          </w:p>
        </w:tc>
        <w:tc>
          <w:tcPr>
            <w:tcW w:w="548" w:type="dxa"/>
          </w:tcPr>
          <w:p>
            <w:pPr>
              <w:pStyle w:val="TableParagraph"/>
              <w:spacing w:line="105" w:lineRule="exact"/>
              <w:ind w:left="101" w:right="31"/>
              <w:jc w:val="center"/>
              <w:rPr>
                <w:rFonts w:ascii="Aroania"/>
                <w:sz w:val="9"/>
              </w:rPr>
            </w:pPr>
            <w:r>
              <w:rPr>
                <w:rFonts w:ascii="Aroania"/>
                <w:color w:val="3A3A3C"/>
                <w:w w:val="125"/>
                <w:position w:val="2"/>
                <w:sz w:val="9"/>
              </w:rPr>
              <w:t>6</w:t>
            </w:r>
            <w:r>
              <w:rPr>
                <w:rFonts w:ascii="Aroania"/>
                <w:color w:val="3A3A3C"/>
                <w:w w:val="125"/>
                <w:sz w:val="9"/>
              </w:rPr>
              <w:t>. </w:t>
            </w:r>
            <w:r>
              <w:rPr>
                <w:rFonts w:ascii="Aroania"/>
                <w:color w:val="3A3A3C"/>
                <w:w w:val="125"/>
                <w:position w:val="2"/>
                <w:sz w:val="9"/>
              </w:rPr>
              <w:t>0</w:t>
            </w:r>
          </w:p>
        </w:tc>
      </w:tr>
      <w:tr>
        <w:trPr>
          <w:trHeight w:val="215" w:hRule="atLeast"/>
        </w:trPr>
        <w:tc>
          <w:tcPr>
            <w:tcW w:w="1206" w:type="dxa"/>
          </w:tcPr>
          <w:p>
            <w:pPr>
              <w:pStyle w:val="TableParagraph"/>
              <w:spacing w:line="98" w:lineRule="exact"/>
              <w:ind w:left="276"/>
              <w:rPr>
                <w:sz w:val="11"/>
              </w:rPr>
            </w:pPr>
            <w:r>
              <w:rPr>
                <w:color w:val="444244"/>
                <w:sz w:val="11"/>
              </w:rPr>
              <w:t>Discount</w:t>
            </w:r>
          </w:p>
        </w:tc>
        <w:tc>
          <w:tcPr>
            <w:tcW w:w="647" w:type="dxa"/>
          </w:tcPr>
          <w:p>
            <w:pPr>
              <w:pStyle w:val="TableParagraph"/>
              <w:spacing w:line="211" w:lineRule="auto"/>
              <w:ind w:left="132" w:right="28"/>
              <w:jc w:val="center"/>
              <w:rPr>
                <w:rFonts w:ascii="Aroania"/>
                <w:sz w:val="9"/>
              </w:rPr>
            </w:pPr>
            <w:r>
              <w:rPr>
                <w:rFonts w:ascii="Aroania"/>
                <w:color w:val="454546"/>
                <w:w w:val="125"/>
                <w:position w:val="2"/>
                <w:sz w:val="9"/>
              </w:rPr>
              <w:t>3</w:t>
            </w:r>
            <w:r>
              <w:rPr>
                <w:rFonts w:ascii="Aroania"/>
                <w:color w:val="454546"/>
                <w:w w:val="125"/>
                <w:sz w:val="9"/>
              </w:rPr>
              <w:t>. </w:t>
            </w:r>
            <w:r>
              <w:rPr>
                <w:rFonts w:ascii="Aroania"/>
                <w:color w:val="454546"/>
                <w:w w:val="125"/>
                <w:position w:val="2"/>
                <w:sz w:val="9"/>
              </w:rPr>
              <w:t>0</w:t>
            </w:r>
          </w:p>
        </w:tc>
        <w:tc>
          <w:tcPr>
            <w:tcW w:w="608" w:type="dxa"/>
          </w:tcPr>
          <w:p>
            <w:pPr>
              <w:pStyle w:val="TableParagraph"/>
              <w:spacing w:line="106" w:lineRule="exact"/>
              <w:ind w:right="118"/>
              <w:jc w:val="right"/>
              <w:rPr>
                <w:rFonts w:ascii="Aroania"/>
                <w:sz w:val="9"/>
              </w:rPr>
            </w:pPr>
            <w:r>
              <w:rPr>
                <w:rFonts w:ascii="Aroania"/>
                <w:color w:val="484848"/>
                <w:w w:val="125"/>
                <w:position w:val="2"/>
                <w:sz w:val="9"/>
              </w:rPr>
              <w:t>3</w:t>
            </w:r>
            <w:r>
              <w:rPr>
                <w:rFonts w:ascii="Aroania"/>
                <w:color w:val="484848"/>
                <w:w w:val="125"/>
                <w:sz w:val="9"/>
              </w:rPr>
              <w:t>. </w:t>
            </w:r>
            <w:r>
              <w:rPr>
                <w:rFonts w:ascii="Aroania"/>
                <w:color w:val="484848"/>
                <w:w w:val="125"/>
                <w:position w:val="2"/>
                <w:sz w:val="9"/>
              </w:rPr>
              <w:t>0</w:t>
            </w:r>
          </w:p>
        </w:tc>
        <w:tc>
          <w:tcPr>
            <w:tcW w:w="583" w:type="dxa"/>
          </w:tcPr>
          <w:p>
            <w:pPr>
              <w:pStyle w:val="TableParagraph"/>
              <w:spacing w:line="106" w:lineRule="exact"/>
              <w:ind w:right="140"/>
              <w:jc w:val="right"/>
              <w:rPr>
                <w:rFonts w:ascii="Aroania"/>
                <w:sz w:val="9"/>
              </w:rPr>
            </w:pPr>
            <w:r>
              <w:rPr>
                <w:rFonts w:ascii="Aroania"/>
                <w:color w:val="464648"/>
                <w:w w:val="125"/>
                <w:position w:val="2"/>
                <w:sz w:val="9"/>
              </w:rPr>
              <w:t>3</w:t>
            </w:r>
            <w:r>
              <w:rPr>
                <w:rFonts w:ascii="Aroania"/>
                <w:color w:val="464648"/>
                <w:w w:val="125"/>
                <w:sz w:val="9"/>
              </w:rPr>
              <w:t>.</w:t>
            </w:r>
            <w:r>
              <w:rPr>
                <w:rFonts w:ascii="Aroania"/>
                <w:color w:val="464648"/>
                <w:w w:val="125"/>
                <w:position w:val="2"/>
                <w:sz w:val="9"/>
              </w:rPr>
              <w:t>0</w:t>
            </w:r>
          </w:p>
        </w:tc>
        <w:tc>
          <w:tcPr>
            <w:tcW w:w="647" w:type="dxa"/>
          </w:tcPr>
          <w:p>
            <w:pPr>
              <w:pStyle w:val="TableParagraph"/>
              <w:spacing w:line="106" w:lineRule="exact"/>
              <w:ind w:left="132" w:right="123"/>
              <w:jc w:val="center"/>
              <w:rPr>
                <w:rFonts w:ascii="Aroania"/>
                <w:sz w:val="9"/>
              </w:rPr>
            </w:pPr>
            <w:r>
              <w:rPr>
                <w:rFonts w:ascii="Aroania"/>
                <w:color w:val="4F4D4F"/>
                <w:w w:val="120"/>
                <w:position w:val="2"/>
                <w:sz w:val="9"/>
              </w:rPr>
              <w:t>3</w:t>
            </w:r>
            <w:r>
              <w:rPr>
                <w:rFonts w:ascii="Aroania"/>
                <w:color w:val="4F4D4F"/>
                <w:w w:val="120"/>
                <w:sz w:val="9"/>
              </w:rPr>
              <w:t>.</w:t>
            </w:r>
            <w:r>
              <w:rPr>
                <w:rFonts w:ascii="Aroania"/>
                <w:color w:val="4F4D4F"/>
                <w:w w:val="120"/>
                <w:position w:val="2"/>
                <w:sz w:val="9"/>
              </w:rPr>
              <w:t>0</w:t>
            </w:r>
          </w:p>
        </w:tc>
        <w:tc>
          <w:tcPr>
            <w:tcW w:w="548" w:type="dxa"/>
          </w:tcPr>
          <w:p>
            <w:pPr>
              <w:pStyle w:val="TableParagraph"/>
              <w:spacing w:line="106" w:lineRule="exact"/>
              <w:ind w:left="62"/>
              <w:jc w:val="center"/>
              <w:rPr>
                <w:rFonts w:ascii="Aroania"/>
                <w:sz w:val="9"/>
              </w:rPr>
            </w:pPr>
            <w:r>
              <w:rPr>
                <w:rFonts w:ascii="Aroania"/>
                <w:color w:val="464647"/>
                <w:w w:val="135"/>
                <w:position w:val="2"/>
                <w:sz w:val="9"/>
              </w:rPr>
              <w:t>3</w:t>
            </w:r>
            <w:r>
              <w:rPr>
                <w:rFonts w:ascii="Aroania"/>
                <w:color w:val="464647"/>
                <w:w w:val="135"/>
                <w:sz w:val="9"/>
              </w:rPr>
              <w:t>.</w:t>
            </w:r>
            <w:r>
              <w:rPr>
                <w:rFonts w:ascii="Aroania"/>
                <w:color w:val="464647"/>
                <w:w w:val="135"/>
                <w:position w:val="2"/>
                <w:sz w:val="9"/>
              </w:rPr>
              <w:t>0</w:t>
            </w:r>
          </w:p>
        </w:tc>
      </w:tr>
      <w:tr>
        <w:trPr>
          <w:trHeight w:val="207" w:hRule="atLeast"/>
        </w:trPr>
        <w:tc>
          <w:tcPr>
            <w:tcW w:w="1206" w:type="dxa"/>
          </w:tcPr>
          <w:p>
            <w:pPr>
              <w:pStyle w:val="TableParagraph"/>
              <w:spacing w:before="31"/>
              <w:ind w:left="50"/>
              <w:rPr>
                <w:sz w:val="11"/>
              </w:rPr>
            </w:pPr>
            <w:r>
              <w:rPr>
                <w:color w:val="767776"/>
                <w:w w:val="95"/>
                <w:sz w:val="11"/>
              </w:rPr>
              <w:t>Japan:</w:t>
            </w:r>
          </w:p>
        </w:tc>
        <w:tc>
          <w:tcPr>
            <w:tcW w:w="647" w:type="dxa"/>
          </w:tcPr>
          <w:p>
            <w:pPr>
              <w:pStyle w:val="TableParagraph"/>
              <w:rPr>
                <w:rFonts w:ascii="Times New Roman"/>
                <w:sz w:val="14"/>
              </w:rPr>
            </w:pPr>
          </w:p>
        </w:tc>
        <w:tc>
          <w:tcPr>
            <w:tcW w:w="608" w:type="dxa"/>
          </w:tcPr>
          <w:p>
            <w:pPr>
              <w:pStyle w:val="TableParagraph"/>
              <w:rPr>
                <w:rFonts w:ascii="Times New Roman"/>
                <w:sz w:val="14"/>
              </w:rPr>
            </w:pPr>
          </w:p>
        </w:tc>
        <w:tc>
          <w:tcPr>
            <w:tcW w:w="583" w:type="dxa"/>
          </w:tcPr>
          <w:p>
            <w:pPr>
              <w:pStyle w:val="TableParagraph"/>
              <w:rPr>
                <w:rFonts w:ascii="Times New Roman"/>
                <w:sz w:val="14"/>
              </w:rPr>
            </w:pPr>
          </w:p>
        </w:tc>
        <w:tc>
          <w:tcPr>
            <w:tcW w:w="647" w:type="dxa"/>
          </w:tcPr>
          <w:p>
            <w:pPr>
              <w:pStyle w:val="TableParagraph"/>
              <w:rPr>
                <w:rFonts w:ascii="Times New Roman"/>
                <w:sz w:val="14"/>
              </w:rPr>
            </w:pPr>
          </w:p>
        </w:tc>
        <w:tc>
          <w:tcPr>
            <w:tcW w:w="548" w:type="dxa"/>
          </w:tcPr>
          <w:p>
            <w:pPr>
              <w:pStyle w:val="TableParagraph"/>
              <w:rPr>
                <w:rFonts w:ascii="Times New Roman"/>
                <w:sz w:val="14"/>
              </w:rPr>
            </w:pPr>
          </w:p>
        </w:tc>
      </w:tr>
      <w:tr>
        <w:trPr>
          <w:trHeight w:val="141" w:hRule="atLeast"/>
        </w:trPr>
        <w:tc>
          <w:tcPr>
            <w:tcW w:w="1206" w:type="dxa"/>
          </w:tcPr>
          <w:p>
            <w:pPr>
              <w:pStyle w:val="TableParagraph"/>
              <w:spacing w:line="98" w:lineRule="exact"/>
              <w:ind w:left="276"/>
              <w:rPr>
                <w:sz w:val="11"/>
              </w:rPr>
            </w:pPr>
            <w:r>
              <w:rPr>
                <w:color w:val="3A3A3A"/>
                <w:sz w:val="11"/>
              </w:rPr>
              <w:t>Discount</w:t>
            </w:r>
          </w:p>
        </w:tc>
        <w:tc>
          <w:tcPr>
            <w:tcW w:w="647" w:type="dxa"/>
          </w:tcPr>
          <w:p>
            <w:pPr>
              <w:pStyle w:val="TableParagraph"/>
              <w:spacing w:line="165" w:lineRule="auto"/>
              <w:ind w:left="132" w:right="96"/>
              <w:jc w:val="center"/>
              <w:rPr>
                <w:rFonts w:ascii="Aroania"/>
                <w:sz w:val="9"/>
              </w:rPr>
            </w:pPr>
            <w:r>
              <w:rPr>
                <w:rFonts w:ascii="Aroania"/>
                <w:color w:val="464747"/>
                <w:w w:val="130"/>
                <w:sz w:val="9"/>
              </w:rPr>
              <w:t>3</w:t>
            </w:r>
            <w:r>
              <w:rPr>
                <w:rFonts w:ascii="Aroania"/>
                <w:color w:val="464747"/>
                <w:w w:val="130"/>
                <w:position w:val="-1"/>
                <w:sz w:val="9"/>
              </w:rPr>
              <w:t>. </w:t>
            </w:r>
            <w:r>
              <w:rPr>
                <w:rFonts w:ascii="Aroania"/>
                <w:color w:val="464747"/>
                <w:w w:val="130"/>
                <w:sz w:val="9"/>
              </w:rPr>
              <w:t>25</w:t>
            </w:r>
          </w:p>
        </w:tc>
        <w:tc>
          <w:tcPr>
            <w:tcW w:w="608" w:type="dxa"/>
          </w:tcPr>
          <w:p>
            <w:pPr>
              <w:pStyle w:val="TableParagraph"/>
              <w:spacing w:line="104" w:lineRule="exact"/>
              <w:ind w:right="118"/>
              <w:jc w:val="right"/>
              <w:rPr>
                <w:rFonts w:ascii="Aroania"/>
                <w:sz w:val="9"/>
              </w:rPr>
            </w:pPr>
            <w:r>
              <w:rPr>
                <w:rFonts w:ascii="Aroania"/>
                <w:color w:val="3B3D3D"/>
                <w:w w:val="130"/>
                <w:position w:val="2"/>
                <w:sz w:val="9"/>
              </w:rPr>
              <w:t>2</w:t>
            </w:r>
            <w:r>
              <w:rPr>
                <w:rFonts w:ascii="Aroania"/>
                <w:color w:val="3B3D3D"/>
                <w:w w:val="130"/>
                <w:sz w:val="9"/>
              </w:rPr>
              <w:t>. </w:t>
            </w:r>
            <w:r>
              <w:rPr>
                <w:rFonts w:ascii="Aroania"/>
                <w:color w:val="3B3D3D"/>
                <w:w w:val="130"/>
                <w:position w:val="2"/>
                <w:sz w:val="9"/>
              </w:rPr>
              <w:t>50</w:t>
            </w:r>
          </w:p>
        </w:tc>
        <w:tc>
          <w:tcPr>
            <w:tcW w:w="583" w:type="dxa"/>
          </w:tcPr>
          <w:p>
            <w:pPr>
              <w:pStyle w:val="TableParagraph"/>
              <w:spacing w:line="104" w:lineRule="exact"/>
              <w:ind w:right="139"/>
              <w:jc w:val="right"/>
              <w:rPr>
                <w:rFonts w:ascii="Aroania"/>
                <w:sz w:val="9"/>
              </w:rPr>
            </w:pPr>
            <w:r>
              <w:rPr>
                <w:rFonts w:ascii="Aroania"/>
                <w:color w:val="3B3D40"/>
                <w:w w:val="125"/>
                <w:position w:val="2"/>
                <w:sz w:val="9"/>
              </w:rPr>
              <w:t>2</w:t>
            </w:r>
            <w:r>
              <w:rPr>
                <w:rFonts w:ascii="Aroania"/>
                <w:color w:val="3B3D40"/>
                <w:w w:val="125"/>
                <w:sz w:val="9"/>
              </w:rPr>
              <w:t>.</w:t>
            </w:r>
            <w:r>
              <w:rPr>
                <w:rFonts w:ascii="Aroania"/>
                <w:color w:val="3B3D40"/>
                <w:w w:val="125"/>
                <w:position w:val="2"/>
                <w:sz w:val="9"/>
              </w:rPr>
              <w:t>50</w:t>
            </w:r>
          </w:p>
        </w:tc>
        <w:tc>
          <w:tcPr>
            <w:tcW w:w="647" w:type="dxa"/>
          </w:tcPr>
          <w:p>
            <w:pPr>
              <w:pStyle w:val="TableParagraph"/>
              <w:spacing w:line="104" w:lineRule="exact"/>
              <w:ind w:left="170"/>
              <w:rPr>
                <w:rFonts w:ascii="Aroania"/>
                <w:sz w:val="9"/>
              </w:rPr>
            </w:pPr>
            <w:r>
              <w:rPr>
                <w:rFonts w:ascii="Aroania"/>
                <w:color w:val="464647"/>
                <w:w w:val="135"/>
                <w:position w:val="2"/>
                <w:sz w:val="9"/>
              </w:rPr>
              <w:t>2</w:t>
            </w:r>
            <w:r>
              <w:rPr>
                <w:rFonts w:ascii="Aroania"/>
                <w:color w:val="464647"/>
                <w:w w:val="135"/>
                <w:sz w:val="9"/>
              </w:rPr>
              <w:t>.</w:t>
            </w:r>
            <w:r>
              <w:rPr>
                <w:rFonts w:ascii="Aroania"/>
                <w:color w:val="464647"/>
                <w:w w:val="135"/>
                <w:position w:val="2"/>
                <w:sz w:val="9"/>
              </w:rPr>
              <w:t>50</w:t>
            </w:r>
          </w:p>
        </w:tc>
        <w:tc>
          <w:tcPr>
            <w:tcW w:w="548" w:type="dxa"/>
          </w:tcPr>
          <w:p>
            <w:pPr>
              <w:pStyle w:val="TableParagraph"/>
              <w:spacing w:line="104" w:lineRule="exact"/>
              <w:ind w:left="28" w:right="31"/>
              <w:jc w:val="center"/>
              <w:rPr>
                <w:rFonts w:ascii="Aroania"/>
                <w:sz w:val="9"/>
              </w:rPr>
            </w:pPr>
            <w:r>
              <w:rPr>
                <w:rFonts w:ascii="Aroania"/>
                <w:color w:val="434546"/>
                <w:w w:val="125"/>
                <w:position w:val="2"/>
                <w:sz w:val="9"/>
              </w:rPr>
              <w:t>1</w:t>
            </w:r>
            <w:r>
              <w:rPr>
                <w:rFonts w:ascii="Aroania"/>
                <w:color w:val="434546"/>
                <w:w w:val="125"/>
                <w:sz w:val="9"/>
              </w:rPr>
              <w:t>.</w:t>
            </w:r>
            <w:r>
              <w:rPr>
                <w:rFonts w:ascii="Aroania"/>
                <w:color w:val="434546"/>
                <w:w w:val="125"/>
                <w:position w:val="2"/>
                <w:sz w:val="9"/>
              </w:rPr>
              <w:t>75</w:t>
            </w:r>
          </w:p>
        </w:tc>
      </w:tr>
      <w:tr>
        <w:trPr>
          <w:trHeight w:val="216" w:hRule="atLeast"/>
        </w:trPr>
        <w:tc>
          <w:tcPr>
            <w:tcW w:w="1206" w:type="dxa"/>
          </w:tcPr>
          <w:p>
            <w:pPr>
              <w:pStyle w:val="TableParagraph"/>
              <w:spacing w:line="106" w:lineRule="exact"/>
              <w:ind w:left="271"/>
              <w:rPr>
                <w:rFonts w:ascii="Aroania"/>
                <w:sz w:val="9"/>
              </w:rPr>
            </w:pPr>
            <w:r>
              <w:rPr>
                <w:color w:val="3D3D40"/>
                <w:w w:val="105"/>
                <w:sz w:val="11"/>
              </w:rPr>
              <w:t>Call</w:t>
            </w:r>
            <w:r>
              <w:rPr>
                <w:rFonts w:ascii="Aroania"/>
                <w:color w:val="3D3D40"/>
                <w:w w:val="105"/>
                <w:sz w:val="9"/>
              </w:rPr>
              <w:t>(a)</w:t>
            </w:r>
          </w:p>
        </w:tc>
        <w:tc>
          <w:tcPr>
            <w:tcW w:w="647" w:type="dxa"/>
          </w:tcPr>
          <w:p>
            <w:pPr>
              <w:pStyle w:val="TableParagraph"/>
              <w:spacing w:line="216" w:lineRule="auto"/>
              <w:ind w:left="132" w:right="101"/>
              <w:jc w:val="center"/>
              <w:rPr>
                <w:rFonts w:ascii="Aroania"/>
                <w:sz w:val="9"/>
              </w:rPr>
            </w:pPr>
            <w:r>
              <w:rPr>
                <w:rFonts w:ascii="Aroania"/>
                <w:color w:val="2F2F31"/>
                <w:w w:val="125"/>
                <w:position w:val="2"/>
                <w:sz w:val="9"/>
              </w:rPr>
              <w:t>4</w:t>
            </w:r>
            <w:r>
              <w:rPr>
                <w:rFonts w:ascii="Aroania"/>
                <w:color w:val="2F2F31"/>
                <w:w w:val="125"/>
                <w:sz w:val="9"/>
              </w:rPr>
              <w:t>.</w:t>
            </w:r>
            <w:r>
              <w:rPr>
                <w:rFonts w:ascii="Aroania"/>
                <w:color w:val="2F2F31"/>
                <w:w w:val="125"/>
                <w:position w:val="1"/>
                <w:sz w:val="9"/>
              </w:rPr>
              <w:t>10</w:t>
            </w:r>
          </w:p>
        </w:tc>
        <w:tc>
          <w:tcPr>
            <w:tcW w:w="608" w:type="dxa"/>
          </w:tcPr>
          <w:p>
            <w:pPr>
              <w:pStyle w:val="TableParagraph"/>
              <w:spacing w:line="218" w:lineRule="auto"/>
              <w:ind w:right="119"/>
              <w:jc w:val="right"/>
              <w:rPr>
                <w:rFonts w:ascii="Aroania"/>
                <w:sz w:val="9"/>
              </w:rPr>
            </w:pPr>
            <w:r>
              <w:rPr>
                <w:rFonts w:ascii="Aroania"/>
                <w:color w:val="383939"/>
                <w:w w:val="125"/>
                <w:position w:val="2"/>
                <w:sz w:val="9"/>
              </w:rPr>
              <w:t>3</w:t>
            </w:r>
            <w:r>
              <w:rPr>
                <w:rFonts w:ascii="Aroania"/>
                <w:color w:val="383939"/>
                <w:w w:val="125"/>
                <w:sz w:val="9"/>
              </w:rPr>
              <w:t>. </w:t>
            </w:r>
            <w:r>
              <w:rPr>
                <w:rFonts w:ascii="Aroania"/>
                <w:color w:val="383939"/>
                <w:w w:val="125"/>
                <w:position w:val="2"/>
                <w:sz w:val="9"/>
              </w:rPr>
              <w:t>20</w:t>
            </w:r>
          </w:p>
        </w:tc>
        <w:tc>
          <w:tcPr>
            <w:tcW w:w="583" w:type="dxa"/>
          </w:tcPr>
          <w:p>
            <w:pPr>
              <w:pStyle w:val="TableParagraph"/>
              <w:spacing w:line="106" w:lineRule="exact"/>
              <w:ind w:right="139"/>
              <w:jc w:val="right"/>
              <w:rPr>
                <w:rFonts w:ascii="Aroania"/>
                <w:sz w:val="9"/>
              </w:rPr>
            </w:pPr>
            <w:r>
              <w:rPr>
                <w:rFonts w:ascii="Aroania"/>
                <w:color w:val="38383C"/>
                <w:w w:val="125"/>
                <w:position w:val="2"/>
                <w:sz w:val="9"/>
              </w:rPr>
              <w:t>3</w:t>
            </w:r>
            <w:r>
              <w:rPr>
                <w:rFonts w:ascii="Aroania"/>
                <w:color w:val="38383C"/>
                <w:w w:val="125"/>
                <w:sz w:val="9"/>
              </w:rPr>
              <w:t>.</w:t>
            </w:r>
            <w:r>
              <w:rPr>
                <w:rFonts w:ascii="Aroania"/>
                <w:color w:val="38383C"/>
                <w:w w:val="125"/>
                <w:position w:val="2"/>
                <w:sz w:val="9"/>
              </w:rPr>
              <w:t>20</w:t>
            </w:r>
          </w:p>
        </w:tc>
        <w:tc>
          <w:tcPr>
            <w:tcW w:w="647" w:type="dxa"/>
          </w:tcPr>
          <w:p>
            <w:pPr>
              <w:pStyle w:val="TableParagraph"/>
              <w:spacing w:line="106" w:lineRule="exact"/>
              <w:ind w:left="170"/>
              <w:rPr>
                <w:rFonts w:ascii="Aroania"/>
                <w:sz w:val="9"/>
              </w:rPr>
            </w:pPr>
            <w:r>
              <w:rPr>
                <w:rFonts w:ascii="Aroania"/>
                <w:color w:val="434344"/>
                <w:w w:val="130"/>
                <w:position w:val="2"/>
                <w:sz w:val="9"/>
              </w:rPr>
              <w:t>3</w:t>
            </w:r>
            <w:r>
              <w:rPr>
                <w:rFonts w:ascii="Aroania"/>
                <w:color w:val="434344"/>
                <w:w w:val="130"/>
                <w:sz w:val="9"/>
              </w:rPr>
              <w:t>. </w:t>
            </w:r>
            <w:r>
              <w:rPr>
                <w:rFonts w:ascii="Aroania"/>
                <w:color w:val="434344"/>
                <w:w w:val="130"/>
                <w:position w:val="2"/>
                <w:sz w:val="9"/>
              </w:rPr>
              <w:t>30</w:t>
            </w:r>
          </w:p>
        </w:tc>
        <w:tc>
          <w:tcPr>
            <w:tcW w:w="548" w:type="dxa"/>
          </w:tcPr>
          <w:p>
            <w:pPr>
              <w:pStyle w:val="TableParagraph"/>
              <w:spacing w:line="106" w:lineRule="exact"/>
              <w:ind w:left="31" w:right="31"/>
              <w:jc w:val="center"/>
              <w:rPr>
                <w:rFonts w:ascii="Aroania"/>
                <w:sz w:val="9"/>
              </w:rPr>
            </w:pPr>
            <w:r>
              <w:rPr>
                <w:rFonts w:ascii="Aroania"/>
                <w:color w:val="373938"/>
                <w:w w:val="125"/>
                <w:position w:val="2"/>
                <w:sz w:val="9"/>
              </w:rPr>
              <w:t>2</w:t>
            </w:r>
            <w:r>
              <w:rPr>
                <w:rFonts w:ascii="Aroania"/>
                <w:color w:val="373938"/>
                <w:w w:val="125"/>
                <w:sz w:val="9"/>
              </w:rPr>
              <w:t>.</w:t>
            </w:r>
            <w:r>
              <w:rPr>
                <w:rFonts w:ascii="Aroania"/>
                <w:color w:val="373938"/>
                <w:w w:val="125"/>
                <w:position w:val="2"/>
                <w:sz w:val="9"/>
              </w:rPr>
              <w:t>50</w:t>
            </w:r>
          </w:p>
        </w:tc>
      </w:tr>
      <w:tr>
        <w:trPr>
          <w:trHeight w:val="207" w:hRule="atLeast"/>
        </w:trPr>
        <w:tc>
          <w:tcPr>
            <w:tcW w:w="1206" w:type="dxa"/>
          </w:tcPr>
          <w:p>
            <w:pPr>
              <w:pStyle w:val="TableParagraph"/>
              <w:spacing w:before="32"/>
              <w:ind w:left="50"/>
              <w:rPr>
                <w:sz w:val="11"/>
              </w:rPr>
            </w:pPr>
            <w:r>
              <w:rPr>
                <w:color w:val="7B7B79"/>
                <w:w w:val="101"/>
                <w:sz w:val="11"/>
              </w:rPr>
              <w:t>G</w:t>
            </w:r>
            <w:r>
              <w:rPr>
                <w:color w:val="AFABAB"/>
                <w:spacing w:val="7"/>
                <w:w w:val="83"/>
                <w:sz w:val="11"/>
              </w:rPr>
              <w:t>e</w:t>
            </w:r>
            <w:r>
              <w:rPr>
                <w:color w:val="7B7B79"/>
                <w:spacing w:val="-5"/>
                <w:w w:val="102"/>
                <w:sz w:val="11"/>
              </w:rPr>
              <w:t>r</w:t>
            </w:r>
            <w:r>
              <w:rPr>
                <w:color w:val="464748"/>
                <w:spacing w:val="4"/>
                <w:w w:val="94"/>
                <w:sz w:val="11"/>
              </w:rPr>
              <w:t>man</w:t>
            </w:r>
            <w:r>
              <w:rPr>
                <w:color w:val="464748"/>
                <w:spacing w:val="9"/>
                <w:w w:val="94"/>
                <w:sz w:val="11"/>
              </w:rPr>
              <w:t>y</w:t>
            </w:r>
            <w:r>
              <w:rPr>
                <w:color w:val="3B3B3B"/>
                <w:w w:val="48"/>
                <w:sz w:val="11"/>
              </w:rPr>
              <w:t>:</w:t>
            </w:r>
          </w:p>
        </w:tc>
        <w:tc>
          <w:tcPr>
            <w:tcW w:w="647" w:type="dxa"/>
          </w:tcPr>
          <w:p>
            <w:pPr>
              <w:pStyle w:val="TableParagraph"/>
              <w:rPr>
                <w:rFonts w:ascii="Times New Roman"/>
                <w:sz w:val="14"/>
              </w:rPr>
            </w:pPr>
          </w:p>
        </w:tc>
        <w:tc>
          <w:tcPr>
            <w:tcW w:w="608" w:type="dxa"/>
          </w:tcPr>
          <w:p>
            <w:pPr>
              <w:pStyle w:val="TableParagraph"/>
              <w:rPr>
                <w:rFonts w:ascii="Times New Roman"/>
                <w:sz w:val="14"/>
              </w:rPr>
            </w:pPr>
          </w:p>
        </w:tc>
        <w:tc>
          <w:tcPr>
            <w:tcW w:w="583" w:type="dxa"/>
          </w:tcPr>
          <w:p>
            <w:pPr>
              <w:pStyle w:val="TableParagraph"/>
              <w:rPr>
                <w:rFonts w:ascii="Times New Roman"/>
                <w:sz w:val="14"/>
              </w:rPr>
            </w:pPr>
          </w:p>
        </w:tc>
        <w:tc>
          <w:tcPr>
            <w:tcW w:w="647" w:type="dxa"/>
          </w:tcPr>
          <w:p>
            <w:pPr>
              <w:pStyle w:val="TableParagraph"/>
              <w:rPr>
                <w:rFonts w:ascii="Times New Roman"/>
                <w:sz w:val="14"/>
              </w:rPr>
            </w:pPr>
          </w:p>
        </w:tc>
        <w:tc>
          <w:tcPr>
            <w:tcW w:w="548" w:type="dxa"/>
          </w:tcPr>
          <w:p>
            <w:pPr>
              <w:pStyle w:val="TableParagraph"/>
              <w:rPr>
                <w:rFonts w:ascii="Times New Roman"/>
                <w:sz w:val="14"/>
              </w:rPr>
            </w:pPr>
          </w:p>
        </w:tc>
      </w:tr>
      <w:tr>
        <w:trPr>
          <w:trHeight w:val="141" w:hRule="atLeast"/>
        </w:trPr>
        <w:tc>
          <w:tcPr>
            <w:tcW w:w="1206" w:type="dxa"/>
          </w:tcPr>
          <w:p>
            <w:pPr>
              <w:pStyle w:val="TableParagraph"/>
              <w:spacing w:line="98" w:lineRule="exact"/>
              <w:ind w:left="276"/>
              <w:rPr>
                <w:sz w:val="11"/>
              </w:rPr>
            </w:pPr>
            <w:r>
              <w:rPr>
                <w:color w:val="454646"/>
                <w:sz w:val="11"/>
              </w:rPr>
              <w:t>Discount</w:t>
            </w:r>
          </w:p>
        </w:tc>
        <w:tc>
          <w:tcPr>
            <w:tcW w:w="647" w:type="dxa"/>
          </w:tcPr>
          <w:p>
            <w:pPr>
              <w:pStyle w:val="TableParagraph"/>
              <w:spacing w:line="213" w:lineRule="auto"/>
              <w:ind w:left="132" w:right="102"/>
              <w:jc w:val="center"/>
              <w:rPr>
                <w:rFonts w:ascii="Aroania"/>
                <w:sz w:val="9"/>
              </w:rPr>
            </w:pPr>
            <w:r>
              <w:rPr>
                <w:rFonts w:ascii="Aroania"/>
                <w:color w:val="4D4D50"/>
                <w:w w:val="125"/>
                <w:position w:val="2"/>
                <w:sz w:val="9"/>
              </w:rPr>
              <w:t>8</w:t>
            </w:r>
            <w:r>
              <w:rPr>
                <w:rFonts w:ascii="Aroania"/>
                <w:color w:val="4D4D50"/>
                <w:w w:val="125"/>
                <w:sz w:val="9"/>
              </w:rPr>
              <w:t>.</w:t>
            </w:r>
            <w:r>
              <w:rPr>
                <w:rFonts w:ascii="Aroania"/>
                <w:color w:val="4D4D50"/>
                <w:w w:val="125"/>
                <w:position w:val="2"/>
                <w:sz w:val="9"/>
              </w:rPr>
              <w:t>75</w:t>
            </w:r>
          </w:p>
        </w:tc>
        <w:tc>
          <w:tcPr>
            <w:tcW w:w="608" w:type="dxa"/>
          </w:tcPr>
          <w:p>
            <w:pPr>
              <w:pStyle w:val="TableParagraph"/>
              <w:spacing w:line="104" w:lineRule="exact"/>
              <w:ind w:right="116"/>
              <w:jc w:val="right"/>
              <w:rPr>
                <w:rFonts w:ascii="Aroania"/>
                <w:sz w:val="9"/>
              </w:rPr>
            </w:pPr>
            <w:r>
              <w:rPr>
                <w:rFonts w:ascii="Aroania"/>
                <w:color w:val="514F4F"/>
                <w:w w:val="125"/>
                <w:position w:val="2"/>
                <w:sz w:val="9"/>
              </w:rPr>
              <w:t>8</w:t>
            </w:r>
            <w:r>
              <w:rPr>
                <w:rFonts w:ascii="Aroania"/>
                <w:color w:val="514F4F"/>
                <w:w w:val="125"/>
                <w:sz w:val="9"/>
              </w:rPr>
              <w:t>.</w:t>
            </w:r>
            <w:r>
              <w:rPr>
                <w:rFonts w:ascii="Aroania"/>
                <w:color w:val="514F4F"/>
                <w:w w:val="125"/>
                <w:position w:val="2"/>
                <w:sz w:val="9"/>
              </w:rPr>
              <w:t>00</w:t>
            </w:r>
          </w:p>
        </w:tc>
        <w:tc>
          <w:tcPr>
            <w:tcW w:w="583" w:type="dxa"/>
          </w:tcPr>
          <w:p>
            <w:pPr>
              <w:pStyle w:val="TableParagraph"/>
              <w:spacing w:line="104" w:lineRule="exact"/>
              <w:ind w:right="136"/>
              <w:jc w:val="right"/>
              <w:rPr>
                <w:rFonts w:ascii="Aroania"/>
                <w:sz w:val="9"/>
              </w:rPr>
            </w:pPr>
            <w:r>
              <w:rPr>
                <w:rFonts w:ascii="Aroania"/>
                <w:color w:val="4B4D4E"/>
                <w:w w:val="135"/>
                <w:position w:val="2"/>
                <w:sz w:val="9"/>
              </w:rPr>
              <w:t>7</w:t>
            </w:r>
            <w:r>
              <w:rPr>
                <w:rFonts w:ascii="Aroania"/>
                <w:color w:val="4B4D4E"/>
                <w:w w:val="135"/>
                <w:sz w:val="9"/>
              </w:rPr>
              <w:t>.</w:t>
            </w:r>
            <w:r>
              <w:rPr>
                <w:rFonts w:ascii="Aroania"/>
                <w:color w:val="4B4D4E"/>
                <w:w w:val="135"/>
                <w:position w:val="2"/>
                <w:sz w:val="9"/>
              </w:rPr>
              <w:t>25</w:t>
            </w:r>
          </w:p>
        </w:tc>
        <w:tc>
          <w:tcPr>
            <w:tcW w:w="647" w:type="dxa"/>
          </w:tcPr>
          <w:p>
            <w:pPr>
              <w:pStyle w:val="TableParagraph"/>
              <w:spacing w:line="104" w:lineRule="exact"/>
              <w:ind w:left="168"/>
              <w:rPr>
                <w:rFonts w:ascii="Aroania"/>
                <w:sz w:val="9"/>
              </w:rPr>
            </w:pPr>
            <w:r>
              <w:rPr>
                <w:rFonts w:ascii="Aroania"/>
                <w:color w:val="515051"/>
                <w:w w:val="135"/>
                <w:position w:val="2"/>
                <w:sz w:val="9"/>
              </w:rPr>
              <w:t>6</w:t>
            </w:r>
            <w:r>
              <w:rPr>
                <w:rFonts w:ascii="Aroania"/>
                <w:color w:val="515051"/>
                <w:w w:val="135"/>
                <w:sz w:val="9"/>
              </w:rPr>
              <w:t>.</w:t>
            </w:r>
            <w:r>
              <w:rPr>
                <w:rFonts w:ascii="Aroania"/>
                <w:color w:val="515051"/>
                <w:w w:val="135"/>
                <w:position w:val="2"/>
                <w:sz w:val="9"/>
              </w:rPr>
              <w:t>75</w:t>
            </w:r>
          </w:p>
        </w:tc>
        <w:tc>
          <w:tcPr>
            <w:tcW w:w="548" w:type="dxa"/>
          </w:tcPr>
          <w:p>
            <w:pPr>
              <w:pStyle w:val="TableParagraph"/>
              <w:spacing w:line="168" w:lineRule="auto"/>
              <w:ind w:left="25" w:right="31"/>
              <w:jc w:val="center"/>
              <w:rPr>
                <w:rFonts w:ascii="Aroania"/>
                <w:sz w:val="9"/>
              </w:rPr>
            </w:pPr>
            <w:r>
              <w:rPr>
                <w:rFonts w:ascii="Aroania"/>
                <w:color w:val="464646"/>
                <w:w w:val="130"/>
                <w:sz w:val="9"/>
              </w:rPr>
              <w:t>5</w:t>
            </w:r>
            <w:r>
              <w:rPr>
                <w:rFonts w:ascii="Aroania"/>
                <w:color w:val="464646"/>
                <w:w w:val="130"/>
                <w:position w:val="-1"/>
                <w:sz w:val="9"/>
              </w:rPr>
              <w:t>. </w:t>
            </w:r>
            <w:r>
              <w:rPr>
                <w:rFonts w:ascii="Aroania"/>
                <w:color w:val="464646"/>
                <w:w w:val="130"/>
                <w:sz w:val="9"/>
              </w:rPr>
              <w:t>75</w:t>
            </w:r>
          </w:p>
        </w:tc>
      </w:tr>
      <w:tr>
        <w:trPr>
          <w:trHeight w:val="216" w:hRule="atLeast"/>
        </w:trPr>
        <w:tc>
          <w:tcPr>
            <w:tcW w:w="1206" w:type="dxa"/>
          </w:tcPr>
          <w:p>
            <w:pPr>
              <w:pStyle w:val="TableParagraph"/>
              <w:spacing w:line="99" w:lineRule="exact"/>
              <w:ind w:left="279"/>
              <w:rPr>
                <w:sz w:val="11"/>
              </w:rPr>
            </w:pPr>
            <w:r>
              <w:rPr>
                <w:color w:val="434344"/>
                <w:sz w:val="11"/>
              </w:rPr>
              <w:t>Lombard</w:t>
            </w:r>
          </w:p>
        </w:tc>
        <w:tc>
          <w:tcPr>
            <w:tcW w:w="647" w:type="dxa"/>
          </w:tcPr>
          <w:p>
            <w:pPr>
              <w:pStyle w:val="TableParagraph"/>
              <w:rPr>
                <w:rFonts w:ascii="Times New Roman"/>
                <w:sz w:val="14"/>
              </w:rPr>
            </w:pPr>
          </w:p>
        </w:tc>
        <w:tc>
          <w:tcPr>
            <w:tcW w:w="608" w:type="dxa"/>
          </w:tcPr>
          <w:p>
            <w:pPr>
              <w:pStyle w:val="TableParagraph"/>
              <w:spacing w:line="220" w:lineRule="auto"/>
              <w:ind w:right="116"/>
              <w:jc w:val="right"/>
              <w:rPr>
                <w:rFonts w:ascii="Aroania"/>
                <w:sz w:val="9"/>
              </w:rPr>
            </w:pPr>
            <w:r>
              <w:rPr>
                <w:rFonts w:ascii="Aroania"/>
                <w:color w:val="48484A"/>
                <w:w w:val="130"/>
                <w:position w:val="2"/>
                <w:sz w:val="9"/>
              </w:rPr>
              <w:t>9</w:t>
            </w:r>
            <w:r>
              <w:rPr>
                <w:rFonts w:ascii="Aroania"/>
                <w:color w:val="48484A"/>
                <w:w w:val="130"/>
                <w:sz w:val="9"/>
              </w:rPr>
              <w:t>.</w:t>
            </w:r>
            <w:r>
              <w:rPr>
                <w:rFonts w:ascii="Aroania"/>
                <w:color w:val="48484A"/>
                <w:w w:val="130"/>
                <w:position w:val="2"/>
                <w:sz w:val="9"/>
              </w:rPr>
              <w:t>00</w:t>
            </w:r>
          </w:p>
        </w:tc>
        <w:tc>
          <w:tcPr>
            <w:tcW w:w="583" w:type="dxa"/>
          </w:tcPr>
          <w:p>
            <w:pPr>
              <w:pStyle w:val="TableParagraph"/>
              <w:spacing w:line="163" w:lineRule="auto"/>
              <w:ind w:right="140"/>
              <w:jc w:val="right"/>
              <w:rPr>
                <w:rFonts w:ascii="Aroania"/>
                <w:sz w:val="9"/>
              </w:rPr>
            </w:pPr>
            <w:r>
              <w:rPr>
                <w:rFonts w:ascii="Aroania"/>
                <w:color w:val="4A484D"/>
                <w:w w:val="130"/>
                <w:sz w:val="9"/>
              </w:rPr>
              <w:t>8 </w:t>
            </w:r>
            <w:r>
              <w:rPr>
                <w:rFonts w:ascii="Aroania"/>
                <w:color w:val="4A484D"/>
                <w:position w:val="-1"/>
                <w:sz w:val="9"/>
              </w:rPr>
              <w:t>. </w:t>
            </w:r>
            <w:r>
              <w:rPr>
                <w:rFonts w:ascii="Aroania"/>
                <w:color w:val="4A484D"/>
                <w:w w:val="130"/>
                <w:sz w:val="9"/>
              </w:rPr>
              <w:t>50</w:t>
            </w:r>
          </w:p>
        </w:tc>
        <w:tc>
          <w:tcPr>
            <w:tcW w:w="647" w:type="dxa"/>
          </w:tcPr>
          <w:p>
            <w:pPr>
              <w:pStyle w:val="TableParagraph"/>
              <w:spacing w:line="220" w:lineRule="auto"/>
              <w:ind w:left="171"/>
              <w:rPr>
                <w:rFonts w:ascii="Aroania"/>
                <w:sz w:val="9"/>
              </w:rPr>
            </w:pPr>
            <w:r>
              <w:rPr>
                <w:rFonts w:ascii="Aroania"/>
                <w:color w:val="525353"/>
                <w:w w:val="125"/>
                <w:position w:val="2"/>
                <w:sz w:val="9"/>
              </w:rPr>
              <w:t>7</w:t>
            </w:r>
            <w:r>
              <w:rPr>
                <w:rFonts w:ascii="Aroania"/>
                <w:color w:val="525353"/>
                <w:w w:val="125"/>
                <w:sz w:val="9"/>
              </w:rPr>
              <w:t>.</w:t>
            </w:r>
            <w:r>
              <w:rPr>
                <w:rFonts w:ascii="Aroania"/>
                <w:color w:val="525353"/>
                <w:w w:val="125"/>
                <w:position w:val="2"/>
                <w:sz w:val="9"/>
              </w:rPr>
              <w:t>75</w:t>
            </w:r>
          </w:p>
        </w:tc>
        <w:tc>
          <w:tcPr>
            <w:tcW w:w="548" w:type="dxa"/>
          </w:tcPr>
          <w:p>
            <w:pPr>
              <w:pStyle w:val="TableParagraph"/>
              <w:spacing w:line="175" w:lineRule="auto"/>
              <w:ind w:left="30" w:right="31"/>
              <w:jc w:val="center"/>
              <w:rPr>
                <w:rFonts w:ascii="Aroania"/>
                <w:sz w:val="9"/>
              </w:rPr>
            </w:pPr>
            <w:r>
              <w:rPr>
                <w:rFonts w:ascii="Aroania"/>
                <w:color w:val="484749"/>
                <w:w w:val="125"/>
                <w:sz w:val="9"/>
              </w:rPr>
              <w:t>6</w:t>
            </w:r>
            <w:r>
              <w:rPr>
                <w:rFonts w:ascii="Aroania"/>
                <w:color w:val="484749"/>
                <w:w w:val="125"/>
                <w:position w:val="-1"/>
                <w:sz w:val="9"/>
              </w:rPr>
              <w:t>.</w:t>
            </w:r>
            <w:r>
              <w:rPr>
                <w:rFonts w:ascii="Aroania"/>
                <w:color w:val="484749"/>
                <w:w w:val="125"/>
                <w:sz w:val="9"/>
              </w:rPr>
              <w:t>75</w:t>
            </w:r>
          </w:p>
        </w:tc>
      </w:tr>
      <w:tr>
        <w:trPr>
          <w:trHeight w:val="207" w:hRule="atLeast"/>
        </w:trPr>
        <w:tc>
          <w:tcPr>
            <w:tcW w:w="1206" w:type="dxa"/>
          </w:tcPr>
          <w:p>
            <w:pPr>
              <w:pStyle w:val="TableParagraph"/>
              <w:spacing w:before="30"/>
              <w:ind w:left="60"/>
              <w:rPr>
                <w:sz w:val="11"/>
              </w:rPr>
            </w:pPr>
            <w:r>
              <w:rPr>
                <w:color w:val="676766"/>
                <w:sz w:val="11"/>
              </w:rPr>
              <w:t>France:</w:t>
            </w:r>
          </w:p>
        </w:tc>
        <w:tc>
          <w:tcPr>
            <w:tcW w:w="647" w:type="dxa"/>
          </w:tcPr>
          <w:p>
            <w:pPr>
              <w:pStyle w:val="TableParagraph"/>
              <w:rPr>
                <w:rFonts w:ascii="Times New Roman"/>
                <w:sz w:val="14"/>
              </w:rPr>
            </w:pPr>
          </w:p>
        </w:tc>
        <w:tc>
          <w:tcPr>
            <w:tcW w:w="608" w:type="dxa"/>
          </w:tcPr>
          <w:p>
            <w:pPr>
              <w:pStyle w:val="TableParagraph"/>
              <w:rPr>
                <w:rFonts w:ascii="Times New Roman"/>
                <w:sz w:val="14"/>
              </w:rPr>
            </w:pPr>
          </w:p>
        </w:tc>
        <w:tc>
          <w:tcPr>
            <w:tcW w:w="583" w:type="dxa"/>
          </w:tcPr>
          <w:p>
            <w:pPr>
              <w:pStyle w:val="TableParagraph"/>
              <w:rPr>
                <w:rFonts w:ascii="Times New Roman"/>
                <w:sz w:val="14"/>
              </w:rPr>
            </w:pPr>
          </w:p>
        </w:tc>
        <w:tc>
          <w:tcPr>
            <w:tcW w:w="647" w:type="dxa"/>
          </w:tcPr>
          <w:p>
            <w:pPr>
              <w:pStyle w:val="TableParagraph"/>
              <w:rPr>
                <w:rFonts w:ascii="Times New Roman"/>
                <w:sz w:val="14"/>
              </w:rPr>
            </w:pPr>
          </w:p>
        </w:tc>
        <w:tc>
          <w:tcPr>
            <w:tcW w:w="548" w:type="dxa"/>
          </w:tcPr>
          <w:p>
            <w:pPr>
              <w:pStyle w:val="TableParagraph"/>
              <w:rPr>
                <w:rFonts w:ascii="Times New Roman"/>
                <w:sz w:val="14"/>
              </w:rPr>
            </w:pPr>
          </w:p>
        </w:tc>
      </w:tr>
      <w:tr>
        <w:trPr>
          <w:trHeight w:val="140" w:hRule="atLeast"/>
        </w:trPr>
        <w:tc>
          <w:tcPr>
            <w:tcW w:w="1206" w:type="dxa"/>
          </w:tcPr>
          <w:p>
            <w:pPr>
              <w:pStyle w:val="TableParagraph"/>
              <w:spacing w:line="99" w:lineRule="exact"/>
              <w:ind w:left="276"/>
              <w:rPr>
                <w:sz w:val="11"/>
              </w:rPr>
            </w:pPr>
            <w:r>
              <w:rPr>
                <w:color w:val="3C3C3C"/>
                <w:sz w:val="11"/>
              </w:rPr>
              <w:t>Imervention</w:t>
            </w:r>
          </w:p>
        </w:tc>
        <w:tc>
          <w:tcPr>
            <w:tcW w:w="647" w:type="dxa"/>
          </w:tcPr>
          <w:p>
            <w:pPr>
              <w:pStyle w:val="TableParagraph"/>
              <w:spacing w:line="206" w:lineRule="auto"/>
              <w:ind w:left="132" w:right="29"/>
              <w:jc w:val="center"/>
              <w:rPr>
                <w:rFonts w:ascii="Aroania"/>
                <w:sz w:val="9"/>
              </w:rPr>
            </w:pPr>
            <w:r>
              <w:rPr>
                <w:rFonts w:ascii="Aroania"/>
                <w:color w:val="404044"/>
                <w:w w:val="125"/>
                <w:position w:val="2"/>
                <w:sz w:val="9"/>
              </w:rPr>
              <w:t>9</w:t>
            </w:r>
            <w:r>
              <w:rPr>
                <w:rFonts w:ascii="Aroania"/>
                <w:color w:val="404044"/>
                <w:w w:val="125"/>
                <w:sz w:val="9"/>
              </w:rPr>
              <w:t>. </w:t>
            </w:r>
            <w:r>
              <w:rPr>
                <w:rFonts w:ascii="Aroania"/>
                <w:color w:val="404044"/>
                <w:w w:val="125"/>
                <w:position w:val="2"/>
                <w:sz w:val="9"/>
              </w:rPr>
              <w:t>6</w:t>
            </w:r>
          </w:p>
        </w:tc>
        <w:tc>
          <w:tcPr>
            <w:tcW w:w="608" w:type="dxa"/>
          </w:tcPr>
          <w:p>
            <w:pPr>
              <w:pStyle w:val="TableParagraph"/>
              <w:rPr>
                <w:rFonts w:ascii="Times New Roman"/>
                <w:sz w:val="8"/>
              </w:rPr>
            </w:pPr>
          </w:p>
        </w:tc>
        <w:tc>
          <w:tcPr>
            <w:tcW w:w="583" w:type="dxa"/>
          </w:tcPr>
          <w:p>
            <w:pPr>
              <w:pStyle w:val="TableParagraph"/>
              <w:spacing w:line="103" w:lineRule="exact"/>
              <w:ind w:right="140"/>
              <w:jc w:val="right"/>
              <w:rPr>
                <w:rFonts w:ascii="Aroania"/>
                <w:sz w:val="9"/>
              </w:rPr>
            </w:pPr>
            <w:r>
              <w:rPr>
                <w:rFonts w:ascii="Aroania"/>
                <w:color w:val="424244"/>
                <w:w w:val="120"/>
                <w:position w:val="2"/>
                <w:sz w:val="9"/>
              </w:rPr>
              <w:t>8</w:t>
            </w:r>
            <w:r>
              <w:rPr>
                <w:rFonts w:ascii="Aroania"/>
                <w:color w:val="424244"/>
                <w:w w:val="120"/>
                <w:sz w:val="9"/>
              </w:rPr>
              <w:t>.</w:t>
            </w:r>
            <w:r>
              <w:rPr>
                <w:rFonts w:ascii="Aroania"/>
                <w:color w:val="424244"/>
                <w:w w:val="120"/>
                <w:position w:val="2"/>
                <w:sz w:val="9"/>
              </w:rPr>
              <w:t>0</w:t>
            </w:r>
          </w:p>
        </w:tc>
        <w:tc>
          <w:tcPr>
            <w:tcW w:w="647" w:type="dxa"/>
          </w:tcPr>
          <w:p>
            <w:pPr>
              <w:pStyle w:val="TableParagraph"/>
              <w:spacing w:line="103" w:lineRule="exact"/>
              <w:ind w:left="168"/>
              <w:rPr>
                <w:rFonts w:ascii="Aroania"/>
                <w:sz w:val="9"/>
              </w:rPr>
            </w:pPr>
            <w:r>
              <w:rPr>
                <w:rFonts w:ascii="Aroania"/>
                <w:color w:val="464446"/>
                <w:w w:val="135"/>
                <w:position w:val="2"/>
                <w:sz w:val="9"/>
              </w:rPr>
              <w:t>6</w:t>
            </w:r>
            <w:r>
              <w:rPr>
                <w:rFonts w:ascii="Aroania"/>
                <w:color w:val="464446"/>
                <w:w w:val="135"/>
                <w:sz w:val="9"/>
              </w:rPr>
              <w:t>.</w:t>
            </w:r>
            <w:r>
              <w:rPr>
                <w:rFonts w:ascii="Aroania"/>
                <w:color w:val="464446"/>
                <w:w w:val="135"/>
                <w:position w:val="2"/>
                <w:sz w:val="9"/>
              </w:rPr>
              <w:t>75</w:t>
            </w:r>
          </w:p>
        </w:tc>
        <w:tc>
          <w:tcPr>
            <w:tcW w:w="548" w:type="dxa"/>
          </w:tcPr>
          <w:p>
            <w:pPr>
              <w:pStyle w:val="TableParagraph"/>
              <w:spacing w:line="103" w:lineRule="exact"/>
              <w:ind w:left="30" w:right="31"/>
              <w:jc w:val="center"/>
              <w:rPr>
                <w:rFonts w:ascii="Aroania"/>
                <w:sz w:val="9"/>
              </w:rPr>
            </w:pPr>
            <w:r>
              <w:rPr>
                <w:rFonts w:ascii="Aroania"/>
                <w:color w:val="424142"/>
                <w:w w:val="130"/>
                <w:position w:val="2"/>
                <w:sz w:val="9"/>
              </w:rPr>
              <w:t>6</w:t>
            </w:r>
            <w:r>
              <w:rPr>
                <w:rFonts w:ascii="Aroania"/>
                <w:color w:val="424142"/>
                <w:w w:val="130"/>
                <w:sz w:val="9"/>
              </w:rPr>
              <w:t>.4</w:t>
            </w:r>
            <w:r>
              <w:rPr>
                <w:rFonts w:ascii="Aroania"/>
                <w:color w:val="424142"/>
                <w:w w:val="130"/>
                <w:position w:val="2"/>
                <w:sz w:val="9"/>
              </w:rPr>
              <w:t>5</w:t>
            </w:r>
          </w:p>
        </w:tc>
      </w:tr>
      <w:tr>
        <w:trPr>
          <w:trHeight w:val="196" w:hRule="atLeast"/>
        </w:trPr>
        <w:tc>
          <w:tcPr>
            <w:tcW w:w="1206" w:type="dxa"/>
          </w:tcPr>
          <w:p>
            <w:pPr>
              <w:pStyle w:val="TableParagraph"/>
              <w:spacing w:line="109" w:lineRule="exact"/>
              <w:ind w:left="269"/>
              <w:rPr>
                <w:sz w:val="11"/>
              </w:rPr>
            </w:pPr>
            <w:r>
              <w:rPr>
                <w:rFonts w:ascii="Aroania"/>
                <w:color w:val="464647"/>
                <w:w w:val="135"/>
                <w:position w:val="2"/>
                <w:sz w:val="9"/>
              </w:rPr>
              <w:t>5</w:t>
            </w:r>
            <w:r>
              <w:rPr>
                <w:rFonts w:ascii="Aroania"/>
                <w:color w:val="464647"/>
                <w:w w:val="135"/>
                <w:sz w:val="9"/>
              </w:rPr>
              <w:t>-</w:t>
            </w:r>
            <w:r>
              <w:rPr>
                <w:rFonts w:ascii="Aroania"/>
                <w:color w:val="464647"/>
                <w:w w:val="135"/>
                <w:position w:val="2"/>
                <w:sz w:val="9"/>
              </w:rPr>
              <w:t>10 </w:t>
            </w:r>
            <w:r>
              <w:rPr>
                <w:color w:val="464647"/>
                <w:w w:val="110"/>
                <w:sz w:val="11"/>
              </w:rPr>
              <w:t>day repo</w:t>
            </w:r>
          </w:p>
        </w:tc>
        <w:tc>
          <w:tcPr>
            <w:tcW w:w="647" w:type="dxa"/>
          </w:tcPr>
          <w:p>
            <w:pPr>
              <w:pStyle w:val="TableParagraph"/>
              <w:spacing w:line="225" w:lineRule="auto"/>
              <w:ind w:left="213"/>
              <w:rPr>
                <w:rFonts w:ascii="Aroania"/>
                <w:sz w:val="9"/>
              </w:rPr>
            </w:pPr>
            <w:r>
              <w:rPr>
                <w:rFonts w:ascii="Aroania"/>
                <w:color w:val="424346"/>
                <w:w w:val="130"/>
                <w:position w:val="2"/>
                <w:sz w:val="9"/>
              </w:rPr>
              <w:t>10</w:t>
            </w:r>
            <w:r>
              <w:rPr>
                <w:rFonts w:ascii="Aroania"/>
                <w:color w:val="424346"/>
                <w:w w:val="130"/>
                <w:sz w:val="9"/>
              </w:rPr>
              <w:t>. </w:t>
            </w:r>
            <w:r>
              <w:rPr>
                <w:rFonts w:ascii="Aroania"/>
                <w:color w:val="424346"/>
                <w:w w:val="130"/>
                <w:position w:val="2"/>
                <w:sz w:val="9"/>
              </w:rPr>
              <w:t>5</w:t>
            </w:r>
          </w:p>
        </w:tc>
        <w:tc>
          <w:tcPr>
            <w:tcW w:w="608" w:type="dxa"/>
          </w:tcPr>
          <w:p>
            <w:pPr>
              <w:pStyle w:val="TableParagraph"/>
              <w:spacing w:line="225" w:lineRule="auto"/>
              <w:ind w:right="118"/>
              <w:jc w:val="right"/>
              <w:rPr>
                <w:rFonts w:ascii="Aroania"/>
                <w:sz w:val="9"/>
              </w:rPr>
            </w:pPr>
            <w:r>
              <w:rPr>
                <w:rFonts w:ascii="Aroania"/>
                <w:color w:val="434445"/>
                <w:w w:val="125"/>
                <w:position w:val="2"/>
                <w:sz w:val="9"/>
              </w:rPr>
              <w:t>12</w:t>
            </w:r>
            <w:r>
              <w:rPr>
                <w:rFonts w:ascii="Aroania"/>
                <w:color w:val="434445"/>
                <w:w w:val="125"/>
                <w:sz w:val="9"/>
              </w:rPr>
              <w:t>.</w:t>
            </w:r>
            <w:r>
              <w:rPr>
                <w:rFonts w:ascii="Aroania"/>
                <w:color w:val="434445"/>
                <w:w w:val="125"/>
                <w:position w:val="2"/>
                <w:sz w:val="9"/>
              </w:rPr>
              <w:t>0</w:t>
            </w:r>
          </w:p>
        </w:tc>
        <w:tc>
          <w:tcPr>
            <w:tcW w:w="583" w:type="dxa"/>
          </w:tcPr>
          <w:p>
            <w:pPr>
              <w:pStyle w:val="TableParagraph"/>
              <w:spacing w:line="168" w:lineRule="auto"/>
              <w:ind w:right="140"/>
              <w:jc w:val="right"/>
              <w:rPr>
                <w:rFonts w:ascii="Aroania"/>
                <w:sz w:val="9"/>
              </w:rPr>
            </w:pPr>
            <w:r>
              <w:rPr>
                <w:rFonts w:ascii="Aroania"/>
                <w:color w:val="474747"/>
                <w:w w:val="135"/>
                <w:sz w:val="9"/>
              </w:rPr>
              <w:t>9</w:t>
            </w:r>
            <w:r>
              <w:rPr>
                <w:rFonts w:ascii="Aroania"/>
                <w:color w:val="474747"/>
                <w:w w:val="135"/>
                <w:position w:val="-1"/>
                <w:sz w:val="9"/>
              </w:rPr>
              <w:t>.</w:t>
            </w:r>
            <w:r>
              <w:rPr>
                <w:rFonts w:ascii="Aroania"/>
                <w:color w:val="474747"/>
                <w:w w:val="135"/>
                <w:sz w:val="9"/>
              </w:rPr>
              <w:t>0</w:t>
            </w:r>
          </w:p>
        </w:tc>
        <w:tc>
          <w:tcPr>
            <w:tcW w:w="647" w:type="dxa"/>
          </w:tcPr>
          <w:p>
            <w:pPr>
              <w:pStyle w:val="TableParagraph"/>
              <w:spacing w:line="225" w:lineRule="auto"/>
              <w:ind w:right="87"/>
              <w:jc w:val="right"/>
              <w:rPr>
                <w:rFonts w:ascii="Aroania"/>
                <w:sz w:val="9"/>
              </w:rPr>
            </w:pPr>
            <w:r>
              <w:rPr>
                <w:rFonts w:ascii="Aroania"/>
                <w:color w:val="4B4D4E"/>
                <w:w w:val="125"/>
                <w:position w:val="1"/>
                <w:sz w:val="9"/>
              </w:rPr>
              <w:t>10</w:t>
            </w:r>
            <w:r>
              <w:rPr>
                <w:rFonts w:ascii="Aroania"/>
                <w:color w:val="4B4D4E"/>
                <w:w w:val="125"/>
                <w:sz w:val="9"/>
              </w:rPr>
              <w:t>.</w:t>
            </w:r>
            <w:r>
              <w:rPr>
                <w:rFonts w:ascii="Aroania"/>
                <w:color w:val="4B4D4E"/>
                <w:w w:val="125"/>
                <w:position w:val="2"/>
                <w:sz w:val="9"/>
              </w:rPr>
              <w:t>00</w:t>
            </w:r>
            <w:r>
              <w:rPr>
                <w:rFonts w:ascii="Aroania"/>
                <w:color w:val="4B4D4E"/>
                <w:w w:val="125"/>
                <w:sz w:val="9"/>
              </w:rPr>
              <w:t>(b)</w:t>
            </w:r>
          </w:p>
        </w:tc>
        <w:tc>
          <w:tcPr>
            <w:tcW w:w="548" w:type="dxa"/>
          </w:tcPr>
          <w:p>
            <w:pPr>
              <w:pStyle w:val="TableParagraph"/>
              <w:spacing w:line="180" w:lineRule="auto"/>
              <w:ind w:left="29" w:right="31"/>
              <w:jc w:val="center"/>
              <w:rPr>
                <w:rFonts w:ascii="Aroania"/>
                <w:sz w:val="9"/>
              </w:rPr>
            </w:pPr>
            <w:r>
              <w:rPr>
                <w:rFonts w:ascii="Aroania"/>
                <w:color w:val="464647"/>
                <w:w w:val="140"/>
                <w:sz w:val="9"/>
              </w:rPr>
              <w:t>7</w:t>
            </w:r>
            <w:r>
              <w:rPr>
                <w:rFonts w:ascii="Aroania"/>
                <w:color w:val="464647"/>
                <w:w w:val="140"/>
                <w:position w:val="-1"/>
                <w:sz w:val="9"/>
              </w:rPr>
              <w:t>.</w:t>
            </w:r>
            <w:r>
              <w:rPr>
                <w:rFonts w:ascii="Aroania"/>
                <w:color w:val="464647"/>
                <w:w w:val="140"/>
                <w:sz w:val="9"/>
              </w:rPr>
              <w:t>25</w:t>
            </w:r>
          </w:p>
        </w:tc>
      </w:tr>
      <w:tr>
        <w:trPr>
          <w:trHeight w:val="261" w:hRule="atLeast"/>
        </w:trPr>
        <w:tc>
          <w:tcPr>
            <w:tcW w:w="1206" w:type="dxa"/>
          </w:tcPr>
          <w:p>
            <w:pPr>
              <w:pStyle w:val="TableParagraph"/>
              <w:spacing w:before="52"/>
              <w:ind w:left="60"/>
              <w:rPr>
                <w:sz w:val="11"/>
              </w:rPr>
            </w:pPr>
            <w:r>
              <w:rPr>
                <w:color w:val="858585"/>
                <w:w w:val="90"/>
                <w:sz w:val="11"/>
              </w:rPr>
              <w:t>Ita</w:t>
            </w:r>
            <w:r>
              <w:rPr>
                <w:color w:val="9C9793"/>
                <w:w w:val="90"/>
                <w:sz w:val="11"/>
              </w:rPr>
              <w:t>l</w:t>
            </w:r>
            <w:r>
              <w:rPr>
                <w:color w:val="858585"/>
                <w:w w:val="90"/>
                <w:sz w:val="11"/>
              </w:rPr>
              <w:t>y</w:t>
            </w:r>
            <w:r>
              <w:rPr>
                <w:color w:val="535753"/>
                <w:w w:val="90"/>
                <w:sz w:val="11"/>
              </w:rPr>
              <w:t>:</w:t>
            </w:r>
          </w:p>
        </w:tc>
        <w:tc>
          <w:tcPr>
            <w:tcW w:w="647" w:type="dxa"/>
          </w:tcPr>
          <w:p>
            <w:pPr>
              <w:pStyle w:val="TableParagraph"/>
              <w:rPr>
                <w:rFonts w:ascii="Times New Roman"/>
                <w:sz w:val="18"/>
              </w:rPr>
            </w:pPr>
          </w:p>
        </w:tc>
        <w:tc>
          <w:tcPr>
            <w:tcW w:w="608" w:type="dxa"/>
          </w:tcPr>
          <w:p>
            <w:pPr>
              <w:pStyle w:val="TableParagraph"/>
              <w:rPr>
                <w:rFonts w:ascii="Times New Roman"/>
                <w:sz w:val="18"/>
              </w:rPr>
            </w:pPr>
          </w:p>
        </w:tc>
        <w:tc>
          <w:tcPr>
            <w:tcW w:w="583" w:type="dxa"/>
          </w:tcPr>
          <w:p>
            <w:pPr>
              <w:pStyle w:val="TableParagraph"/>
              <w:rPr>
                <w:rFonts w:ascii="Times New Roman"/>
                <w:sz w:val="18"/>
              </w:rPr>
            </w:pPr>
          </w:p>
        </w:tc>
        <w:tc>
          <w:tcPr>
            <w:tcW w:w="647" w:type="dxa"/>
          </w:tcPr>
          <w:p>
            <w:pPr>
              <w:pStyle w:val="TableParagraph"/>
              <w:rPr>
                <w:rFonts w:ascii="Times New Roman"/>
                <w:sz w:val="18"/>
              </w:rPr>
            </w:pPr>
          </w:p>
        </w:tc>
        <w:tc>
          <w:tcPr>
            <w:tcW w:w="548" w:type="dxa"/>
          </w:tcPr>
          <w:p>
            <w:pPr>
              <w:pStyle w:val="TableParagraph"/>
              <w:rPr>
                <w:rFonts w:ascii="Times New Roman"/>
                <w:sz w:val="18"/>
              </w:rPr>
            </w:pPr>
          </w:p>
        </w:tc>
      </w:tr>
      <w:tr>
        <w:trPr>
          <w:trHeight w:val="108" w:hRule="atLeast"/>
        </w:trPr>
        <w:tc>
          <w:tcPr>
            <w:tcW w:w="1206" w:type="dxa"/>
          </w:tcPr>
          <w:p>
            <w:pPr>
              <w:pStyle w:val="TableParagraph"/>
              <w:spacing w:line="65" w:lineRule="exact"/>
              <w:ind w:left="276"/>
              <w:rPr>
                <w:sz w:val="11"/>
              </w:rPr>
            </w:pPr>
            <w:r>
              <w:rPr>
                <w:color w:val="3E3E3E"/>
                <w:sz w:val="11"/>
              </w:rPr>
              <w:t>Discount</w:t>
            </w:r>
          </w:p>
        </w:tc>
        <w:tc>
          <w:tcPr>
            <w:tcW w:w="647" w:type="dxa"/>
          </w:tcPr>
          <w:p>
            <w:pPr>
              <w:pStyle w:val="TableParagraph"/>
              <w:spacing w:line="122" w:lineRule="auto"/>
              <w:ind w:left="108" w:right="155"/>
              <w:jc w:val="center"/>
              <w:rPr>
                <w:rFonts w:ascii="Aroania"/>
                <w:sz w:val="9"/>
              </w:rPr>
            </w:pPr>
            <w:r>
              <w:rPr>
                <w:rFonts w:ascii="Aroania"/>
                <w:color w:val="414142"/>
                <w:w w:val="130"/>
                <w:position w:val="1"/>
                <w:sz w:val="9"/>
              </w:rPr>
              <w:t>13</w:t>
            </w:r>
            <w:r>
              <w:rPr>
                <w:rFonts w:ascii="Aroania"/>
                <w:color w:val="414142"/>
                <w:w w:val="130"/>
                <w:sz w:val="9"/>
              </w:rPr>
              <w:t>.</w:t>
            </w:r>
            <w:r>
              <w:rPr>
                <w:rFonts w:ascii="Aroania"/>
                <w:color w:val="414142"/>
                <w:w w:val="130"/>
                <w:position w:val="2"/>
                <w:sz w:val="9"/>
              </w:rPr>
              <w:t>25</w:t>
            </w:r>
          </w:p>
        </w:tc>
        <w:tc>
          <w:tcPr>
            <w:tcW w:w="608" w:type="dxa"/>
          </w:tcPr>
          <w:p>
            <w:pPr>
              <w:pStyle w:val="TableParagraph"/>
              <w:spacing w:line="122" w:lineRule="auto"/>
              <w:ind w:right="121"/>
              <w:jc w:val="right"/>
              <w:rPr>
                <w:rFonts w:ascii="Aroania"/>
                <w:sz w:val="9"/>
              </w:rPr>
            </w:pPr>
            <w:r>
              <w:rPr>
                <w:rFonts w:ascii="Aroania"/>
                <w:color w:val="3D3E40"/>
                <w:w w:val="125"/>
                <w:position w:val="1"/>
                <w:sz w:val="9"/>
              </w:rPr>
              <w:t>1</w:t>
            </w:r>
            <w:r>
              <w:rPr>
                <w:rFonts w:ascii="Aroania"/>
                <w:color w:val="3D3E40"/>
                <w:w w:val="125"/>
                <w:position w:val="2"/>
                <w:sz w:val="9"/>
              </w:rPr>
              <w:t>1</w:t>
            </w:r>
            <w:r>
              <w:rPr>
                <w:rFonts w:ascii="Aroania"/>
                <w:color w:val="3D3E40"/>
                <w:w w:val="125"/>
                <w:sz w:val="9"/>
              </w:rPr>
              <w:t>.</w:t>
            </w:r>
            <w:r>
              <w:rPr>
                <w:rFonts w:ascii="Aroania"/>
                <w:color w:val="3D3E40"/>
                <w:w w:val="125"/>
                <w:position w:val="1"/>
                <w:sz w:val="9"/>
              </w:rPr>
              <w:t>5</w:t>
            </w:r>
          </w:p>
        </w:tc>
        <w:tc>
          <w:tcPr>
            <w:tcW w:w="583" w:type="dxa"/>
          </w:tcPr>
          <w:p>
            <w:pPr>
              <w:pStyle w:val="TableParagraph"/>
              <w:spacing w:line="122" w:lineRule="auto"/>
              <w:ind w:right="140"/>
              <w:jc w:val="right"/>
              <w:rPr>
                <w:rFonts w:ascii="Aroania"/>
                <w:sz w:val="9"/>
              </w:rPr>
            </w:pPr>
            <w:r>
              <w:rPr>
                <w:rFonts w:ascii="Aroania"/>
                <w:color w:val="3B3B3C"/>
                <w:w w:val="135"/>
                <w:position w:val="1"/>
                <w:sz w:val="9"/>
              </w:rPr>
              <w:t>1</w:t>
            </w:r>
            <w:r>
              <w:rPr>
                <w:rFonts w:ascii="Aroania"/>
                <w:color w:val="3B3B3C"/>
                <w:w w:val="135"/>
                <w:position w:val="2"/>
                <w:sz w:val="9"/>
              </w:rPr>
              <w:t>1</w:t>
            </w:r>
            <w:r>
              <w:rPr>
                <w:rFonts w:ascii="Aroania"/>
                <w:color w:val="3B3B3C"/>
                <w:w w:val="135"/>
                <w:sz w:val="9"/>
              </w:rPr>
              <w:t>.</w:t>
            </w:r>
            <w:r>
              <w:rPr>
                <w:rFonts w:ascii="Aroania"/>
                <w:color w:val="3B3B3C"/>
                <w:w w:val="135"/>
                <w:position w:val="2"/>
                <w:sz w:val="9"/>
              </w:rPr>
              <w:t>0</w:t>
            </w:r>
          </w:p>
        </w:tc>
        <w:tc>
          <w:tcPr>
            <w:tcW w:w="647" w:type="dxa"/>
          </w:tcPr>
          <w:p>
            <w:pPr>
              <w:pStyle w:val="TableParagraph"/>
              <w:spacing w:line="136" w:lineRule="auto"/>
              <w:ind w:left="132" w:right="124"/>
              <w:jc w:val="center"/>
              <w:rPr>
                <w:rFonts w:ascii="Aroania"/>
                <w:sz w:val="9"/>
              </w:rPr>
            </w:pPr>
            <w:r>
              <w:rPr>
                <w:rFonts w:ascii="Aroania"/>
                <w:color w:val="464646"/>
                <w:w w:val="125"/>
                <w:position w:val="2"/>
                <w:sz w:val="9"/>
              </w:rPr>
              <w:t>9</w:t>
            </w:r>
            <w:r>
              <w:rPr>
                <w:rFonts w:ascii="Aroania"/>
                <w:color w:val="464646"/>
                <w:w w:val="125"/>
                <w:sz w:val="9"/>
              </w:rPr>
              <w:t>. </w:t>
            </w:r>
            <w:r>
              <w:rPr>
                <w:rFonts w:ascii="Aroania"/>
                <w:color w:val="464646"/>
                <w:w w:val="125"/>
                <w:position w:val="2"/>
                <w:sz w:val="9"/>
              </w:rPr>
              <w:t>0</w:t>
            </w:r>
          </w:p>
        </w:tc>
        <w:tc>
          <w:tcPr>
            <w:tcW w:w="548" w:type="dxa"/>
          </w:tcPr>
          <w:p>
            <w:pPr>
              <w:pStyle w:val="TableParagraph"/>
              <w:spacing w:line="136" w:lineRule="auto"/>
              <w:ind w:left="62"/>
              <w:jc w:val="center"/>
              <w:rPr>
                <w:rFonts w:ascii="Aroania"/>
                <w:sz w:val="9"/>
              </w:rPr>
            </w:pPr>
            <w:r>
              <w:rPr>
                <w:rFonts w:ascii="Aroania"/>
                <w:color w:val="434345"/>
                <w:w w:val="120"/>
                <w:position w:val="2"/>
                <w:sz w:val="9"/>
              </w:rPr>
              <w:t>8</w:t>
            </w:r>
            <w:r>
              <w:rPr>
                <w:rFonts w:ascii="Aroania"/>
                <w:color w:val="434345"/>
                <w:w w:val="120"/>
                <w:sz w:val="9"/>
              </w:rPr>
              <w:t>.</w:t>
            </w:r>
            <w:r>
              <w:rPr>
                <w:rFonts w:ascii="Aroania"/>
                <w:color w:val="434345"/>
                <w:w w:val="120"/>
                <w:position w:val="2"/>
                <w:sz w:val="9"/>
              </w:rPr>
              <w:t>0</w:t>
            </w:r>
          </w:p>
        </w:tc>
      </w:tr>
      <w:tr>
        <w:trPr>
          <w:trHeight w:val="195" w:hRule="atLeast"/>
        </w:trPr>
        <w:tc>
          <w:tcPr>
            <w:tcW w:w="1206" w:type="dxa"/>
          </w:tcPr>
          <w:p>
            <w:pPr>
              <w:pStyle w:val="TableParagraph"/>
              <w:spacing w:line="98" w:lineRule="exact"/>
              <w:ind w:left="271"/>
              <w:rPr>
                <w:sz w:val="11"/>
              </w:rPr>
            </w:pPr>
            <w:r>
              <w:rPr>
                <w:color w:val="3B3C3C"/>
                <w:sz w:val="11"/>
              </w:rPr>
              <w:t>Advances</w:t>
            </w:r>
          </w:p>
        </w:tc>
        <w:tc>
          <w:tcPr>
            <w:tcW w:w="647" w:type="dxa"/>
          </w:tcPr>
          <w:p>
            <w:pPr>
              <w:pStyle w:val="TableParagraph"/>
              <w:spacing w:line="213" w:lineRule="auto"/>
              <w:ind w:left="117" w:right="155"/>
              <w:jc w:val="center"/>
              <w:rPr>
                <w:rFonts w:ascii="Aroania"/>
                <w:sz w:val="9"/>
              </w:rPr>
            </w:pPr>
            <w:r>
              <w:rPr>
                <w:rFonts w:ascii="Aroania"/>
                <w:color w:val="3C3B3D"/>
                <w:w w:val="130"/>
                <w:position w:val="2"/>
                <w:sz w:val="9"/>
              </w:rPr>
              <w:t>1</w:t>
            </w:r>
            <w:r>
              <w:rPr>
                <w:rFonts w:ascii="Aroania"/>
                <w:color w:val="3C3B3D"/>
                <w:w w:val="130"/>
                <w:sz w:val="9"/>
              </w:rPr>
              <w:t>4.</w:t>
            </w:r>
            <w:r>
              <w:rPr>
                <w:rFonts w:ascii="Aroania"/>
                <w:color w:val="3C3B3D"/>
                <w:w w:val="130"/>
                <w:position w:val="2"/>
                <w:sz w:val="9"/>
              </w:rPr>
              <w:t>75</w:t>
            </w:r>
          </w:p>
        </w:tc>
        <w:tc>
          <w:tcPr>
            <w:tcW w:w="608" w:type="dxa"/>
          </w:tcPr>
          <w:p>
            <w:pPr>
              <w:pStyle w:val="TableParagraph"/>
              <w:spacing w:line="225" w:lineRule="auto"/>
              <w:ind w:right="121"/>
              <w:jc w:val="right"/>
              <w:rPr>
                <w:rFonts w:ascii="Aroania"/>
                <w:sz w:val="9"/>
              </w:rPr>
            </w:pPr>
            <w:r>
              <w:rPr>
                <w:rFonts w:ascii="Aroania"/>
                <w:color w:val="3A3A3B"/>
                <w:w w:val="125"/>
                <w:position w:val="1"/>
                <w:sz w:val="9"/>
              </w:rPr>
              <w:t>12</w:t>
            </w:r>
            <w:r>
              <w:rPr>
                <w:rFonts w:ascii="Aroania"/>
                <w:color w:val="3A3A3B"/>
                <w:w w:val="125"/>
                <w:sz w:val="9"/>
              </w:rPr>
              <w:t>.</w:t>
            </w:r>
            <w:r>
              <w:rPr>
                <w:rFonts w:ascii="Aroania"/>
                <w:color w:val="3A3A3B"/>
                <w:w w:val="125"/>
                <w:position w:val="2"/>
                <w:sz w:val="9"/>
              </w:rPr>
              <w:t>5</w:t>
            </w:r>
          </w:p>
        </w:tc>
        <w:tc>
          <w:tcPr>
            <w:tcW w:w="583" w:type="dxa"/>
          </w:tcPr>
          <w:p>
            <w:pPr>
              <w:pStyle w:val="TableParagraph"/>
              <w:spacing w:line="225" w:lineRule="auto"/>
              <w:ind w:right="140"/>
              <w:jc w:val="right"/>
              <w:rPr>
                <w:rFonts w:ascii="Aroania"/>
                <w:sz w:val="9"/>
              </w:rPr>
            </w:pPr>
            <w:r>
              <w:rPr>
                <w:rFonts w:ascii="Aroania"/>
                <w:color w:val="373838"/>
                <w:w w:val="125"/>
                <w:position w:val="2"/>
                <w:sz w:val="9"/>
              </w:rPr>
              <w:t>12</w:t>
            </w:r>
            <w:r>
              <w:rPr>
                <w:rFonts w:ascii="Aroania"/>
                <w:color w:val="373838"/>
                <w:w w:val="125"/>
                <w:sz w:val="9"/>
              </w:rPr>
              <w:t>.</w:t>
            </w:r>
            <w:r>
              <w:rPr>
                <w:rFonts w:ascii="Aroania"/>
                <w:color w:val="373838"/>
                <w:w w:val="125"/>
                <w:position w:val="2"/>
                <w:sz w:val="9"/>
              </w:rPr>
              <w:t>0</w:t>
            </w:r>
          </w:p>
        </w:tc>
        <w:tc>
          <w:tcPr>
            <w:tcW w:w="647" w:type="dxa"/>
          </w:tcPr>
          <w:p>
            <w:pPr>
              <w:pStyle w:val="TableParagraph"/>
              <w:spacing w:line="225" w:lineRule="auto"/>
              <w:ind w:left="166"/>
              <w:rPr>
                <w:rFonts w:ascii="Aroania"/>
                <w:sz w:val="9"/>
              </w:rPr>
            </w:pPr>
            <w:r>
              <w:rPr>
                <w:rFonts w:ascii="Aroania"/>
                <w:color w:val="383738"/>
                <w:w w:val="125"/>
                <w:position w:val="2"/>
                <w:sz w:val="9"/>
              </w:rPr>
              <w:t>10</w:t>
            </w:r>
            <w:r>
              <w:rPr>
                <w:rFonts w:ascii="Aroania"/>
                <w:color w:val="383738"/>
                <w:w w:val="125"/>
                <w:sz w:val="9"/>
              </w:rPr>
              <w:t>. </w:t>
            </w:r>
            <w:r>
              <w:rPr>
                <w:rFonts w:ascii="Aroania"/>
                <w:color w:val="383738"/>
                <w:w w:val="125"/>
                <w:position w:val="2"/>
                <w:sz w:val="9"/>
              </w:rPr>
              <w:t>0</w:t>
            </w:r>
          </w:p>
        </w:tc>
        <w:tc>
          <w:tcPr>
            <w:tcW w:w="548" w:type="dxa"/>
          </w:tcPr>
          <w:p>
            <w:pPr>
              <w:pStyle w:val="TableParagraph"/>
              <w:spacing w:line="108" w:lineRule="exact"/>
              <w:ind w:left="62" w:right="1"/>
              <w:jc w:val="center"/>
              <w:rPr>
                <w:rFonts w:ascii="Aroania"/>
                <w:sz w:val="9"/>
              </w:rPr>
            </w:pPr>
            <w:r>
              <w:rPr>
                <w:rFonts w:ascii="Aroania"/>
                <w:color w:val="383838"/>
                <w:w w:val="125"/>
                <w:position w:val="2"/>
                <w:sz w:val="9"/>
              </w:rPr>
              <w:t>9</w:t>
            </w:r>
            <w:r>
              <w:rPr>
                <w:rFonts w:ascii="Aroania"/>
                <w:color w:val="383838"/>
                <w:w w:val="125"/>
                <w:sz w:val="9"/>
              </w:rPr>
              <w:t>. </w:t>
            </w:r>
            <w:r>
              <w:rPr>
                <w:rFonts w:ascii="Aroania"/>
                <w:color w:val="383838"/>
                <w:w w:val="125"/>
                <w:position w:val="2"/>
                <w:sz w:val="9"/>
              </w:rPr>
              <w:t>0</w:t>
            </w:r>
          </w:p>
        </w:tc>
      </w:tr>
    </w:tbl>
    <w:p>
      <w:pPr>
        <w:spacing w:line="104" w:lineRule="exact" w:before="59"/>
        <w:ind w:left="368" w:right="0" w:firstLine="0"/>
        <w:jc w:val="left"/>
        <w:rPr>
          <w:rFonts w:ascii="Aroania"/>
          <w:sz w:val="9"/>
        </w:rPr>
      </w:pPr>
      <w:r>
        <w:rPr/>
        <w:pict>
          <v:shape style="position:absolute;margin-left:83.131409pt;margin-top:-69.429001pt;width:14.05pt;height:9.2pt;mso-position-horizontal-relative:page;mso-position-vertical-relative:paragraph;z-index:-18697216" type="#_x0000_t202" filled="false" stroked="false">
            <v:textbox inset="0,0,0,0">
              <w:txbxContent>
                <w:p>
                  <w:pPr>
                    <w:spacing w:before="24"/>
                    <w:ind w:left="20" w:right="0" w:firstLine="0"/>
                    <w:jc w:val="left"/>
                    <w:rPr>
                      <w:rFonts w:ascii="BABEL Unicode"/>
                      <w:sz w:val="9"/>
                    </w:rPr>
                  </w:pPr>
                  <w:r>
                    <w:rPr>
                      <w:rFonts w:ascii="BABEL Unicode"/>
                      <w:color w:val="474747"/>
                      <w:w w:val="140"/>
                      <w:position w:val="2"/>
                      <w:sz w:val="9"/>
                    </w:rPr>
                    <w:t>9</w:t>
                  </w:r>
                  <w:r>
                    <w:rPr>
                      <w:rFonts w:ascii="BABEL Unicode"/>
                      <w:color w:val="474747"/>
                      <w:w w:val="140"/>
                      <w:sz w:val="9"/>
                    </w:rPr>
                    <w:t>. </w:t>
                  </w:r>
                  <w:r>
                    <w:rPr>
                      <w:rFonts w:ascii="BABEL Unicode"/>
                      <w:color w:val="474747"/>
                      <w:spacing w:val="-5"/>
                      <w:w w:val="140"/>
                      <w:position w:val="2"/>
                      <w:sz w:val="9"/>
                    </w:rPr>
                    <w:t>75</w:t>
                  </w:r>
                </w:p>
              </w:txbxContent>
            </v:textbox>
            <w10:wrap type="none"/>
          </v:shape>
        </w:pict>
      </w:r>
      <w:r>
        <w:rPr/>
        <w:pict>
          <v:shape style="position:absolute;margin-left:121.324829pt;margin-top:-46.031536pt;width:8.7pt;height:4.8pt;mso-position-horizontal-relative:page;mso-position-vertical-relative:paragraph;z-index:-18696192;rotation:358" type="#_x0000_t136" fillcolor="#393739" stroked="f">
            <o:extrusion v:ext="view" autorotationcenter="t"/>
            <v:textpath style="font-family:&quot;BABEL Unicode&quot;;font-size:4pt;v-text-kern:t;mso-text-shadow:auto" string="9.1"/>
            <w10:wrap type="none"/>
          </v:shape>
        </w:pict>
      </w:r>
      <w:r>
        <w:rPr>
          <w:rFonts w:ascii="Aroania"/>
          <w:color w:val="525353"/>
          <w:w w:val="130"/>
          <w:sz w:val="9"/>
        </w:rPr>
        <w:t>These are not official rates.</w:t>
      </w:r>
    </w:p>
    <w:p>
      <w:pPr>
        <w:pStyle w:val="ListParagraph"/>
        <w:numPr>
          <w:ilvl w:val="0"/>
          <w:numId w:val="5"/>
        </w:numPr>
        <w:tabs>
          <w:tab w:pos="373" w:val="left" w:leader="none"/>
        </w:tabs>
        <w:spacing w:line="131" w:lineRule="exact" w:before="0" w:after="0"/>
        <w:ind w:left="373" w:right="0" w:hanging="217"/>
        <w:jc w:val="left"/>
        <w:rPr>
          <w:rFonts w:ascii="Aegean"/>
          <w:color w:val="8F8F8D"/>
          <w:sz w:val="14"/>
        </w:rPr>
      </w:pPr>
      <w:r>
        <w:rPr>
          <w:rFonts w:ascii="Verdana"/>
          <w:color w:val="626262"/>
          <w:spacing w:val="-3"/>
          <w:w w:val="110"/>
          <w:sz w:val="11"/>
        </w:rPr>
        <w:t>24 </w:t>
      </w:r>
      <w:r>
        <w:rPr>
          <w:color w:val="505252"/>
          <w:w w:val="115"/>
          <w:sz w:val="9"/>
        </w:rPr>
        <w:t>hour</w:t>
      </w:r>
      <w:r>
        <w:rPr>
          <w:color w:val="505252"/>
          <w:spacing w:val="-15"/>
          <w:w w:val="115"/>
          <w:sz w:val="9"/>
        </w:rPr>
        <w:t> </w:t>
      </w:r>
      <w:r>
        <w:rPr>
          <w:color w:val="505252"/>
          <w:w w:val="115"/>
          <w:sz w:val="9"/>
        </w:rPr>
        <w:t>repo.</w:t>
      </w:r>
    </w:p>
    <w:p>
      <w:pPr>
        <w:pStyle w:val="BodyText"/>
        <w:rPr>
          <w:rFonts w:ascii="Aroania"/>
          <w:sz w:val="26"/>
        </w:rPr>
      </w:pPr>
    </w:p>
    <w:p>
      <w:pPr>
        <w:pStyle w:val="BodyText"/>
        <w:rPr>
          <w:rFonts w:ascii="Aroania"/>
          <w:sz w:val="26"/>
        </w:rPr>
      </w:pPr>
    </w:p>
    <w:p>
      <w:pPr>
        <w:pStyle w:val="BodyText"/>
        <w:rPr>
          <w:rFonts w:ascii="Aroania"/>
          <w:sz w:val="26"/>
        </w:rPr>
      </w:pPr>
    </w:p>
    <w:p>
      <w:pPr>
        <w:pStyle w:val="BodyText"/>
        <w:rPr>
          <w:rFonts w:ascii="Aroania"/>
          <w:sz w:val="26"/>
        </w:rPr>
      </w:pPr>
    </w:p>
    <w:p>
      <w:pPr>
        <w:pStyle w:val="BodyText"/>
        <w:rPr>
          <w:rFonts w:ascii="Aroania"/>
          <w:sz w:val="26"/>
        </w:rPr>
      </w:pPr>
    </w:p>
    <w:p>
      <w:pPr>
        <w:pStyle w:val="BodyText"/>
        <w:rPr>
          <w:rFonts w:ascii="Aroania"/>
          <w:sz w:val="26"/>
        </w:rPr>
      </w:pPr>
    </w:p>
    <w:p>
      <w:pPr>
        <w:spacing w:before="173"/>
        <w:ind w:left="142" w:right="0" w:firstLine="0"/>
        <w:jc w:val="left"/>
        <w:rPr>
          <w:rFonts w:ascii="Arimo"/>
          <w:sz w:val="17"/>
        </w:rPr>
      </w:pPr>
      <w:r>
        <w:rPr>
          <w:rFonts w:ascii="Arimo"/>
          <w:color w:val="82A2B5"/>
          <w:w w:val="110"/>
          <w:sz w:val="17"/>
        </w:rPr>
        <w:t>C</w:t>
      </w:r>
      <w:r>
        <w:rPr>
          <w:rFonts w:ascii="Arimo"/>
          <w:color w:val="A0BBD0"/>
          <w:w w:val="110"/>
          <w:sz w:val="17"/>
        </w:rPr>
        <w:t>h</w:t>
      </w:r>
      <w:r>
        <w:rPr>
          <w:rFonts w:ascii="Arimo"/>
          <w:color w:val="82A2B5"/>
          <w:w w:val="110"/>
          <w:sz w:val="17"/>
        </w:rPr>
        <w:t>a</w:t>
      </w:r>
      <w:r>
        <w:rPr>
          <w:rFonts w:ascii="Arimo"/>
          <w:color w:val="6B95AB"/>
          <w:w w:val="110"/>
          <w:sz w:val="17"/>
        </w:rPr>
        <w:t>rt 2.5</w:t>
      </w:r>
    </w:p>
    <w:p>
      <w:pPr>
        <w:spacing w:before="53"/>
        <w:ind w:left="147" w:right="0" w:firstLine="0"/>
        <w:jc w:val="left"/>
        <w:rPr>
          <w:rFonts w:ascii="Arimo"/>
          <w:sz w:val="17"/>
        </w:rPr>
      </w:pPr>
      <w:r>
        <w:rPr/>
        <w:pict>
          <v:shape style="position:absolute;margin-left:15.133672pt;margin-top:15.184153pt;width:52.85pt;height:8.85pt;mso-position-horizontal-relative:page;mso-position-vertical-relative:paragraph;z-index:15755776;rotation:1" type="#_x0000_t136" fillcolor="#819fb8" stroked="f">
            <o:extrusion v:ext="view" autorotationcenter="t"/>
            <v:textpath style="font-family:&quot;Arimo&quot;;font-size:8pt;v-text-kern:t;mso-text-shadow:auto" string="differential(a)"/>
            <w10:wrap type="none"/>
          </v:shape>
        </w:pict>
      </w:r>
      <w:r>
        <w:rPr>
          <w:rFonts w:ascii="Aegean"/>
          <w:color w:val="6A95AD"/>
          <w:w w:val="115"/>
          <w:position w:val="2"/>
          <w:sz w:val="14"/>
        </w:rPr>
        <w:t>Ex </w:t>
      </w:r>
      <w:r>
        <w:rPr>
          <w:rFonts w:ascii="Arimo"/>
          <w:color w:val="6A95AD"/>
          <w:w w:val="115"/>
          <w:sz w:val="17"/>
        </w:rPr>
        <w:t>ected French-German interest rate</w:t>
      </w:r>
    </w:p>
    <w:p>
      <w:pPr>
        <w:pStyle w:val="BodyText"/>
        <w:spacing w:before="6"/>
        <w:rPr>
          <w:rFonts w:ascii="Arimo"/>
          <w:sz w:val="20"/>
        </w:rPr>
      </w:pPr>
      <w:r>
        <w:rPr/>
        <w:br w:type="column"/>
      </w:r>
      <w:r>
        <w:rPr>
          <w:rFonts w:ascii="Arimo"/>
          <w:sz w:val="20"/>
        </w:rPr>
      </w:r>
    </w:p>
    <w:p>
      <w:pPr>
        <w:pStyle w:val="BodyText"/>
        <w:spacing w:line="264" w:lineRule="auto"/>
        <w:ind w:left="101" w:right="113" w:firstLine="8"/>
      </w:pPr>
      <w:r>
        <w:rPr>
          <w:color w:val="333134"/>
          <w:spacing w:val="11"/>
          <w:position w:val="2"/>
        </w:rPr>
        <w:t>individuals </w:t>
      </w:r>
      <w:r>
        <w:rPr>
          <w:color w:val="333134"/>
          <w:position w:val="1"/>
        </w:rPr>
        <w:t>are </w:t>
      </w:r>
      <w:r>
        <w:rPr>
          <w:color w:val="333134"/>
          <w:spacing w:val="8"/>
          <w:position w:val="1"/>
        </w:rPr>
        <w:t>financing </w:t>
      </w:r>
      <w:r>
        <w:rPr>
          <w:color w:val="333134"/>
          <w:position w:val="1"/>
        </w:rPr>
        <w:t>a </w:t>
      </w:r>
      <w:r>
        <w:rPr>
          <w:color w:val="333134"/>
          <w:spacing w:val="3"/>
          <w:position w:val="1"/>
        </w:rPr>
        <w:t>greater </w:t>
      </w:r>
      <w:r>
        <w:rPr>
          <w:color w:val="333134"/>
          <w:spacing w:val="4"/>
          <w:position w:val="1"/>
        </w:rPr>
        <w:t>propor</w:t>
      </w:r>
      <w:r>
        <w:rPr>
          <w:color w:val="333134"/>
          <w:spacing w:val="4"/>
        </w:rPr>
        <w:t>tion </w:t>
      </w:r>
      <w:r>
        <w:rPr>
          <w:color w:val="333134"/>
        </w:rPr>
        <w:t>of </w:t>
      </w:r>
      <w:r>
        <w:rPr>
          <w:color w:val="333134"/>
          <w:spacing w:val="8"/>
        </w:rPr>
        <w:t>their spending </w:t>
      </w:r>
      <w:r>
        <w:rPr>
          <w:color w:val="333134"/>
          <w:spacing w:val="6"/>
        </w:rPr>
        <w:t>out </w:t>
      </w:r>
      <w:r>
        <w:rPr>
          <w:color w:val="333134"/>
          <w:spacing w:val="3"/>
        </w:rPr>
        <w:t>of </w:t>
      </w:r>
      <w:r>
        <w:rPr>
          <w:color w:val="333134"/>
          <w:spacing w:val="9"/>
        </w:rPr>
        <w:t>income, </w:t>
      </w:r>
      <w:r>
        <w:rPr>
          <w:color w:val="333134"/>
          <w:spacing w:val="6"/>
        </w:rPr>
        <w:t>through </w:t>
      </w:r>
      <w:r>
        <w:rPr>
          <w:color w:val="333134"/>
        </w:rPr>
        <w:t>a </w:t>
      </w:r>
      <w:r>
        <w:rPr>
          <w:color w:val="333134"/>
          <w:spacing w:val="7"/>
        </w:rPr>
        <w:t>slower </w:t>
      </w:r>
      <w:r>
        <w:rPr>
          <w:color w:val="333134"/>
          <w:spacing w:val="8"/>
        </w:rPr>
        <w:t>accumulation </w:t>
      </w:r>
      <w:r>
        <w:rPr>
          <w:color w:val="333134"/>
          <w:position w:val="2"/>
        </w:rPr>
        <w:t>of </w:t>
      </w:r>
      <w:r>
        <w:rPr>
          <w:color w:val="333134"/>
          <w:spacing w:val="10"/>
          <w:position w:val="2"/>
        </w:rPr>
        <w:t>savings. </w:t>
      </w:r>
      <w:r>
        <w:rPr>
          <w:color w:val="333134"/>
          <w:spacing w:val="4"/>
          <w:position w:val="1"/>
        </w:rPr>
        <w:t>Partly, </w:t>
      </w:r>
      <w:r>
        <w:rPr>
          <w:color w:val="333134"/>
          <w:spacing w:val="6"/>
          <w:position w:val="1"/>
        </w:rPr>
        <w:t>this </w:t>
      </w:r>
      <w:r>
        <w:rPr>
          <w:color w:val="333134"/>
          <w:spacing w:val="12"/>
          <w:position w:val="1"/>
        </w:rPr>
        <w:t>will </w:t>
      </w:r>
      <w:r>
        <w:rPr>
          <w:color w:val="333134"/>
          <w:spacing w:val="3"/>
          <w:position w:val="1"/>
        </w:rPr>
        <w:t>be </w:t>
      </w:r>
      <w:r>
        <w:rPr>
          <w:color w:val="333134"/>
          <w:spacing w:val="5"/>
          <w:position w:val="1"/>
        </w:rPr>
        <w:t>reflected </w:t>
      </w:r>
      <w:r>
        <w:rPr>
          <w:color w:val="333134"/>
          <w:spacing w:val="4"/>
        </w:rPr>
        <w:t>in </w:t>
      </w:r>
      <w:r>
        <w:rPr>
          <w:color w:val="333134"/>
          <w:spacing w:val="9"/>
        </w:rPr>
        <w:t>sluggish </w:t>
      </w:r>
      <w:r>
        <w:rPr>
          <w:color w:val="333134"/>
          <w:spacing w:val="8"/>
        </w:rPr>
        <w:t>bank </w:t>
      </w:r>
      <w:r>
        <w:rPr>
          <w:color w:val="333134"/>
          <w:spacing w:val="5"/>
        </w:rPr>
        <w:t>and </w:t>
      </w:r>
      <w:r>
        <w:rPr>
          <w:color w:val="333134"/>
          <w:spacing w:val="12"/>
        </w:rPr>
        <w:t>building </w:t>
      </w:r>
      <w:r>
        <w:rPr>
          <w:color w:val="333134"/>
          <w:spacing w:val="6"/>
        </w:rPr>
        <w:t>society deposit growth.  </w:t>
      </w:r>
      <w:r>
        <w:rPr>
          <w:color w:val="333134"/>
          <w:spacing w:val="7"/>
        </w:rPr>
        <w:t>Equally, </w:t>
      </w:r>
      <w:r>
        <w:rPr>
          <w:color w:val="333134"/>
          <w:spacing w:val="5"/>
        </w:rPr>
        <w:t>however, </w:t>
      </w:r>
      <w:r>
        <w:rPr>
          <w:color w:val="333134"/>
        </w:rPr>
        <w:t>it may </w:t>
      </w:r>
      <w:r>
        <w:rPr>
          <w:color w:val="333134"/>
          <w:spacing w:val="3"/>
        </w:rPr>
        <w:t>be </w:t>
      </w:r>
      <w:r>
        <w:rPr>
          <w:color w:val="333134"/>
          <w:spacing w:val="5"/>
        </w:rPr>
        <w:t>reflected </w:t>
      </w:r>
      <w:r>
        <w:rPr>
          <w:color w:val="333134"/>
        </w:rPr>
        <w:t>in </w:t>
      </w:r>
      <w:r>
        <w:rPr>
          <w:color w:val="333134"/>
          <w:spacing w:val="6"/>
        </w:rPr>
        <w:t>slower </w:t>
      </w:r>
      <w:r>
        <w:rPr>
          <w:color w:val="333134"/>
          <w:spacing w:val="8"/>
        </w:rPr>
        <w:t>accumulation </w:t>
      </w:r>
      <w:r>
        <w:rPr>
          <w:color w:val="333134"/>
        </w:rPr>
        <w:t>of </w:t>
      </w:r>
      <w:r>
        <w:rPr>
          <w:color w:val="333134"/>
          <w:spacing w:val="9"/>
        </w:rPr>
        <w:t>non-bank </w:t>
      </w:r>
      <w:r>
        <w:rPr>
          <w:color w:val="333134"/>
          <w:spacing w:val="7"/>
        </w:rPr>
        <w:t>assets, </w:t>
      </w:r>
      <w:r>
        <w:rPr>
          <w:color w:val="333134"/>
          <w:spacing w:val="8"/>
        </w:rPr>
        <w:t>such </w:t>
      </w:r>
      <w:r>
        <w:rPr>
          <w:color w:val="333134"/>
          <w:spacing w:val="3"/>
        </w:rPr>
        <w:t>as </w:t>
      </w:r>
      <w:r>
        <w:rPr>
          <w:color w:val="333134"/>
          <w:spacing w:val="8"/>
        </w:rPr>
        <w:t>equities, </w:t>
      </w:r>
      <w:r>
        <w:rPr>
          <w:color w:val="333134"/>
          <w:spacing w:val="9"/>
        </w:rPr>
        <w:t>which-unlike non-bank liabilities-make </w:t>
      </w:r>
      <w:r>
        <w:rPr>
          <w:color w:val="333134"/>
          <w:spacing w:val="3"/>
        </w:rPr>
        <w:t>up </w:t>
      </w:r>
      <w:r>
        <w:rPr>
          <w:color w:val="333134"/>
        </w:rPr>
        <w:t>a </w:t>
      </w:r>
      <w:r>
        <w:rPr>
          <w:color w:val="333134"/>
          <w:spacing w:val="8"/>
        </w:rPr>
        <w:t>significant </w:t>
      </w:r>
      <w:r>
        <w:rPr>
          <w:color w:val="333134"/>
          <w:spacing w:val="4"/>
        </w:rPr>
        <w:t>proportion </w:t>
      </w:r>
      <w:r>
        <w:rPr>
          <w:color w:val="333134"/>
        </w:rPr>
        <w:t>of </w:t>
      </w:r>
      <w:r>
        <w:rPr>
          <w:color w:val="333134"/>
          <w:spacing w:val="9"/>
        </w:rPr>
        <w:t>the </w:t>
      </w:r>
      <w:r>
        <w:rPr>
          <w:color w:val="333134"/>
          <w:spacing w:val="7"/>
        </w:rPr>
        <w:t>personal sector's </w:t>
      </w:r>
      <w:r>
        <w:rPr>
          <w:color w:val="333134"/>
          <w:spacing w:val="6"/>
        </w:rPr>
        <w:t>balance</w:t>
      </w:r>
      <w:r>
        <w:rPr>
          <w:color w:val="333134"/>
          <w:spacing w:val="28"/>
        </w:rPr>
        <w:t> </w:t>
      </w:r>
      <w:r>
        <w:rPr>
          <w:color w:val="333134"/>
          <w:spacing w:val="7"/>
        </w:rPr>
        <w:t>sheet.</w:t>
      </w:r>
    </w:p>
    <w:p>
      <w:pPr>
        <w:pStyle w:val="BodyText"/>
        <w:spacing w:before="2"/>
        <w:rPr>
          <w:sz w:val="24"/>
        </w:rPr>
      </w:pPr>
    </w:p>
    <w:p>
      <w:pPr>
        <w:pStyle w:val="BodyText"/>
        <w:ind w:left="114"/>
      </w:pPr>
      <w:r>
        <w:rPr>
          <w:color w:val="2E2C2E"/>
        </w:rPr>
        <w:t>Borrowing by unincorporated businesses rose by</w:t>
      </w:r>
    </w:p>
    <w:p>
      <w:pPr>
        <w:pStyle w:val="BodyText"/>
        <w:spacing w:line="268" w:lineRule="auto" w:before="30"/>
        <w:ind w:left="102" w:right="113" w:firstLine="2"/>
      </w:pPr>
      <w:r>
        <w:rPr>
          <w:color w:val="302E30"/>
        </w:rPr>
        <w:t>£0.4 billion in the third quarter, following a net repayment of £0.8 billion in the first half of this year. </w:t>
      </w:r>
      <w:r>
        <w:rPr>
          <w:color w:val="302E30"/>
          <w:w w:val="110"/>
        </w:rPr>
        <w:t>If </w:t>
      </w:r>
      <w:r>
        <w:rPr>
          <w:color w:val="302E30"/>
        </w:rPr>
        <w:t>sustained, this rise in borrowing would suggest that the scaling back of these businesses' liabilities has been completed. Future income may be used for spending, rather than to repay existing debts.</w:t>
      </w:r>
    </w:p>
    <w:p>
      <w:pPr>
        <w:pStyle w:val="BodyText"/>
        <w:spacing w:before="8"/>
        <w:rPr>
          <w:sz w:val="23"/>
        </w:rPr>
      </w:pPr>
    </w:p>
    <w:p>
      <w:pPr>
        <w:pStyle w:val="BodyText"/>
        <w:spacing w:line="268" w:lineRule="auto"/>
        <w:ind w:left="105" w:right="127"/>
      </w:pPr>
      <w:r>
        <w:rPr>
          <w:color w:val="313033"/>
          <w:spacing w:val="4"/>
        </w:rPr>
        <w:t>The </w:t>
      </w:r>
      <w:r>
        <w:rPr>
          <w:color w:val="313033"/>
          <w:spacing w:val="10"/>
        </w:rPr>
        <w:t>Bank's Divisia </w:t>
      </w:r>
      <w:r>
        <w:rPr>
          <w:color w:val="313033"/>
        </w:rPr>
        <w:t>i </w:t>
      </w:r>
      <w:r>
        <w:rPr>
          <w:color w:val="313033"/>
          <w:spacing w:val="5"/>
        </w:rPr>
        <w:t>ndex </w:t>
      </w:r>
      <w:r>
        <w:rPr>
          <w:color w:val="313033"/>
          <w:spacing w:val="3"/>
        </w:rPr>
        <w:t>rose </w:t>
      </w:r>
      <w:r>
        <w:rPr>
          <w:color w:val="313033"/>
          <w:spacing w:val="6"/>
        </w:rPr>
        <w:t>by </w:t>
      </w:r>
      <w:r>
        <w:rPr>
          <w:color w:val="313033"/>
          <w:spacing w:val="32"/>
          <w:w w:val="85"/>
        </w:rPr>
        <w:t>1.1 </w:t>
      </w:r>
      <w:r>
        <w:rPr>
          <w:color w:val="313033"/>
        </w:rPr>
        <w:t>% </w:t>
      </w:r>
      <w:r>
        <w:rPr>
          <w:color w:val="313033"/>
          <w:spacing w:val="9"/>
        </w:rPr>
        <w:t>in </w:t>
      </w:r>
      <w:r>
        <w:rPr>
          <w:color w:val="313033"/>
          <w:spacing w:val="8"/>
        </w:rPr>
        <w:t>the </w:t>
      </w:r>
      <w:r>
        <w:rPr>
          <w:color w:val="313033"/>
          <w:spacing w:val="5"/>
        </w:rPr>
        <w:t>third </w:t>
      </w:r>
      <w:r>
        <w:rPr>
          <w:color w:val="313033"/>
          <w:spacing w:val="3"/>
        </w:rPr>
        <w:t>quarter, </w:t>
      </w:r>
      <w:r>
        <w:rPr>
          <w:color w:val="313033"/>
          <w:spacing w:val="5"/>
        </w:rPr>
        <w:t>compared with </w:t>
      </w:r>
      <w:r>
        <w:rPr>
          <w:color w:val="313033"/>
        </w:rPr>
        <w:t>an </w:t>
      </w:r>
      <w:r>
        <w:rPr>
          <w:color w:val="313033"/>
          <w:spacing w:val="6"/>
        </w:rPr>
        <w:t>increase </w:t>
      </w:r>
      <w:r>
        <w:rPr>
          <w:color w:val="313033"/>
          <w:w w:val="110"/>
        </w:rPr>
        <w:t>of </w:t>
      </w:r>
      <w:r>
        <w:rPr>
          <w:color w:val="313033"/>
          <w:spacing w:val="11"/>
        </w:rPr>
        <w:t>0.9% </w:t>
      </w:r>
      <w:r>
        <w:rPr>
          <w:color w:val="313033"/>
        </w:rPr>
        <w:t>in </w:t>
      </w:r>
      <w:r>
        <w:rPr>
          <w:color w:val="313033"/>
          <w:spacing w:val="7"/>
        </w:rPr>
        <w:t>the </w:t>
      </w:r>
      <w:r>
        <w:rPr>
          <w:color w:val="313033"/>
          <w:spacing w:val="6"/>
        </w:rPr>
        <w:t>previous </w:t>
      </w:r>
      <w:r>
        <w:rPr>
          <w:color w:val="313033"/>
          <w:spacing w:val="3"/>
        </w:rPr>
        <w:t>quarter. </w:t>
      </w:r>
      <w:r>
        <w:rPr>
          <w:color w:val="313033"/>
          <w:spacing w:val="6"/>
        </w:rPr>
        <w:t>On an </w:t>
      </w:r>
      <w:r>
        <w:rPr>
          <w:color w:val="313033"/>
          <w:spacing w:val="8"/>
        </w:rPr>
        <w:t>annual </w:t>
      </w:r>
      <w:r>
        <w:rPr>
          <w:color w:val="313033"/>
          <w:spacing w:val="5"/>
        </w:rPr>
        <w:t>basis </w:t>
      </w:r>
      <w:r>
        <w:rPr>
          <w:color w:val="313033"/>
          <w:spacing w:val="8"/>
        </w:rPr>
        <w:t>its </w:t>
      </w:r>
      <w:r>
        <w:rPr>
          <w:color w:val="313033"/>
          <w:spacing w:val="5"/>
        </w:rPr>
        <w:t>growth </w:t>
      </w:r>
      <w:r>
        <w:rPr>
          <w:color w:val="313033"/>
        </w:rPr>
        <w:t>rate </w:t>
      </w:r>
      <w:r>
        <w:rPr>
          <w:color w:val="313033"/>
          <w:spacing w:val="6"/>
        </w:rPr>
        <w:t>increased </w:t>
      </w:r>
      <w:r>
        <w:rPr>
          <w:color w:val="313033"/>
          <w:spacing w:val="-3"/>
          <w:w w:val="110"/>
        </w:rPr>
        <w:t>for </w:t>
      </w:r>
      <w:r>
        <w:rPr>
          <w:color w:val="313033"/>
        </w:rPr>
        <w:t>the </w:t>
      </w:r>
      <w:r>
        <w:rPr>
          <w:color w:val="313033"/>
          <w:spacing w:val="5"/>
        </w:rPr>
        <w:t>third </w:t>
      </w:r>
      <w:r>
        <w:rPr>
          <w:color w:val="313033"/>
          <w:spacing w:val="8"/>
        </w:rPr>
        <w:t>consecutive </w:t>
      </w:r>
      <w:r>
        <w:rPr>
          <w:color w:val="313033"/>
          <w:spacing w:val="4"/>
        </w:rPr>
        <w:t>quarter </w:t>
      </w:r>
      <w:r>
        <w:rPr>
          <w:color w:val="313033"/>
          <w:spacing w:val="-3"/>
          <w:w w:val="110"/>
        </w:rPr>
        <w:t>from </w:t>
      </w:r>
      <w:r>
        <w:rPr>
          <w:color w:val="313033"/>
          <w:spacing w:val="12"/>
        </w:rPr>
        <w:t>its </w:t>
      </w:r>
      <w:r>
        <w:rPr>
          <w:color w:val="313033"/>
          <w:spacing w:val="5"/>
        </w:rPr>
        <w:t>trough </w:t>
      </w:r>
      <w:r>
        <w:rPr>
          <w:color w:val="313033"/>
          <w:w w:val="110"/>
        </w:rPr>
        <w:t>of </w:t>
      </w:r>
      <w:r>
        <w:rPr>
          <w:color w:val="313033"/>
          <w:spacing w:val="15"/>
        </w:rPr>
        <w:t>2.8% </w:t>
      </w:r>
      <w:r>
        <w:rPr>
          <w:color w:val="313033"/>
          <w:spacing w:val="9"/>
        </w:rPr>
        <w:t>in </w:t>
      </w:r>
      <w:r>
        <w:rPr>
          <w:color w:val="313033"/>
          <w:spacing w:val="4"/>
        </w:rPr>
        <w:t>the </w:t>
      </w:r>
      <w:r>
        <w:rPr>
          <w:color w:val="313033"/>
        </w:rPr>
        <w:t>fourth </w:t>
      </w:r>
      <w:r>
        <w:rPr>
          <w:color w:val="313033"/>
          <w:spacing w:val="4"/>
        </w:rPr>
        <w:t>quarter </w:t>
      </w:r>
      <w:r>
        <w:rPr>
          <w:color w:val="313033"/>
          <w:spacing w:val="3"/>
          <w:w w:val="110"/>
        </w:rPr>
        <w:t>of </w:t>
      </w:r>
      <w:r>
        <w:rPr>
          <w:color w:val="313033"/>
          <w:w w:val="85"/>
        </w:rPr>
        <w:t>1 </w:t>
      </w:r>
      <w:r>
        <w:rPr>
          <w:color w:val="313033"/>
          <w:spacing w:val="5"/>
        </w:rPr>
        <w:t>992 </w:t>
      </w:r>
      <w:r>
        <w:rPr>
          <w:color w:val="313033"/>
          <w:spacing w:val="6"/>
        </w:rPr>
        <w:t>and </w:t>
      </w:r>
      <w:r>
        <w:rPr>
          <w:color w:val="313033"/>
          <w:spacing w:val="7"/>
        </w:rPr>
        <w:t>currently </w:t>
      </w:r>
      <w:r>
        <w:rPr>
          <w:color w:val="313033"/>
          <w:spacing w:val="5"/>
        </w:rPr>
        <w:t>stands </w:t>
      </w:r>
      <w:r>
        <w:rPr>
          <w:color w:val="313033"/>
        </w:rPr>
        <w:t>at </w:t>
      </w:r>
      <w:r>
        <w:rPr>
          <w:color w:val="313033"/>
          <w:spacing w:val="14"/>
        </w:rPr>
        <w:t>4.2%. </w:t>
      </w:r>
      <w:r>
        <w:rPr>
          <w:color w:val="313033"/>
          <w:spacing w:val="9"/>
        </w:rPr>
        <w:t>Consistent </w:t>
      </w:r>
      <w:r>
        <w:rPr>
          <w:color w:val="313033"/>
          <w:spacing w:val="6"/>
        </w:rPr>
        <w:t>with </w:t>
      </w:r>
      <w:r>
        <w:rPr>
          <w:color w:val="313033"/>
          <w:spacing w:val="2"/>
        </w:rPr>
        <w:t>the </w:t>
      </w:r>
      <w:r>
        <w:rPr>
          <w:color w:val="313033"/>
          <w:spacing w:val="12"/>
        </w:rPr>
        <w:t>signals </w:t>
      </w:r>
      <w:r>
        <w:rPr>
          <w:color w:val="313033"/>
          <w:spacing w:val="10"/>
        </w:rPr>
        <w:t>given </w:t>
      </w:r>
      <w:r>
        <w:rPr>
          <w:color w:val="313033"/>
        </w:rPr>
        <w:t>by </w:t>
      </w:r>
      <w:r>
        <w:rPr>
          <w:color w:val="313033"/>
          <w:spacing w:val="4"/>
        </w:rPr>
        <w:t>the sectoral </w:t>
      </w:r>
      <w:r>
        <w:rPr>
          <w:color w:val="313033"/>
          <w:spacing w:val="10"/>
        </w:rPr>
        <w:t>analysis, </w:t>
      </w:r>
      <w:r>
        <w:rPr>
          <w:color w:val="313033"/>
          <w:spacing w:val="8"/>
        </w:rPr>
        <w:t>the </w:t>
      </w:r>
      <w:r>
        <w:rPr>
          <w:color w:val="313033"/>
          <w:spacing w:val="4"/>
        </w:rPr>
        <w:t>growth </w:t>
      </w:r>
      <w:r>
        <w:rPr>
          <w:color w:val="313033"/>
          <w:spacing w:val="9"/>
        </w:rPr>
        <w:t>in </w:t>
      </w:r>
      <w:r>
        <w:rPr>
          <w:color w:val="313033"/>
          <w:spacing w:val="10"/>
        </w:rPr>
        <w:t>Divisia </w:t>
      </w:r>
      <w:r>
        <w:rPr>
          <w:color w:val="313033"/>
          <w:spacing w:val="6"/>
        </w:rPr>
        <w:t>was largely </w:t>
      </w:r>
      <w:r>
        <w:rPr>
          <w:color w:val="313033"/>
          <w:spacing w:val="5"/>
        </w:rPr>
        <w:t>related </w:t>
      </w:r>
      <w:r>
        <w:rPr>
          <w:color w:val="313033"/>
        </w:rPr>
        <w:t>to </w:t>
      </w:r>
      <w:r>
        <w:rPr>
          <w:color w:val="313033"/>
          <w:spacing w:val="5"/>
        </w:rPr>
        <w:t>personal sector </w:t>
      </w:r>
      <w:r>
        <w:rPr>
          <w:color w:val="313033"/>
          <w:spacing w:val="7"/>
        </w:rPr>
        <w:t>activity. </w:t>
      </w:r>
      <w:r>
        <w:rPr>
          <w:color w:val="313033"/>
          <w:spacing w:val="2"/>
        </w:rPr>
        <w:t>The </w:t>
      </w:r>
      <w:r>
        <w:rPr>
          <w:color w:val="313033"/>
          <w:spacing w:val="6"/>
        </w:rPr>
        <w:t>personal </w:t>
      </w:r>
      <w:r>
        <w:rPr>
          <w:color w:val="313033"/>
          <w:spacing w:val="7"/>
          <w:w w:val="95"/>
        </w:rPr>
        <w:t>secto</w:t>
      </w:r>
      <w:r>
        <w:rPr>
          <w:color w:val="313033"/>
          <w:w w:val="95"/>
        </w:rPr>
        <w:t>r</w:t>
      </w:r>
      <w:r>
        <w:rPr>
          <w:color w:val="313033"/>
          <w:spacing w:val="5"/>
        </w:rPr>
        <w:t> </w:t>
      </w:r>
      <w:r>
        <w:rPr>
          <w:color w:val="313033"/>
          <w:spacing w:val="24"/>
          <w:w w:val="95"/>
        </w:rPr>
        <w:t>i</w:t>
      </w:r>
      <w:r>
        <w:rPr>
          <w:color w:val="313033"/>
          <w:spacing w:val="9"/>
          <w:w w:val="95"/>
        </w:rPr>
        <w:t>n</w:t>
      </w:r>
      <w:r>
        <w:rPr>
          <w:color w:val="313033"/>
          <w:spacing w:val="6"/>
          <w:w w:val="97"/>
        </w:rPr>
        <w:t>de</w:t>
      </w:r>
      <w:r>
        <w:rPr>
          <w:color w:val="313033"/>
          <w:w w:val="97"/>
        </w:rPr>
        <w:t>x</w:t>
      </w:r>
      <w:r>
        <w:rPr>
          <w:color w:val="313033"/>
          <w:spacing w:val="24"/>
        </w:rPr>
        <w:t> </w:t>
      </w:r>
      <w:r>
        <w:rPr>
          <w:color w:val="313033"/>
          <w:spacing w:val="24"/>
          <w:w w:val="95"/>
        </w:rPr>
        <w:t>i</w:t>
      </w:r>
      <w:r>
        <w:rPr>
          <w:color w:val="313033"/>
          <w:spacing w:val="4"/>
          <w:w w:val="95"/>
        </w:rPr>
        <w:t>n</w:t>
      </w:r>
      <w:r>
        <w:rPr>
          <w:color w:val="313033"/>
          <w:spacing w:val="12"/>
          <w:w w:val="101"/>
        </w:rPr>
        <w:t>c</w:t>
      </w:r>
      <w:r>
        <w:rPr>
          <w:color w:val="313033"/>
          <w:spacing w:val="-5"/>
          <w:w w:val="101"/>
        </w:rPr>
        <w:t>r</w:t>
      </w:r>
      <w:r>
        <w:rPr>
          <w:color w:val="313033"/>
          <w:spacing w:val="6"/>
          <w:w w:val="89"/>
        </w:rPr>
        <w:t>e</w:t>
      </w:r>
      <w:r>
        <w:rPr>
          <w:color w:val="313033"/>
          <w:spacing w:val="2"/>
          <w:w w:val="48"/>
        </w:rPr>
        <w:t>&lt;l:</w:t>
      </w:r>
      <w:r>
        <w:rPr>
          <w:color w:val="313033"/>
          <w:spacing w:val="6"/>
          <w:w w:val="88"/>
        </w:rPr>
        <w:t>se</w:t>
      </w:r>
      <w:r>
        <w:rPr>
          <w:color w:val="313033"/>
          <w:w w:val="88"/>
        </w:rPr>
        <w:t>d</w:t>
      </w:r>
      <w:r>
        <w:rPr>
          <w:color w:val="313033"/>
          <w:spacing w:val="10"/>
        </w:rPr>
        <w:t> </w:t>
      </w:r>
      <w:r>
        <w:rPr>
          <w:color w:val="313033"/>
          <w:spacing w:val="12"/>
          <w:w w:val="102"/>
        </w:rPr>
        <w:t>b</w:t>
      </w:r>
      <w:r>
        <w:rPr>
          <w:color w:val="313033"/>
          <w:w w:val="102"/>
        </w:rPr>
        <w:t>y</w:t>
      </w:r>
      <w:r>
        <w:rPr>
          <w:color w:val="313033"/>
        </w:rPr>
        <w:t> </w:t>
      </w:r>
      <w:r>
        <w:rPr>
          <w:color w:val="313033"/>
          <w:spacing w:val="-9"/>
        </w:rPr>
        <w:t> </w:t>
      </w:r>
      <w:r>
        <w:rPr>
          <w:color w:val="313033"/>
          <w:w w:val="44"/>
        </w:rPr>
        <w:t>1</w:t>
      </w:r>
      <w:r>
        <w:rPr>
          <w:color w:val="313033"/>
          <w:spacing w:val="-5"/>
        </w:rPr>
        <w:t> </w:t>
      </w:r>
      <w:r>
        <w:rPr>
          <w:color w:val="313033"/>
          <w:w w:val="64"/>
        </w:rPr>
        <w:t>.</w:t>
      </w:r>
      <w:r>
        <w:rPr>
          <w:color w:val="313033"/>
          <w:spacing w:val="-34"/>
        </w:rPr>
        <w:t> </w:t>
      </w:r>
      <w:r>
        <w:rPr>
          <w:color w:val="313033"/>
          <w:spacing w:val="26"/>
          <w:w w:val="92"/>
        </w:rPr>
        <w:t>3</w:t>
      </w:r>
      <w:r>
        <w:rPr>
          <w:color w:val="313033"/>
          <w:w w:val="92"/>
        </w:rPr>
        <w:t>%</w:t>
      </w:r>
      <w:r>
        <w:rPr>
          <w:color w:val="313033"/>
        </w:rPr>
        <w:t> </w:t>
      </w:r>
      <w:r>
        <w:rPr>
          <w:color w:val="313033"/>
          <w:spacing w:val="-24"/>
        </w:rPr>
        <w:t> </w:t>
      </w:r>
      <w:r>
        <w:rPr>
          <w:color w:val="313033"/>
          <w:spacing w:val="6"/>
          <w:w w:val="95"/>
        </w:rPr>
        <w:t>i</w:t>
      </w:r>
      <w:r>
        <w:rPr>
          <w:color w:val="313033"/>
          <w:w w:val="95"/>
        </w:rPr>
        <w:t>n</w:t>
      </w:r>
      <w:r>
        <w:rPr>
          <w:color w:val="313033"/>
        </w:rPr>
        <w:t> </w:t>
      </w:r>
      <w:r>
        <w:rPr>
          <w:color w:val="313033"/>
          <w:spacing w:val="-24"/>
        </w:rPr>
        <w:t> </w:t>
      </w:r>
      <w:r>
        <w:rPr>
          <w:color w:val="313033"/>
          <w:spacing w:val="4"/>
          <w:w w:val="96"/>
        </w:rPr>
        <w:t>th</w:t>
      </w:r>
      <w:r>
        <w:rPr>
          <w:color w:val="313033"/>
          <w:w w:val="96"/>
        </w:rPr>
        <w:t>e</w:t>
      </w:r>
      <w:r>
        <w:rPr>
          <w:color w:val="313033"/>
          <w:spacing w:val="14"/>
        </w:rPr>
        <w:t> </w:t>
      </w:r>
      <w:r>
        <w:rPr>
          <w:color w:val="313033"/>
          <w:spacing w:val="8"/>
          <w:w w:val="102"/>
        </w:rPr>
        <w:t>thir</w:t>
      </w:r>
      <w:r>
        <w:rPr>
          <w:color w:val="313033"/>
          <w:w w:val="102"/>
        </w:rPr>
        <w:t>d</w:t>
      </w:r>
      <w:r>
        <w:rPr>
          <w:color w:val="313033"/>
          <w:spacing w:val="9"/>
        </w:rPr>
        <w:t> </w:t>
      </w:r>
      <w:r>
        <w:rPr>
          <w:color w:val="313033"/>
          <w:spacing w:val="10"/>
          <w:w w:val="93"/>
        </w:rPr>
        <w:t>qu</w:t>
      </w:r>
      <w:r>
        <w:rPr>
          <w:color w:val="313033"/>
          <w:w w:val="93"/>
        </w:rPr>
        <w:t>a</w:t>
      </w:r>
      <w:r>
        <w:rPr>
          <w:color w:val="313033"/>
          <w:spacing w:val="1"/>
          <w:w w:val="99"/>
        </w:rPr>
        <w:t>rter, </w:t>
      </w:r>
      <w:r>
        <w:rPr>
          <w:color w:val="313033"/>
          <w:spacing w:val="10"/>
        </w:rPr>
        <w:t>raising </w:t>
      </w:r>
      <w:r>
        <w:rPr>
          <w:color w:val="313033"/>
          <w:spacing w:val="8"/>
        </w:rPr>
        <w:t>its annual </w:t>
      </w:r>
      <w:r>
        <w:rPr>
          <w:color w:val="313033"/>
          <w:spacing w:val="5"/>
        </w:rPr>
        <w:t>growth </w:t>
      </w:r>
      <w:r>
        <w:rPr>
          <w:color w:val="313033"/>
        </w:rPr>
        <w:t>rate to </w:t>
      </w:r>
      <w:r>
        <w:rPr>
          <w:color w:val="313033"/>
          <w:spacing w:val="8"/>
          <w:w w:val="110"/>
        </w:rPr>
        <w:t>5.0%-the </w:t>
      </w:r>
      <w:r>
        <w:rPr>
          <w:color w:val="313033"/>
          <w:spacing w:val="9"/>
        </w:rPr>
        <w:t>highest</w:t>
      </w:r>
      <w:r>
        <w:rPr>
          <w:color w:val="313033"/>
          <w:spacing w:val="-16"/>
        </w:rPr>
        <w:t> </w:t>
      </w:r>
      <w:r>
        <w:rPr>
          <w:color w:val="313033"/>
          <w:spacing w:val="8"/>
        </w:rPr>
        <w:t>since </w:t>
      </w:r>
      <w:r>
        <w:rPr>
          <w:color w:val="313033"/>
          <w:w w:val="85"/>
        </w:rPr>
        <w:t>1 </w:t>
      </w:r>
      <w:r>
        <w:rPr>
          <w:color w:val="313033"/>
          <w:spacing w:val="6"/>
        </w:rPr>
        <w:t>990 </w:t>
      </w:r>
      <w:r>
        <w:rPr>
          <w:color w:val="313033"/>
          <w:spacing w:val="5"/>
        </w:rPr>
        <w:t>Q4. </w:t>
      </w:r>
      <w:r>
        <w:rPr>
          <w:color w:val="313033"/>
          <w:spacing w:val="2"/>
        </w:rPr>
        <w:t>The corporate </w:t>
      </w:r>
      <w:r>
        <w:rPr>
          <w:color w:val="313033"/>
        </w:rPr>
        <w:t>sector </w:t>
      </w:r>
      <w:r>
        <w:rPr>
          <w:color w:val="313033"/>
          <w:spacing w:val="9"/>
        </w:rPr>
        <w:t>index, </w:t>
      </w:r>
      <w:r>
        <w:rPr>
          <w:color w:val="313033"/>
          <w:spacing w:val="4"/>
        </w:rPr>
        <w:t>on </w:t>
      </w:r>
      <w:r>
        <w:rPr>
          <w:color w:val="313033"/>
          <w:spacing w:val="2"/>
        </w:rPr>
        <w:t>the </w:t>
      </w:r>
      <w:r>
        <w:rPr>
          <w:color w:val="313033"/>
        </w:rPr>
        <w:t>other </w:t>
      </w:r>
      <w:r>
        <w:rPr>
          <w:color w:val="313033"/>
          <w:spacing w:val="10"/>
        </w:rPr>
        <w:t>hand, </w:t>
      </w:r>
      <w:r>
        <w:rPr>
          <w:color w:val="313033"/>
        </w:rPr>
        <w:t>grew. </w:t>
      </w:r>
      <w:r>
        <w:rPr>
          <w:color w:val="313033"/>
          <w:spacing w:val="3"/>
        </w:rPr>
        <w:t>by </w:t>
      </w:r>
      <w:r>
        <w:rPr>
          <w:color w:val="313033"/>
          <w:spacing w:val="9"/>
        </w:rPr>
        <w:t>only </w:t>
      </w:r>
      <w:r>
        <w:rPr>
          <w:color w:val="313033"/>
          <w:spacing w:val="15"/>
        </w:rPr>
        <w:t>0.5% </w:t>
      </w:r>
      <w:r>
        <w:rPr>
          <w:color w:val="313033"/>
          <w:spacing w:val="5"/>
        </w:rPr>
        <w:t>and </w:t>
      </w:r>
      <w:r>
        <w:rPr>
          <w:color w:val="313033"/>
          <w:spacing w:val="6"/>
        </w:rPr>
        <w:t>its </w:t>
      </w:r>
      <w:r>
        <w:rPr>
          <w:color w:val="313033"/>
          <w:spacing w:val="8"/>
        </w:rPr>
        <w:t>annual </w:t>
      </w:r>
      <w:r>
        <w:rPr>
          <w:color w:val="313033"/>
          <w:spacing w:val="4"/>
        </w:rPr>
        <w:t>growth </w:t>
      </w:r>
      <w:r>
        <w:rPr>
          <w:color w:val="313033"/>
        </w:rPr>
        <w:t>rate </w:t>
      </w:r>
      <w:r>
        <w:rPr>
          <w:color w:val="313033"/>
          <w:spacing w:val="3"/>
          <w:w w:val="110"/>
        </w:rPr>
        <w:t>fell  </w:t>
      </w:r>
      <w:r>
        <w:rPr>
          <w:color w:val="313033"/>
        </w:rPr>
        <w:t>further </w:t>
      </w:r>
      <w:r>
        <w:rPr>
          <w:color w:val="313033"/>
          <w:spacing w:val="10"/>
        </w:rPr>
        <w:t>to </w:t>
      </w:r>
      <w:r>
        <w:rPr>
          <w:color w:val="313033"/>
          <w:spacing w:val="33"/>
          <w:w w:val="85"/>
        </w:rPr>
        <w:t>1.1 </w:t>
      </w:r>
      <w:r>
        <w:rPr>
          <w:color w:val="313033"/>
          <w:spacing w:val="3"/>
          <w:w w:val="110"/>
        </w:rPr>
        <w:t>%-the </w:t>
      </w:r>
      <w:r>
        <w:rPr>
          <w:color w:val="313033"/>
          <w:spacing w:val="6"/>
        </w:rPr>
        <w:t>lowest </w:t>
      </w:r>
      <w:r>
        <w:rPr>
          <w:color w:val="313033"/>
          <w:spacing w:val="9"/>
        </w:rPr>
        <w:t>since </w:t>
      </w:r>
      <w:r>
        <w:rPr>
          <w:color w:val="313033"/>
          <w:spacing w:val="15"/>
        </w:rPr>
        <w:t>1985</w:t>
      </w:r>
      <w:r>
        <w:rPr>
          <w:color w:val="313033"/>
          <w:spacing w:val="-24"/>
        </w:rPr>
        <w:t> </w:t>
      </w:r>
      <w:r>
        <w:rPr>
          <w:color w:val="313033"/>
          <w:spacing w:val="14"/>
        </w:rPr>
        <w:t>Q3.</w:t>
      </w:r>
      <w:r>
        <w:rPr>
          <w:color w:val="313033"/>
          <w:spacing w:val="-31"/>
        </w:rPr>
        <w:t> </w:t>
      </w:r>
    </w:p>
    <w:p>
      <w:pPr>
        <w:spacing w:after="0" w:line="268" w:lineRule="auto"/>
        <w:sectPr>
          <w:type w:val="continuous"/>
          <w:pgSz w:w="11760" w:h="17090"/>
          <w:pgMar w:top="1340" w:bottom="280" w:left="160" w:right="1100"/>
          <w:cols w:num="2" w:equalWidth="0">
            <w:col w:w="4378" w:space="436"/>
            <w:col w:w="5686"/>
          </w:cols>
        </w:sectPr>
      </w:pPr>
    </w:p>
    <w:p>
      <w:pPr>
        <w:pStyle w:val="BodyText"/>
        <w:spacing w:before="5"/>
        <w:rPr>
          <w:sz w:val="8"/>
        </w:rPr>
      </w:pPr>
    </w:p>
    <w:p>
      <w:pPr>
        <w:spacing w:after="0"/>
        <w:rPr>
          <w:sz w:val="8"/>
        </w:rPr>
        <w:sectPr>
          <w:type w:val="continuous"/>
          <w:pgSz w:w="11760" w:h="17090"/>
          <w:pgMar w:top="1340" w:bottom="280" w:left="160" w:right="1100"/>
        </w:sectPr>
      </w:pPr>
    </w:p>
    <w:p>
      <w:pPr>
        <w:pStyle w:val="BodyText"/>
        <w:spacing w:before="6"/>
        <w:rPr>
          <w:sz w:val="9"/>
        </w:rPr>
      </w:pPr>
    </w:p>
    <w:p>
      <w:pPr>
        <w:spacing w:before="0"/>
        <w:ind w:left="0" w:right="0" w:firstLine="0"/>
        <w:jc w:val="right"/>
        <w:rPr>
          <w:rFonts w:ascii="Aroania"/>
          <w:sz w:val="9"/>
        </w:rPr>
      </w:pPr>
      <w:r>
        <w:rPr>
          <w:rFonts w:ascii="Aroania"/>
          <w:color w:val="4A4948"/>
          <w:w w:val="125"/>
          <w:sz w:val="9"/>
        </w:rPr>
        <w:t>Per cent</w:t>
      </w:r>
    </w:p>
    <w:p>
      <w:pPr>
        <w:pStyle w:val="BodyText"/>
        <w:rPr>
          <w:rFonts w:ascii="Aroania"/>
          <w:sz w:val="12"/>
        </w:rPr>
      </w:pPr>
    </w:p>
    <w:p>
      <w:pPr>
        <w:pStyle w:val="BodyText"/>
        <w:spacing w:before="5"/>
        <w:rPr>
          <w:rFonts w:ascii="Aroania"/>
          <w:sz w:val="15"/>
        </w:rPr>
      </w:pPr>
    </w:p>
    <w:p>
      <w:pPr>
        <w:spacing w:before="0"/>
        <w:ind w:left="0" w:right="295" w:firstLine="0"/>
        <w:jc w:val="right"/>
        <w:rPr>
          <w:rFonts w:ascii="Verdana"/>
          <w:sz w:val="11"/>
        </w:rPr>
      </w:pPr>
      <w:r>
        <w:rPr>
          <w:rFonts w:ascii="Aroania"/>
          <w:color w:val="474849"/>
          <w:w w:val="110"/>
          <w:sz w:val="9"/>
        </w:rPr>
        <w:t>December </w:t>
      </w:r>
      <w:r>
        <w:rPr>
          <w:rFonts w:ascii="Verdana"/>
          <w:color w:val="474849"/>
          <w:sz w:val="11"/>
        </w:rPr>
        <w:t>1993</w:t>
      </w:r>
    </w:p>
    <w:p>
      <w:pPr>
        <w:pStyle w:val="BodyText"/>
        <w:rPr>
          <w:rFonts w:ascii="Verdana"/>
          <w:sz w:val="12"/>
        </w:rPr>
      </w:pPr>
      <w:r>
        <w:rPr/>
        <w:br w:type="column"/>
      </w:r>
      <w:r>
        <w:rPr>
          <w:rFonts w:ascii="Verdana"/>
          <w:sz w:val="12"/>
        </w:rPr>
      </w:r>
    </w:p>
    <w:p>
      <w:pPr>
        <w:pStyle w:val="BodyText"/>
        <w:spacing w:before="9"/>
        <w:rPr>
          <w:rFonts w:ascii="Verdana"/>
          <w:sz w:val="12"/>
        </w:rPr>
      </w:pPr>
    </w:p>
    <w:p>
      <w:pPr>
        <w:spacing w:before="1"/>
        <w:ind w:left="105" w:right="0" w:firstLine="0"/>
        <w:jc w:val="left"/>
        <w:rPr>
          <w:rFonts w:ascii="Verdana"/>
          <w:sz w:val="11"/>
        </w:rPr>
      </w:pPr>
      <w:r>
        <w:rPr>
          <w:rFonts w:ascii="Verdana"/>
          <w:color w:val="565656"/>
          <w:spacing w:val="3"/>
          <w:w w:val="80"/>
          <w:sz w:val="11"/>
        </w:rPr>
        <w:t>0.6</w:t>
      </w:r>
    </w:p>
    <w:p>
      <w:pPr>
        <w:spacing w:before="67"/>
        <w:ind w:left="105" w:right="0" w:firstLine="0"/>
        <w:jc w:val="left"/>
        <w:rPr>
          <w:rFonts w:ascii="Verdana"/>
          <w:sz w:val="11"/>
        </w:rPr>
      </w:pPr>
      <w:r>
        <w:rPr>
          <w:rFonts w:ascii="Verdana"/>
          <w:color w:val="525354"/>
          <w:w w:val="85"/>
          <w:sz w:val="11"/>
        </w:rPr>
        <w:t>0.5</w:t>
      </w:r>
    </w:p>
    <w:p>
      <w:pPr>
        <w:spacing w:before="87"/>
        <w:ind w:left="102" w:right="0" w:firstLine="0"/>
        <w:jc w:val="left"/>
        <w:rPr>
          <w:rFonts w:ascii="Verdana"/>
          <w:sz w:val="11"/>
        </w:rPr>
      </w:pPr>
      <w:r>
        <w:rPr>
          <w:rFonts w:ascii="Verdana"/>
          <w:color w:val="525354"/>
          <w:w w:val="85"/>
          <w:sz w:val="11"/>
        </w:rPr>
        <w:t>0.4</w:t>
      </w:r>
    </w:p>
    <w:p>
      <w:pPr>
        <w:pStyle w:val="BodyText"/>
        <w:spacing w:before="4"/>
        <w:rPr>
          <w:rFonts w:ascii="Verdana"/>
          <w:sz w:val="5"/>
        </w:rPr>
      </w:pPr>
    </w:p>
    <w:p>
      <w:pPr>
        <w:pStyle w:val="BodyText"/>
        <w:spacing w:line="172" w:lineRule="exact"/>
        <w:ind w:left="79" w:right="-58"/>
        <w:rPr>
          <w:rFonts w:ascii="Verdana"/>
          <w:sz w:val="17"/>
        </w:rPr>
      </w:pPr>
      <w:r>
        <w:rPr>
          <w:rFonts w:ascii="Verdana"/>
          <w:position w:val="-2"/>
          <w:sz w:val="17"/>
        </w:rPr>
        <w:pict>
          <v:shape style="width:9.950pt;height:8.65pt;mso-position-horizontal-relative:char;mso-position-vertical-relative:line" type="#_x0000_t202" filled="false" stroked="false">
            <w10:anchorlock/>
            <v:textbox inset="0,0,0,0">
              <w:txbxContent>
                <w:p>
                  <w:pPr>
                    <w:spacing w:before="33"/>
                    <w:ind w:left="20" w:right="0" w:firstLine="0"/>
                    <w:jc w:val="left"/>
                    <w:rPr>
                      <w:rFonts w:ascii="Times New Roman"/>
                      <w:sz w:val="11"/>
                    </w:rPr>
                  </w:pPr>
                  <w:r>
                    <w:rPr>
                      <w:rFonts w:ascii="Times New Roman"/>
                      <w:color w:val="525354"/>
                      <w:w w:val="105"/>
                      <w:sz w:val="11"/>
                    </w:rPr>
                    <w:t>0.3</w:t>
                  </w:r>
                </w:p>
              </w:txbxContent>
            </v:textbox>
          </v:shape>
        </w:pict>
      </w:r>
      <w:r>
        <w:rPr>
          <w:rFonts w:ascii="Verdana"/>
          <w:position w:val="-2"/>
          <w:sz w:val="17"/>
        </w:rPr>
      </w:r>
    </w:p>
    <w:p>
      <w:pPr>
        <w:spacing w:before="73"/>
        <w:ind w:left="100" w:right="0" w:firstLine="0"/>
        <w:jc w:val="left"/>
        <w:rPr>
          <w:rFonts w:ascii="Verdana"/>
          <w:sz w:val="11"/>
        </w:rPr>
      </w:pPr>
      <w:r>
        <w:rPr>
          <w:rFonts w:ascii="Verdana"/>
          <w:color w:val="525354"/>
          <w:spacing w:val="3"/>
          <w:w w:val="80"/>
          <w:sz w:val="11"/>
        </w:rPr>
        <w:t>0.2</w:t>
      </w:r>
    </w:p>
    <w:p>
      <w:pPr>
        <w:spacing w:before="68"/>
        <w:ind w:left="100" w:right="0" w:firstLine="0"/>
        <w:jc w:val="left"/>
        <w:rPr>
          <w:rFonts w:ascii="Verdana"/>
          <w:sz w:val="11"/>
        </w:rPr>
      </w:pPr>
      <w:r>
        <w:rPr>
          <w:rFonts w:ascii="Verdana"/>
          <w:color w:val="3E3E3E"/>
          <w:w w:val="75"/>
          <w:sz w:val="11"/>
        </w:rPr>
        <w:t>0.</w:t>
      </w:r>
      <w:r>
        <w:rPr>
          <w:rFonts w:ascii="Verdana"/>
          <w:color w:val="3E3E3E"/>
          <w:spacing w:val="-19"/>
          <w:w w:val="75"/>
          <w:sz w:val="11"/>
        </w:rPr>
        <w:t> </w:t>
      </w:r>
      <w:r>
        <w:rPr>
          <w:rFonts w:ascii="Verdana"/>
          <w:color w:val="3E3E3E"/>
          <w:w w:val="65"/>
          <w:sz w:val="11"/>
        </w:rPr>
        <w:t>1</w:t>
      </w:r>
    </w:p>
    <w:p>
      <w:pPr>
        <w:pStyle w:val="BodyText"/>
        <w:spacing w:before="7"/>
        <w:rPr>
          <w:rFonts w:ascii="Verdana"/>
          <w:sz w:val="18"/>
        </w:rPr>
      </w:pPr>
      <w:r>
        <w:rPr/>
        <w:br w:type="column"/>
      </w:r>
      <w:r>
        <w:rPr>
          <w:rFonts w:ascii="Verdana"/>
          <w:sz w:val="18"/>
        </w:rPr>
      </w:r>
    </w:p>
    <w:p>
      <w:pPr>
        <w:spacing w:before="0"/>
        <w:ind w:left="1281" w:right="0" w:firstLine="0"/>
        <w:jc w:val="left"/>
        <w:rPr>
          <w:rFonts w:ascii="Times New Roman"/>
          <w:i/>
          <w:sz w:val="16"/>
        </w:rPr>
      </w:pPr>
      <w:r>
        <w:rPr>
          <w:rFonts w:ascii="Times New Roman"/>
          <w:i/>
          <w:color w:val="749187"/>
          <w:w w:val="150"/>
          <w:sz w:val="16"/>
        </w:rPr>
        <w:t>Interest rates</w:t>
      </w:r>
    </w:p>
    <w:p>
      <w:pPr>
        <w:pStyle w:val="BodyText"/>
        <w:spacing w:before="2"/>
        <w:rPr>
          <w:rFonts w:ascii="Times New Roman"/>
          <w:i/>
          <w:sz w:val="22"/>
        </w:rPr>
      </w:pPr>
    </w:p>
    <w:p>
      <w:pPr>
        <w:pStyle w:val="BodyText"/>
        <w:spacing w:line="268" w:lineRule="auto"/>
        <w:ind w:left="1276" w:right="365" w:firstLine="4"/>
      </w:pPr>
      <w:r>
        <w:rPr>
          <w:color w:val="2F2F30"/>
        </w:rPr>
        <w:t>Although official interest rates in the United Kingdom have not changed since the last </w:t>
      </w:r>
      <w:r>
        <w:rPr>
          <w:rFonts w:ascii="Times New Roman"/>
          <w:i/>
          <w:color w:val="2F2F30"/>
          <w:w w:val="130"/>
          <w:sz w:val="16"/>
        </w:rPr>
        <w:t>Report, </w:t>
      </w:r>
      <w:r>
        <w:rPr>
          <w:color w:val="2F2F30"/>
        </w:rPr>
        <w:t>rates in continental Europe fell after the widening of the ERM</w:t>
      </w:r>
    </w:p>
    <w:p>
      <w:pPr>
        <w:spacing w:after="0" w:line="268" w:lineRule="auto"/>
        <w:sectPr>
          <w:type w:val="continuous"/>
          <w:pgSz w:w="11760" w:h="17090"/>
          <w:pgMar w:top="1340" w:bottom="280" w:left="160" w:right="1100"/>
          <w:cols w:num="3" w:equalWidth="0">
            <w:col w:w="3290" w:space="40"/>
            <w:col w:w="263" w:space="39"/>
            <w:col w:w="6868"/>
          </w:cols>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
        <w:rPr>
          <w:sz w:val="16"/>
        </w:rPr>
      </w:pPr>
    </w:p>
    <w:p>
      <w:pPr>
        <w:spacing w:before="0"/>
        <w:ind w:left="699" w:right="0" w:firstLine="0"/>
        <w:jc w:val="left"/>
        <w:rPr>
          <w:rFonts w:ascii="Verdana"/>
          <w:sz w:val="11"/>
        </w:rPr>
      </w:pPr>
      <w:r>
        <w:rPr>
          <w:rFonts w:ascii="Verdana"/>
          <w:color w:val="4F5052"/>
          <w:w w:val="85"/>
          <w:sz w:val="11"/>
        </w:rPr>
        <w:t>6 13 20 27 3 10 17 24 I 8 15 22</w:t>
      </w:r>
    </w:p>
    <w:p>
      <w:pPr>
        <w:tabs>
          <w:tab w:pos="951" w:val="left" w:leader="none"/>
          <w:tab w:pos="1673" w:val="left" w:leader="none"/>
          <w:tab w:pos="2674" w:val="left" w:leader="none"/>
        </w:tabs>
        <w:spacing w:line="73" w:lineRule="exact" w:before="16"/>
        <w:ind w:left="349" w:right="0" w:firstLine="0"/>
        <w:jc w:val="left"/>
        <w:rPr>
          <w:rFonts w:ascii="Aroania"/>
          <w:sz w:val="9"/>
        </w:rPr>
      </w:pPr>
      <w:r>
        <w:rPr>
          <w:rFonts w:ascii="Aroania"/>
          <w:color w:val="505151"/>
          <w:w w:val="125"/>
          <w:position w:val="2"/>
          <w:sz w:val="9"/>
        </w:rPr>
        <w:t>July</w:t>
        <w:tab/>
      </w:r>
      <w:r>
        <w:rPr>
          <w:rFonts w:ascii="Aroania"/>
          <w:color w:val="505151"/>
          <w:w w:val="125"/>
          <w:sz w:val="9"/>
        </w:rPr>
        <w:t>August</w:t>
        <w:tab/>
        <w:t>September</w:t>
        <w:tab/>
        <w:t>October</w:t>
      </w:r>
    </w:p>
    <w:p>
      <w:pPr>
        <w:spacing w:before="81"/>
        <w:ind w:left="74" w:right="0" w:firstLine="0"/>
        <w:jc w:val="left"/>
        <w:rPr>
          <w:rFonts w:ascii="Verdana"/>
          <w:sz w:val="11"/>
        </w:rPr>
      </w:pPr>
      <w:r>
        <w:rPr/>
        <w:br w:type="column"/>
      </w:r>
      <w:r>
        <w:rPr>
          <w:rFonts w:ascii="Times New Roman"/>
          <w:color w:val="464648"/>
          <w:w w:val="320"/>
          <w:sz w:val="5"/>
        </w:rPr>
        <w:t>- </w:t>
      </w:r>
      <w:r>
        <w:rPr>
          <w:rFonts w:ascii="Times New Roman"/>
          <w:color w:val="464648"/>
          <w:spacing w:val="22"/>
          <w:w w:val="320"/>
          <w:sz w:val="5"/>
        </w:rPr>
        <w:t> </w:t>
      </w:r>
      <w:r>
        <w:rPr>
          <w:rFonts w:ascii="Verdana"/>
          <w:color w:val="464648"/>
          <w:spacing w:val="2"/>
          <w:sz w:val="11"/>
        </w:rPr>
        <w:t>0.0</w:t>
      </w:r>
    </w:p>
    <w:p>
      <w:pPr>
        <w:spacing w:before="86"/>
        <w:ind w:left="261" w:right="0" w:firstLine="0"/>
        <w:jc w:val="left"/>
        <w:rPr>
          <w:rFonts w:ascii="Verdana"/>
          <w:sz w:val="11"/>
        </w:rPr>
      </w:pPr>
      <w:r>
        <w:rPr/>
        <w:pict>
          <v:shape style="position:absolute;margin-left:173.290009pt;margin-top:-9.833646pt;width:4.95pt;height:30.35pt;mso-position-horizontal-relative:page;mso-position-vertical-relative:paragraph;z-index:-18694144" type="#_x0000_t202" filled="false" stroked="false">
            <v:textbox inset="0,0,0,0">
              <w:txbxContent>
                <w:p>
                  <w:pPr>
                    <w:spacing w:before="98"/>
                    <w:ind w:left="0" w:right="0" w:firstLine="0"/>
                    <w:jc w:val="left"/>
                    <w:rPr>
                      <w:rFonts w:ascii="Aegean"/>
                      <w:sz w:val="9"/>
                    </w:rPr>
                  </w:pPr>
                  <w:r>
                    <w:rPr>
                      <w:rFonts w:ascii="Aegean"/>
                      <w:color w:val="464648"/>
                      <w:w w:val="185"/>
                      <w:sz w:val="9"/>
                    </w:rPr>
                    <w:t>+</w:t>
                  </w:r>
                </w:p>
              </w:txbxContent>
            </v:textbox>
            <w10:wrap type="none"/>
          </v:shape>
        </w:pict>
      </w:r>
      <w:r>
        <w:rPr>
          <w:rFonts w:ascii="Verdana"/>
          <w:color w:val="5B5A5A"/>
          <w:w w:val="95"/>
          <w:sz w:val="11"/>
        </w:rPr>
        <w:t>0.1</w:t>
      </w:r>
    </w:p>
    <w:p>
      <w:pPr>
        <w:spacing w:before="88"/>
        <w:ind w:left="264" w:right="0" w:firstLine="0"/>
        <w:jc w:val="left"/>
        <w:rPr>
          <w:rFonts w:ascii="Verdana"/>
          <w:sz w:val="11"/>
        </w:rPr>
      </w:pPr>
      <w:r>
        <w:rPr/>
        <w:pict>
          <v:shape style="position:absolute;margin-left:179.484894pt;margin-top:14.658639pt;width:7.7pt;height:5.75pt;mso-position-horizontal-relative:page;mso-position-vertical-relative:paragraph;z-index:15757312;rotation:359" type="#_x0000_t136" fillcolor="#515152" stroked="f">
            <o:extrusion v:ext="view" autorotationcenter="t"/>
            <v:textpath style="font-family:&quot;Times New Roman&quot;;font-size:5pt;v-text-kern:t;mso-text-shadow:auto" string="0.3"/>
            <w10:wrap type="none"/>
          </v:shape>
        </w:pict>
      </w:r>
      <w:r>
        <w:rPr>
          <w:rFonts w:ascii="Verdana"/>
          <w:color w:val="515152"/>
          <w:w w:val="90"/>
          <w:sz w:val="11"/>
        </w:rPr>
        <w:t>0.2</w:t>
      </w:r>
    </w:p>
    <w:p>
      <w:pPr>
        <w:pStyle w:val="BodyText"/>
        <w:rPr>
          <w:rFonts w:ascii="Verdana"/>
          <w:sz w:val="12"/>
        </w:rPr>
      </w:pPr>
    </w:p>
    <w:p>
      <w:pPr>
        <w:pStyle w:val="BodyText"/>
        <w:rPr>
          <w:rFonts w:ascii="Verdana"/>
          <w:sz w:val="12"/>
        </w:rPr>
      </w:pPr>
    </w:p>
    <w:p>
      <w:pPr>
        <w:pStyle w:val="BodyText"/>
        <w:rPr>
          <w:rFonts w:ascii="Verdana"/>
          <w:sz w:val="12"/>
        </w:rPr>
      </w:pPr>
    </w:p>
    <w:p>
      <w:pPr>
        <w:spacing w:before="73"/>
        <w:ind w:left="264" w:right="0" w:firstLine="0"/>
        <w:jc w:val="left"/>
        <w:rPr>
          <w:rFonts w:ascii="Verdana"/>
          <w:sz w:val="11"/>
        </w:rPr>
      </w:pPr>
      <w:r>
        <w:rPr/>
        <w:pict>
          <v:shape style="position:absolute;margin-left:179.373596pt;margin-top:-7.213473pt;width:7.5pt;height:5.75pt;mso-position-horizontal-relative:page;mso-position-vertical-relative:paragraph;z-index:15756800;rotation:358" type="#_x0000_t136" fillcolor="#515152" stroked="f">
            <o:extrusion v:ext="view" autorotationcenter="t"/>
            <v:textpath style="font-family:&quot;Times New Roman&quot;;font-size:5pt;v-text-kern:t;mso-text-shadow:auto" string="0.4"/>
            <w10:wrap type="none"/>
          </v:shape>
        </w:pict>
      </w:r>
      <w:r>
        <w:rPr>
          <w:rFonts w:ascii="Verdana"/>
          <w:color w:val="515152"/>
          <w:spacing w:val="-2"/>
          <w:w w:val="90"/>
          <w:sz w:val="11"/>
        </w:rPr>
        <w:t>0.5</w:t>
      </w:r>
    </w:p>
    <w:p>
      <w:pPr>
        <w:spacing w:before="88"/>
        <w:ind w:left="256" w:right="0" w:firstLine="0"/>
        <w:jc w:val="left"/>
        <w:rPr>
          <w:rFonts w:ascii="Verdana"/>
          <w:sz w:val="11"/>
        </w:rPr>
      </w:pPr>
      <w:r>
        <w:rPr/>
        <w:pict>
          <v:shape style="position:absolute;margin-left:179.222778pt;margin-top:14.68881pt;width:7.9pt;height:5.75pt;mso-position-horizontal-relative:page;mso-position-vertical-relative:paragraph;z-index:15757824;rotation:359" type="#_x0000_t136" fillcolor="#515152" stroked="f">
            <o:extrusion v:ext="view" autorotationcenter="t"/>
            <v:textpath style="font-family:&quot;Times New Roman&quot;;font-size:5pt;v-text-kern:t;mso-text-shadow:auto" string="0.7"/>
            <w10:wrap type="none"/>
          </v:shape>
        </w:pict>
      </w:r>
      <w:r>
        <w:rPr>
          <w:rFonts w:ascii="Verdana"/>
          <w:color w:val="515152"/>
          <w:w w:val="95"/>
          <w:sz w:val="11"/>
        </w:rPr>
        <w:t>0.6</w:t>
      </w:r>
    </w:p>
    <w:p>
      <w:pPr>
        <w:pStyle w:val="BodyText"/>
        <w:rPr>
          <w:rFonts w:ascii="Verdana"/>
          <w:sz w:val="12"/>
        </w:rPr>
      </w:pPr>
    </w:p>
    <w:p>
      <w:pPr>
        <w:pStyle w:val="BodyText"/>
        <w:spacing w:before="9"/>
        <w:rPr>
          <w:rFonts w:ascii="Verdana"/>
          <w:sz w:val="11"/>
        </w:rPr>
      </w:pPr>
    </w:p>
    <w:p>
      <w:pPr>
        <w:spacing w:before="0"/>
        <w:ind w:left="237" w:right="0" w:firstLine="0"/>
        <w:jc w:val="left"/>
        <w:rPr>
          <w:rFonts w:ascii="Verdana"/>
          <w:sz w:val="11"/>
        </w:rPr>
      </w:pPr>
      <w:r>
        <w:rPr>
          <w:rFonts w:ascii="Verdana"/>
          <w:color w:val="535355"/>
          <w:spacing w:val="6"/>
          <w:w w:val="90"/>
          <w:sz w:val="11"/>
        </w:rPr>
        <w:t>0.8</w:t>
      </w:r>
    </w:p>
    <w:p>
      <w:pPr>
        <w:pStyle w:val="BodyText"/>
        <w:spacing w:line="268" w:lineRule="auto"/>
        <w:ind w:left="349" w:right="155" w:firstLine="12"/>
      </w:pPr>
      <w:r>
        <w:rPr/>
        <w:br w:type="column"/>
      </w:r>
      <w:r>
        <w:rPr>
          <w:color w:val="2F2F30"/>
        </w:rPr>
        <w:t>bands on 2 August, though not by as much or as quickly as some were expecting. T�e Japanese discount rate has also been reduced (see Table 2.A). The European sequence of changing expectations is best illustrated by changes in the di fferential between French and German three-month interest rate futures (Chart 2.5). The differential widened significantly in early August as the</w:t>
      </w:r>
    </w:p>
    <w:p>
      <w:pPr>
        <w:pStyle w:val="BodyText"/>
        <w:spacing w:line="169" w:lineRule="exact"/>
        <w:ind w:left="353"/>
      </w:pPr>
      <w:r>
        <w:rPr>
          <w:color w:val="2F2F30"/>
        </w:rPr>
        <w:t>market expected large and rapid French interest rate</w:t>
      </w:r>
    </w:p>
    <w:p>
      <w:pPr>
        <w:spacing w:after="0" w:line="169" w:lineRule="exact"/>
        <w:sectPr>
          <w:type w:val="continuous"/>
          <w:pgSz w:w="11760" w:h="17090"/>
          <w:pgMar w:top="1340" w:bottom="280" w:left="160" w:right="1100"/>
          <w:cols w:num="3" w:equalWidth="0">
            <w:col w:w="3129" w:space="40"/>
            <w:col w:w="458" w:space="928"/>
            <w:col w:w="5945"/>
          </w:cols>
        </w:sectPr>
      </w:pPr>
    </w:p>
    <w:p>
      <w:pPr>
        <w:spacing w:before="95"/>
        <w:ind w:left="160" w:right="0" w:firstLine="0"/>
        <w:jc w:val="left"/>
        <w:rPr>
          <w:rFonts w:ascii="Aroania"/>
          <w:sz w:val="9"/>
        </w:rPr>
      </w:pPr>
      <w:r>
        <w:rPr/>
        <w:pict>
          <v:group style="position:absolute;margin-left:0pt;margin-top:0pt;width:588pt;height:854.4pt;mso-position-horizontal-relative:page;mso-position-vertical-relative:page;z-index:-18697728" coordorigin="0,0" coordsize="11760,17088">
            <v:shape style="position:absolute;left:0;top:0;width:11760;height:17088" type="#_x0000_t75" stroked="false">
              <v:imagedata r:id="rId30" o:title=""/>
            </v:shape>
            <v:line style="position:absolute" from="864,13373" to="3130,13373" stroked="true" strokeweight=".48pt" strokecolor="#444044">
              <v:stroke dashstyle="solid"/>
            </v:line>
            <w10:wrap type="none"/>
          </v:group>
        </w:pict>
      </w:r>
      <w:r>
        <w:rPr/>
        <w:pict>
          <v:shape style="position:absolute;margin-left:26.880011pt;margin-top:7.344002pt;width:157.950pt;height:30.35pt;mso-position-horizontal-relative:page;mso-position-vertical-relative:paragraph;z-index:-18693632" type="#_x0000_t202" filled="false" stroked="false">
            <v:textbox inset="0,0,0,0">
              <w:txbxContent>
                <w:p>
                  <w:pPr>
                    <w:spacing w:before="65"/>
                    <w:ind w:left="0" w:right="0" w:firstLine="0"/>
                    <w:jc w:val="left"/>
                    <w:rPr>
                      <w:rFonts w:ascii="Aroania"/>
                      <w:sz w:val="9"/>
                    </w:rPr>
                  </w:pPr>
                  <w:r>
                    <w:rPr>
                      <w:rFonts w:ascii="Aroania"/>
                      <w:color w:val="4A4B4A"/>
                      <w:w w:val="125"/>
                      <w:position w:val="2"/>
                      <w:sz w:val="9"/>
                    </w:rPr>
                    <w:t>franc </w:t>
                  </w:r>
                  <w:r>
                    <w:rPr>
                      <w:rFonts w:ascii="Aroania"/>
                      <w:color w:val="4A4B4A"/>
                      <w:w w:val="125"/>
                      <w:sz w:val="9"/>
                    </w:rPr>
                    <w:t>futures contracts minus the corresponding OM </w:t>
                  </w:r>
                  <w:r>
                    <w:rPr>
                      <w:rFonts w:ascii="Aegean"/>
                      <w:color w:val="4A4B4A"/>
                      <w:w w:val="125"/>
                      <w:sz w:val="9"/>
                    </w:rPr>
                    <w:t>f</w:t>
                  </w:r>
                  <w:r>
                    <w:rPr>
                      <w:rFonts w:ascii="Aroania"/>
                      <w:color w:val="4A4B4A"/>
                      <w:w w:val="125"/>
                      <w:sz w:val="9"/>
                    </w:rPr>
                    <w:t>utu</w:t>
                  </w:r>
                  <w:r>
                    <w:rPr>
                      <w:rFonts w:ascii="Aegean"/>
                      <w:color w:val="4A4B4A"/>
                      <w:w w:val="125"/>
                      <w:sz w:val="9"/>
                    </w:rPr>
                    <w:t>r</w:t>
                  </w:r>
                  <w:r>
                    <w:rPr>
                      <w:rFonts w:ascii="Aroania"/>
                      <w:color w:val="4A4B4A"/>
                      <w:w w:val="125"/>
                      <w:sz w:val="9"/>
                    </w:rPr>
                    <w:t>es rales.</w:t>
                  </w:r>
                </w:p>
              </w:txbxContent>
            </v:textbox>
            <w10:wrap type="none"/>
          </v:shape>
        </w:pict>
      </w:r>
      <w:r>
        <w:rPr>
          <w:rFonts w:ascii="Aegean"/>
          <w:color w:val="4A4B4A"/>
          <w:w w:val="125"/>
          <w:position w:val="3"/>
          <w:sz w:val="9"/>
        </w:rPr>
        <w:t>(a) </w:t>
      </w:r>
      <w:r>
        <w:rPr>
          <w:rFonts w:ascii="Aroania"/>
          <w:color w:val="4A4B4A"/>
          <w:w w:val="125"/>
          <w:position w:val="1"/>
          <w:sz w:val="9"/>
        </w:rPr>
        <w:t>Calculat</w:t>
      </w:r>
      <w:r>
        <w:rPr>
          <w:rFonts w:ascii="Aroania"/>
          <w:color w:val="4A4B4A"/>
          <w:w w:val="125"/>
          <w:sz w:val="9"/>
        </w:rPr>
        <w:t>ed as the implied 3-month interest nlles on selected French</w:t>
      </w:r>
    </w:p>
    <w:p>
      <w:pPr>
        <w:pStyle w:val="BodyText"/>
        <w:spacing w:line="266" w:lineRule="auto" w:before="105"/>
        <w:ind w:left="165" w:right="365"/>
        <w:jc w:val="both"/>
      </w:pPr>
      <w:r>
        <w:rPr/>
        <w:br w:type="column"/>
      </w:r>
      <w:r>
        <w:rPr>
          <w:color w:val="2F2F30"/>
          <w:spacing w:val="8"/>
        </w:rPr>
        <w:t>cuts, </w:t>
      </w:r>
      <w:r>
        <w:rPr>
          <w:color w:val="2F2F30"/>
        </w:rPr>
        <w:t>but has </w:t>
      </w:r>
      <w:r>
        <w:rPr>
          <w:color w:val="2F2F30"/>
          <w:spacing w:val="8"/>
        </w:rPr>
        <w:t>since </w:t>
      </w:r>
      <w:r>
        <w:rPr>
          <w:color w:val="2F2F30"/>
        </w:rPr>
        <w:t>returned to </w:t>
      </w:r>
      <w:r>
        <w:rPr>
          <w:color w:val="2F2F30"/>
          <w:spacing w:val="8"/>
        </w:rPr>
        <w:t>lie </w:t>
      </w:r>
      <w:r>
        <w:rPr>
          <w:color w:val="2F2F30"/>
        </w:rPr>
        <w:t>above its </w:t>
      </w:r>
      <w:r>
        <w:rPr>
          <w:color w:val="2F2F30"/>
          <w:spacing w:val="6"/>
        </w:rPr>
        <w:t>level </w:t>
      </w:r>
      <w:r>
        <w:rPr>
          <w:color w:val="2F2F30"/>
        </w:rPr>
        <w:t>at </w:t>
      </w:r>
      <w:r>
        <w:rPr>
          <w:color w:val="2F2F30"/>
          <w:spacing w:val="4"/>
        </w:rPr>
        <w:t>the </w:t>
      </w:r>
      <w:r>
        <w:rPr>
          <w:color w:val="2F2F30"/>
          <w:spacing w:val="6"/>
        </w:rPr>
        <w:t>end </w:t>
      </w:r>
      <w:r>
        <w:rPr>
          <w:color w:val="2F2F30"/>
          <w:spacing w:val="3"/>
        </w:rPr>
        <w:t>of </w:t>
      </w:r>
      <w:r>
        <w:rPr>
          <w:color w:val="2F2F30"/>
          <w:spacing w:val="8"/>
        </w:rPr>
        <w:t>July. </w:t>
      </w:r>
      <w:r>
        <w:rPr>
          <w:color w:val="2F2F30"/>
          <w:spacing w:val="2"/>
        </w:rPr>
        <w:t>The </w:t>
      </w:r>
      <w:r>
        <w:rPr>
          <w:color w:val="2F2F30"/>
          <w:spacing w:val="6"/>
        </w:rPr>
        <w:t>reduction </w:t>
      </w:r>
      <w:r>
        <w:rPr>
          <w:color w:val="2F2F30"/>
          <w:spacing w:val="7"/>
        </w:rPr>
        <w:t>in </w:t>
      </w:r>
      <w:r>
        <w:rPr>
          <w:color w:val="2F2F30"/>
          <w:spacing w:val="2"/>
        </w:rPr>
        <w:t>Gelman </w:t>
      </w:r>
      <w:r>
        <w:rPr>
          <w:color w:val="2F2F30"/>
          <w:spacing w:val="5"/>
        </w:rPr>
        <w:t>interest </w:t>
      </w:r>
      <w:r>
        <w:rPr>
          <w:color w:val="2F2F30"/>
          <w:spacing w:val="3"/>
        </w:rPr>
        <w:t>rates </w:t>
      </w:r>
      <w:r>
        <w:rPr>
          <w:color w:val="2F2F30"/>
          <w:spacing w:val="9"/>
        </w:rPr>
        <w:t>on </w:t>
      </w:r>
      <w:r>
        <w:rPr>
          <w:color w:val="2F2F30"/>
          <w:spacing w:val="3"/>
        </w:rPr>
        <w:t>21 </w:t>
      </w:r>
      <w:r>
        <w:rPr>
          <w:color w:val="2F2F30"/>
          <w:spacing w:val="5"/>
        </w:rPr>
        <w:t>October </w:t>
      </w:r>
      <w:r>
        <w:rPr>
          <w:color w:val="2F2F30"/>
          <w:spacing w:val="4"/>
        </w:rPr>
        <w:t>was </w:t>
      </w:r>
      <w:r>
        <w:rPr>
          <w:color w:val="2F2F30"/>
          <w:spacing w:val="5"/>
        </w:rPr>
        <w:t>followed </w:t>
      </w:r>
      <w:r>
        <w:rPr>
          <w:color w:val="2F2F30"/>
          <w:spacing w:val="3"/>
        </w:rPr>
        <w:t>by </w:t>
      </w:r>
      <w:r>
        <w:rPr>
          <w:color w:val="2F2F30"/>
          <w:spacing w:val="5"/>
        </w:rPr>
        <w:t>most </w:t>
      </w:r>
      <w:r>
        <w:rPr>
          <w:color w:val="2F2F30"/>
          <w:spacing w:val="7"/>
        </w:rPr>
        <w:t>other </w:t>
      </w:r>
      <w:r>
        <w:rPr>
          <w:color w:val="2F2F30"/>
        </w:rPr>
        <w:t>EC </w:t>
      </w:r>
      <w:r>
        <w:rPr>
          <w:color w:val="2F2F30"/>
          <w:spacing w:val="7"/>
        </w:rPr>
        <w:t>countrie</w:t>
      </w:r>
      <w:r>
        <w:rPr>
          <w:color w:val="2F2F30"/>
          <w:spacing w:val="62"/>
        </w:rPr>
        <w:t> </w:t>
      </w:r>
      <w:r>
        <w:rPr>
          <w:color w:val="2F2F30"/>
        </w:rPr>
        <w:t>.</w:t>
      </w:r>
    </w:p>
    <w:p>
      <w:pPr>
        <w:pStyle w:val="BodyText"/>
        <w:spacing w:before="3"/>
        <w:rPr>
          <w:sz w:val="23"/>
        </w:rPr>
      </w:pPr>
    </w:p>
    <w:p>
      <w:pPr>
        <w:pStyle w:val="BodyText"/>
        <w:tabs>
          <w:tab w:pos="5532" w:val="left" w:leader="none"/>
        </w:tabs>
        <w:spacing w:line="266" w:lineRule="auto" w:before="1"/>
        <w:ind w:left="160" w:right="207" w:firstLine="9"/>
      </w:pPr>
      <w:r>
        <w:rPr>
          <w:color w:val="303031"/>
          <w:spacing w:val="2"/>
        </w:rPr>
        <w:t>Market </w:t>
      </w:r>
      <w:r>
        <w:rPr>
          <w:color w:val="303031"/>
          <w:spacing w:val="7"/>
        </w:rPr>
        <w:t>expectations </w:t>
      </w:r>
      <w:r>
        <w:rPr>
          <w:color w:val="303031"/>
          <w:spacing w:val="3"/>
        </w:rPr>
        <w:t>of </w:t>
      </w:r>
      <w:r>
        <w:rPr>
          <w:color w:val="303031"/>
          <w:spacing w:val="2"/>
        </w:rPr>
        <w:t>the </w:t>
      </w:r>
      <w:r>
        <w:rPr>
          <w:color w:val="303031"/>
          <w:spacing w:val="7"/>
        </w:rPr>
        <w:t>level </w:t>
      </w:r>
      <w:r>
        <w:rPr>
          <w:color w:val="303031"/>
          <w:spacing w:val="3"/>
        </w:rPr>
        <w:t>of </w:t>
      </w:r>
      <w:r>
        <w:rPr>
          <w:color w:val="303031"/>
          <w:spacing w:val="4"/>
        </w:rPr>
        <w:t>UK </w:t>
      </w:r>
      <w:r>
        <w:rPr>
          <w:color w:val="303031"/>
          <w:spacing w:val="5"/>
        </w:rPr>
        <w:t>interest </w:t>
      </w:r>
      <w:r>
        <w:rPr>
          <w:color w:val="303031"/>
        </w:rPr>
        <w:t>rates </w:t>
      </w:r>
      <w:r>
        <w:rPr>
          <w:color w:val="303031"/>
          <w:spacing w:val="-4"/>
        </w:rPr>
        <w:t>at </w:t>
      </w:r>
      <w:r>
        <w:rPr>
          <w:color w:val="303031"/>
          <w:spacing w:val="-3"/>
        </w:rPr>
        <w:t>the </w:t>
      </w:r>
      <w:r>
        <w:rPr>
          <w:color w:val="303031"/>
          <w:spacing w:val="6"/>
        </w:rPr>
        <w:t>end </w:t>
      </w:r>
      <w:r>
        <w:rPr>
          <w:color w:val="303031"/>
        </w:rPr>
        <w:t>of </w:t>
      </w:r>
      <w:r>
        <w:rPr>
          <w:color w:val="303031"/>
          <w:spacing w:val="-3"/>
        </w:rPr>
        <w:t>the </w:t>
      </w:r>
      <w:r>
        <w:rPr>
          <w:color w:val="303031"/>
          <w:spacing w:val="5"/>
        </w:rPr>
        <w:t>year </w:t>
      </w:r>
      <w:r>
        <w:rPr>
          <w:color w:val="303031"/>
          <w:spacing w:val="2"/>
        </w:rPr>
        <w:t>fell </w:t>
      </w:r>
      <w:r>
        <w:rPr>
          <w:color w:val="303031"/>
        </w:rPr>
        <w:t>by  </w:t>
      </w:r>
      <w:r>
        <w:rPr>
          <w:color w:val="303031"/>
          <w:spacing w:val="-3"/>
        </w:rPr>
        <w:t>two  </w:t>
      </w:r>
      <w:r>
        <w:rPr>
          <w:color w:val="303031"/>
          <w:spacing w:val="6"/>
        </w:rPr>
        <w:t>thirds </w:t>
      </w:r>
      <w:r>
        <w:rPr>
          <w:color w:val="303031"/>
        </w:rPr>
        <w:t>of a </w:t>
      </w:r>
      <w:r>
        <w:rPr>
          <w:color w:val="303031"/>
          <w:spacing w:val="5"/>
        </w:rPr>
        <w:t>percentage </w:t>
      </w:r>
      <w:r>
        <w:rPr>
          <w:color w:val="303031"/>
          <w:spacing w:val="4"/>
        </w:rPr>
        <w:t>point </w:t>
      </w:r>
      <w:r>
        <w:rPr>
          <w:color w:val="303031"/>
        </w:rPr>
        <w:t>after </w:t>
      </w:r>
      <w:r>
        <w:rPr>
          <w:color w:val="303031"/>
          <w:spacing w:val="2"/>
        </w:rPr>
        <w:t>the </w:t>
      </w:r>
      <w:r>
        <w:rPr>
          <w:color w:val="303031"/>
          <w:spacing w:val="10"/>
        </w:rPr>
        <w:t>widening </w:t>
      </w:r>
      <w:r>
        <w:rPr>
          <w:color w:val="303031"/>
          <w:spacing w:val="3"/>
        </w:rPr>
        <w:t>of </w:t>
      </w:r>
      <w:r>
        <w:rPr>
          <w:color w:val="303031"/>
          <w:spacing w:val="2"/>
        </w:rPr>
        <w:t>the </w:t>
      </w:r>
      <w:r>
        <w:rPr>
          <w:color w:val="303031"/>
          <w:spacing w:val="4"/>
        </w:rPr>
        <w:t>ERM </w:t>
      </w:r>
      <w:r>
        <w:rPr>
          <w:color w:val="303031"/>
          <w:spacing w:val="7"/>
        </w:rPr>
        <w:t>bands. </w:t>
      </w:r>
      <w:r>
        <w:rPr>
          <w:color w:val="303031"/>
        </w:rPr>
        <w:t>The </w:t>
      </w:r>
      <w:r>
        <w:rPr>
          <w:color w:val="303031"/>
          <w:spacing w:val="2"/>
        </w:rPr>
        <w:t>market </w:t>
      </w:r>
      <w:r>
        <w:rPr>
          <w:color w:val="303031"/>
          <w:spacing w:val="5"/>
        </w:rPr>
        <w:t>seemed</w:t>
      </w:r>
      <w:r>
        <w:rPr>
          <w:color w:val="303031"/>
          <w:spacing w:val="-6"/>
        </w:rPr>
        <w:t> </w:t>
      </w:r>
      <w:r>
        <w:rPr>
          <w:color w:val="303031"/>
        </w:rPr>
        <w:t>to</w:t>
      </w:r>
      <w:r>
        <w:rPr>
          <w:color w:val="303031"/>
          <w:spacing w:val="-5"/>
        </w:rPr>
        <w:t> </w:t>
      </w:r>
      <w:r>
        <w:rPr>
          <w:color w:val="303031"/>
        </w:rPr>
        <w:t>be</w:t>
      </w:r>
      <w:r>
        <w:rPr>
          <w:color w:val="303031"/>
          <w:spacing w:val="-5"/>
        </w:rPr>
        <w:t> </w:t>
      </w:r>
      <w:r>
        <w:rPr>
          <w:color w:val="303031"/>
          <w:spacing w:val="8"/>
        </w:rPr>
        <w:t>expecting</w:t>
      </w:r>
      <w:r>
        <w:rPr>
          <w:color w:val="303031"/>
          <w:spacing w:val="-6"/>
        </w:rPr>
        <w:t> </w:t>
      </w:r>
      <w:r>
        <w:rPr>
          <w:color w:val="303031"/>
          <w:spacing w:val="8"/>
        </w:rPr>
        <w:t>sterling</w:t>
      </w:r>
      <w:r>
        <w:rPr>
          <w:color w:val="303031"/>
          <w:spacing w:val="-5"/>
        </w:rPr>
        <w:t> </w:t>
      </w:r>
      <w:r>
        <w:rPr>
          <w:color w:val="303031"/>
        </w:rPr>
        <w:t>to</w:t>
      </w:r>
      <w:r>
        <w:rPr>
          <w:color w:val="303031"/>
          <w:spacing w:val="-5"/>
        </w:rPr>
        <w:t> </w:t>
      </w:r>
      <w:r>
        <w:rPr>
          <w:color w:val="303031"/>
          <w:spacing w:val="5"/>
        </w:rPr>
        <w:t>appreciate,</w:t>
      </w:r>
      <w:r>
        <w:rPr>
          <w:color w:val="303031"/>
          <w:spacing w:val="-5"/>
        </w:rPr>
        <w:t> </w:t>
      </w:r>
      <w:r>
        <w:rPr>
          <w:color w:val="303031"/>
          <w:spacing w:val="3"/>
        </w:rPr>
        <w:t>thereby</w:t>
        <w:tab/>
      </w:r>
      <w:r>
        <w:rPr>
          <w:color w:val="74746F"/>
          <w:spacing w:val="-18"/>
          <w:w w:val="70"/>
        </w:rPr>
        <w:t>.</w:t>
      </w:r>
    </w:p>
    <w:p>
      <w:pPr>
        <w:spacing w:after="0" w:line="266" w:lineRule="auto"/>
        <w:sectPr>
          <w:type w:val="continuous"/>
          <w:pgSz w:w="11760" w:h="17090"/>
          <w:pgMar w:top="1340" w:bottom="280" w:left="160" w:right="1100"/>
          <w:cols w:num="2" w:equalWidth="0">
            <w:col w:w="3640" w:space="1095"/>
            <w:col w:w="5765"/>
          </w:cols>
        </w:sectPr>
      </w:pPr>
    </w:p>
    <w:p>
      <w:pPr>
        <w:spacing w:before="124"/>
        <w:ind w:left="167" w:right="0" w:firstLine="0"/>
        <w:jc w:val="left"/>
        <w:rPr>
          <w:rFonts w:ascii="Arimo"/>
          <w:sz w:val="17"/>
        </w:rPr>
      </w:pPr>
      <w:bookmarkStart w:name="0424" w:id="12"/>
      <w:bookmarkEnd w:id="12"/>
      <w:r>
        <w:rPr/>
      </w:r>
      <w:r>
        <w:rPr>
          <w:rFonts w:ascii="Arimo"/>
          <w:color w:val="5683A2"/>
          <w:w w:val="105"/>
          <w:sz w:val="17"/>
        </w:rPr>
        <w:t>Table 2.B</w:t>
      </w:r>
    </w:p>
    <w:p>
      <w:pPr>
        <w:spacing w:before="41"/>
        <w:ind w:left="167" w:right="0" w:firstLine="0"/>
        <w:jc w:val="left"/>
        <w:rPr>
          <w:rFonts w:ascii="Arimo"/>
          <w:sz w:val="17"/>
        </w:rPr>
      </w:pPr>
      <w:r>
        <w:rPr>
          <w:rFonts w:ascii="Arimo"/>
          <w:color w:val="5683A1"/>
          <w:w w:val="105"/>
          <w:sz w:val="17"/>
        </w:rPr>
        <w:t>Sterling exchange rates</w:t>
      </w:r>
    </w:p>
    <w:p>
      <w:pPr>
        <w:tabs>
          <w:tab w:pos="2000" w:val="left" w:leader="none"/>
        </w:tabs>
        <w:spacing w:line="133" w:lineRule="exact" w:before="127"/>
        <w:ind w:left="1371" w:right="0" w:firstLine="0"/>
        <w:jc w:val="left"/>
        <w:rPr>
          <w:rFonts w:ascii="Verdana"/>
          <w:sz w:val="11"/>
        </w:rPr>
      </w:pPr>
      <w:r>
        <w:rPr>
          <w:rFonts w:ascii="Verdana"/>
          <w:color w:val="4B4D4B"/>
          <w:w w:val="75"/>
          <w:sz w:val="11"/>
        </w:rPr>
        <w:t>1</w:t>
      </w:r>
      <w:r>
        <w:rPr>
          <w:rFonts w:ascii="Verdana"/>
          <w:color w:val="4B4D4B"/>
          <w:spacing w:val="-7"/>
          <w:w w:val="75"/>
          <w:sz w:val="11"/>
        </w:rPr>
        <w:t> </w:t>
      </w:r>
      <w:r>
        <w:rPr>
          <w:rFonts w:ascii="Verdana"/>
          <w:color w:val="4B4D4B"/>
          <w:spacing w:val="3"/>
          <w:w w:val="90"/>
          <w:sz w:val="11"/>
        </w:rPr>
        <w:t>992</w:t>
        <w:tab/>
      </w:r>
      <w:r>
        <w:rPr>
          <w:rFonts w:ascii="Verdana"/>
          <w:color w:val="505152"/>
          <w:w w:val="75"/>
          <w:sz w:val="11"/>
        </w:rPr>
        <w:t>1</w:t>
      </w:r>
      <w:r>
        <w:rPr>
          <w:rFonts w:ascii="Verdana"/>
          <w:color w:val="505152"/>
          <w:spacing w:val="-5"/>
          <w:w w:val="75"/>
          <w:sz w:val="11"/>
        </w:rPr>
        <w:t> </w:t>
      </w:r>
      <w:r>
        <w:rPr>
          <w:rFonts w:ascii="Verdana"/>
          <w:color w:val="505152"/>
          <w:w w:val="90"/>
          <w:sz w:val="11"/>
        </w:rPr>
        <w:t>993</w:t>
      </w:r>
    </w:p>
    <w:p>
      <w:pPr>
        <w:tabs>
          <w:tab w:pos="2610" w:val="left" w:leader="none"/>
        </w:tabs>
        <w:spacing w:line="143" w:lineRule="exact" w:before="0"/>
        <w:ind w:left="1386" w:right="0" w:firstLine="0"/>
        <w:jc w:val="left"/>
        <w:rPr>
          <w:rFonts w:ascii="Verdana"/>
          <w:sz w:val="11"/>
        </w:rPr>
      </w:pPr>
      <w:r>
        <w:rPr>
          <w:rFonts w:ascii="Verdana"/>
          <w:color w:val="434443"/>
          <w:sz w:val="11"/>
        </w:rPr>
        <w:t>15 </w:t>
      </w:r>
      <w:r>
        <w:rPr>
          <w:rFonts w:ascii="Verdana"/>
          <w:color w:val="434443"/>
          <w:spacing w:val="3"/>
          <w:sz w:val="11"/>
        </w:rPr>
        <w:t>SepL. </w:t>
      </w:r>
      <w:r>
        <w:rPr>
          <w:rFonts w:ascii="Verdana"/>
          <w:color w:val="434443"/>
          <w:spacing w:val="31"/>
          <w:sz w:val="11"/>
        </w:rPr>
        <w:t> </w:t>
      </w:r>
      <w:r>
        <w:rPr>
          <w:rFonts w:ascii="Verdana"/>
          <w:color w:val="4D4E4F"/>
          <w:sz w:val="11"/>
        </w:rPr>
        <w:t>5</w:t>
      </w:r>
      <w:r>
        <w:rPr>
          <w:rFonts w:ascii="Verdana"/>
          <w:color w:val="4D4E4F"/>
          <w:spacing w:val="-8"/>
          <w:sz w:val="11"/>
        </w:rPr>
        <w:t> </w:t>
      </w:r>
      <w:r>
        <w:rPr>
          <w:rFonts w:ascii="Verdana"/>
          <w:color w:val="4D4E4F"/>
          <w:sz w:val="11"/>
        </w:rPr>
        <w:t>Feb.</w:t>
        <w:tab/>
      </w:r>
      <w:r>
        <w:rPr>
          <w:rFonts w:ascii="Verdana"/>
          <w:color w:val="444545"/>
          <w:position w:val="1"/>
          <w:sz w:val="11"/>
        </w:rPr>
        <w:t>7 May </w:t>
      </w:r>
      <w:r>
        <w:rPr>
          <w:rFonts w:ascii="Verdana"/>
          <w:color w:val="444445"/>
          <w:position w:val="1"/>
          <w:sz w:val="11"/>
        </w:rPr>
        <w:t>2 </w:t>
      </w:r>
      <w:r>
        <w:rPr>
          <w:rFonts w:ascii="Verdana"/>
          <w:color w:val="444445"/>
          <w:spacing w:val="5"/>
          <w:position w:val="1"/>
          <w:sz w:val="11"/>
        </w:rPr>
        <w:t>Aug.</w:t>
      </w:r>
      <w:r>
        <w:rPr>
          <w:rFonts w:ascii="Verdana"/>
          <w:color w:val="444445"/>
          <w:spacing w:val="9"/>
          <w:position w:val="1"/>
          <w:sz w:val="11"/>
        </w:rPr>
        <w:t> </w:t>
      </w:r>
      <w:r>
        <w:rPr>
          <w:rFonts w:ascii="Verdana"/>
          <w:color w:val="3B3D3C"/>
          <w:spacing w:val="7"/>
          <w:position w:val="1"/>
          <w:sz w:val="11"/>
        </w:rPr>
        <w:t>270et.</w:t>
      </w: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65"/>
        <w:gridCol w:w="808"/>
        <w:gridCol w:w="337"/>
        <w:gridCol w:w="758"/>
        <w:gridCol w:w="575"/>
        <w:gridCol w:w="491"/>
      </w:tblGrid>
      <w:tr>
        <w:trPr>
          <w:trHeight w:val="261" w:hRule="atLeast"/>
        </w:trPr>
        <w:tc>
          <w:tcPr>
            <w:tcW w:w="1065" w:type="dxa"/>
          </w:tcPr>
          <w:p>
            <w:pPr>
              <w:pStyle w:val="TableParagraph"/>
              <w:spacing w:before="10"/>
              <w:rPr>
                <w:sz w:val="10"/>
              </w:rPr>
            </w:pPr>
          </w:p>
          <w:p>
            <w:pPr>
              <w:pStyle w:val="TableParagraph"/>
              <w:spacing w:line="110" w:lineRule="exact"/>
              <w:ind w:left="54"/>
              <w:rPr>
                <w:sz w:val="11"/>
              </w:rPr>
            </w:pPr>
            <w:r>
              <w:rPr>
                <w:color w:val="4B4E4D"/>
                <w:sz w:val="11"/>
              </w:rPr>
              <w:t>Sterling ERI </w:t>
            </w:r>
          </w:p>
        </w:tc>
        <w:tc>
          <w:tcPr>
            <w:tcW w:w="808" w:type="dxa"/>
          </w:tcPr>
          <w:p>
            <w:pPr>
              <w:pStyle w:val="TableParagraph"/>
              <w:spacing w:line="117" w:lineRule="exact" w:before="124"/>
              <w:ind w:right="325"/>
              <w:jc w:val="right"/>
              <w:rPr>
                <w:sz w:val="11"/>
              </w:rPr>
            </w:pPr>
            <w:r>
              <w:rPr>
                <w:color w:val="464546"/>
                <w:w w:val="90"/>
                <w:sz w:val="11"/>
              </w:rPr>
              <w:t>90.90</w:t>
            </w:r>
          </w:p>
        </w:tc>
        <w:tc>
          <w:tcPr>
            <w:tcW w:w="337" w:type="dxa"/>
            <w:tcBorders>
              <w:top w:val="single" w:sz="4" w:space="0" w:color="AFAFB4"/>
            </w:tcBorders>
          </w:tcPr>
          <w:p>
            <w:pPr>
              <w:pStyle w:val="TableParagraph"/>
              <w:spacing w:line="120" w:lineRule="exact" w:before="122"/>
              <w:ind w:left="19" w:right="-15"/>
              <w:jc w:val="center"/>
              <w:rPr>
                <w:sz w:val="11"/>
              </w:rPr>
            </w:pPr>
            <w:r>
              <w:rPr>
                <w:color w:val="4E4E4D"/>
                <w:spacing w:val="8"/>
                <w:w w:val="85"/>
                <w:sz w:val="11"/>
              </w:rPr>
              <w:t>77.70</w:t>
            </w:r>
          </w:p>
        </w:tc>
        <w:tc>
          <w:tcPr>
            <w:tcW w:w="758" w:type="dxa"/>
          </w:tcPr>
          <w:p>
            <w:pPr>
              <w:pStyle w:val="TableParagraph"/>
              <w:spacing w:line="122" w:lineRule="exact" w:before="119"/>
              <w:ind w:right="138"/>
              <w:jc w:val="right"/>
              <w:rPr>
                <w:sz w:val="11"/>
              </w:rPr>
            </w:pPr>
            <w:r>
              <w:rPr>
                <w:color w:val="434342"/>
                <w:w w:val="90"/>
                <w:sz w:val="11"/>
              </w:rPr>
              <w:t>80.90</w:t>
            </w:r>
          </w:p>
        </w:tc>
        <w:tc>
          <w:tcPr>
            <w:tcW w:w="575" w:type="dxa"/>
          </w:tcPr>
          <w:p>
            <w:pPr>
              <w:pStyle w:val="TableParagraph"/>
              <w:spacing w:line="127" w:lineRule="exact" w:before="115"/>
              <w:ind w:left="108" w:right="103"/>
              <w:jc w:val="center"/>
              <w:rPr>
                <w:sz w:val="11"/>
              </w:rPr>
            </w:pPr>
            <w:r>
              <w:rPr>
                <w:color w:val="444444"/>
                <w:w w:val="90"/>
                <w:sz w:val="11"/>
              </w:rPr>
              <w:t>81 .40</w:t>
            </w:r>
          </w:p>
        </w:tc>
        <w:tc>
          <w:tcPr>
            <w:tcW w:w="491" w:type="dxa"/>
          </w:tcPr>
          <w:p>
            <w:pPr>
              <w:pStyle w:val="TableParagraph"/>
              <w:spacing w:line="129" w:lineRule="exact" w:before="112"/>
              <w:ind w:left="99" w:right="18"/>
              <w:jc w:val="center"/>
              <w:rPr>
                <w:sz w:val="11"/>
              </w:rPr>
            </w:pPr>
            <w:r>
              <w:rPr>
                <w:color w:val="3A3B39"/>
                <w:w w:val="95"/>
                <w:sz w:val="11"/>
              </w:rPr>
              <w:t>80040</w:t>
            </w:r>
          </w:p>
        </w:tc>
      </w:tr>
      <w:tr>
        <w:trPr>
          <w:trHeight w:val="141" w:hRule="atLeast"/>
        </w:trPr>
        <w:tc>
          <w:tcPr>
            <w:tcW w:w="1065" w:type="dxa"/>
          </w:tcPr>
          <w:p>
            <w:pPr>
              <w:pStyle w:val="TableParagraph"/>
              <w:spacing w:line="110" w:lineRule="exact" w:before="11"/>
              <w:ind w:left="58"/>
              <w:rPr>
                <w:sz w:val="11"/>
              </w:rPr>
            </w:pPr>
            <w:r>
              <w:rPr>
                <w:color w:val="51514F"/>
                <w:sz w:val="11"/>
              </w:rPr>
              <w:t>US dollar</w:t>
            </w:r>
          </w:p>
        </w:tc>
        <w:tc>
          <w:tcPr>
            <w:tcW w:w="808" w:type="dxa"/>
          </w:tcPr>
          <w:p>
            <w:pPr>
              <w:pStyle w:val="TableParagraph"/>
              <w:spacing w:line="117" w:lineRule="exact" w:before="4"/>
              <w:ind w:right="328"/>
              <w:jc w:val="right"/>
              <w:rPr>
                <w:sz w:val="11"/>
              </w:rPr>
            </w:pPr>
            <w:r>
              <w:rPr>
                <w:color w:val="4E4F50"/>
                <w:w w:val="70"/>
                <w:sz w:val="11"/>
              </w:rPr>
              <w:t>1.89</w:t>
            </w:r>
          </w:p>
        </w:tc>
        <w:tc>
          <w:tcPr>
            <w:tcW w:w="337" w:type="dxa"/>
          </w:tcPr>
          <w:p>
            <w:pPr>
              <w:pStyle w:val="TableParagraph"/>
              <w:spacing w:line="121" w:lineRule="exact"/>
              <w:ind w:left="97"/>
              <w:jc w:val="center"/>
              <w:rPr>
                <w:sz w:val="11"/>
              </w:rPr>
            </w:pPr>
            <w:r>
              <w:rPr>
                <w:color w:val="474D50"/>
                <w:spacing w:val="17"/>
                <w:w w:val="42"/>
                <w:sz w:val="11"/>
              </w:rPr>
              <w:t>1</w:t>
            </w:r>
            <w:r>
              <w:rPr>
                <w:color w:val="474D50"/>
                <w:spacing w:val="5"/>
                <w:w w:val="42"/>
                <w:sz w:val="11"/>
              </w:rPr>
              <w:t>0</w:t>
            </w:r>
            <w:r>
              <w:rPr>
                <w:color w:val="474D50"/>
                <w:spacing w:val="-6"/>
                <w:w w:val="100"/>
                <w:sz w:val="11"/>
              </w:rPr>
              <w:t>45</w:t>
            </w:r>
          </w:p>
        </w:tc>
        <w:tc>
          <w:tcPr>
            <w:tcW w:w="758" w:type="dxa"/>
          </w:tcPr>
          <w:p>
            <w:pPr>
              <w:pStyle w:val="TableParagraph"/>
              <w:spacing w:line="122" w:lineRule="exact"/>
              <w:ind w:right="129"/>
              <w:jc w:val="right"/>
              <w:rPr>
                <w:sz w:val="11"/>
              </w:rPr>
            </w:pPr>
            <w:r>
              <w:rPr>
                <w:color w:val="4A4D4D"/>
                <w:w w:val="75"/>
                <w:sz w:val="11"/>
              </w:rPr>
              <w:t>1 .58</w:t>
            </w:r>
            <w:r>
              <w:rPr>
                <w:color w:val="4A4D4D"/>
                <w:sz w:val="11"/>
              </w:rPr>
              <w:t> </w:t>
            </w:r>
          </w:p>
        </w:tc>
        <w:tc>
          <w:tcPr>
            <w:tcW w:w="575" w:type="dxa"/>
          </w:tcPr>
          <w:p>
            <w:pPr>
              <w:pStyle w:val="TableParagraph"/>
              <w:spacing w:line="122" w:lineRule="exact"/>
              <w:ind w:left="108" w:right="17"/>
              <w:jc w:val="center"/>
              <w:rPr>
                <w:sz w:val="11"/>
              </w:rPr>
            </w:pPr>
            <w:r>
              <w:rPr>
                <w:color w:val="444547"/>
                <w:w w:val="75"/>
                <w:sz w:val="11"/>
              </w:rPr>
              <w:t>1 .48</w:t>
            </w:r>
          </w:p>
        </w:tc>
        <w:tc>
          <w:tcPr>
            <w:tcW w:w="491" w:type="dxa"/>
          </w:tcPr>
          <w:p>
            <w:pPr>
              <w:pStyle w:val="TableParagraph"/>
              <w:spacing w:line="122" w:lineRule="exact"/>
              <w:ind w:left="173" w:right="5"/>
              <w:jc w:val="center"/>
              <w:rPr>
                <w:sz w:val="11"/>
              </w:rPr>
            </w:pPr>
            <w:r>
              <w:rPr>
                <w:color w:val="393B3D"/>
                <w:spacing w:val="17"/>
                <w:w w:val="43"/>
                <w:sz w:val="11"/>
              </w:rPr>
              <w:t>1</w:t>
            </w:r>
            <w:r>
              <w:rPr>
                <w:color w:val="393B3D"/>
                <w:spacing w:val="3"/>
                <w:w w:val="43"/>
                <w:sz w:val="11"/>
              </w:rPr>
              <w:t>0</w:t>
            </w:r>
            <w:r>
              <w:rPr>
                <w:color w:val="393B3D"/>
                <w:spacing w:val="4"/>
                <w:w w:val="96"/>
                <w:sz w:val="11"/>
              </w:rPr>
              <w:t>48</w:t>
            </w:r>
          </w:p>
        </w:tc>
      </w:tr>
      <w:tr>
        <w:trPr>
          <w:trHeight w:val="197" w:hRule="atLeast"/>
        </w:trPr>
        <w:tc>
          <w:tcPr>
            <w:tcW w:w="1065" w:type="dxa"/>
          </w:tcPr>
          <w:p>
            <w:pPr>
              <w:pStyle w:val="TableParagraph"/>
              <w:spacing w:before="8"/>
              <w:ind w:left="50"/>
              <w:rPr>
                <w:sz w:val="11"/>
              </w:rPr>
            </w:pPr>
            <w:r>
              <w:rPr>
                <w:color w:val="4E4E4F"/>
                <w:sz w:val="11"/>
              </w:rPr>
              <w:t>Deulsehe Mark</w:t>
            </w:r>
          </w:p>
        </w:tc>
        <w:tc>
          <w:tcPr>
            <w:tcW w:w="808" w:type="dxa"/>
          </w:tcPr>
          <w:p>
            <w:pPr>
              <w:pStyle w:val="TableParagraph"/>
              <w:spacing w:before="3"/>
              <w:ind w:right="325"/>
              <w:jc w:val="right"/>
              <w:rPr>
                <w:sz w:val="11"/>
              </w:rPr>
            </w:pPr>
            <w:r>
              <w:rPr>
                <w:color w:val="4E4F4D"/>
                <w:w w:val="80"/>
                <w:sz w:val="11"/>
              </w:rPr>
              <w:t>2.78</w:t>
            </w:r>
          </w:p>
        </w:tc>
        <w:tc>
          <w:tcPr>
            <w:tcW w:w="337" w:type="dxa"/>
          </w:tcPr>
          <w:p>
            <w:pPr>
              <w:pStyle w:val="TableParagraph"/>
              <w:spacing w:line="133" w:lineRule="exact"/>
              <w:ind w:left="91" w:right="-15"/>
              <w:jc w:val="center"/>
              <w:rPr>
                <w:sz w:val="11"/>
              </w:rPr>
            </w:pPr>
            <w:r>
              <w:rPr>
                <w:color w:val="4F5151"/>
                <w:spacing w:val="4"/>
                <w:w w:val="80"/>
                <w:sz w:val="11"/>
              </w:rPr>
              <w:t>2040</w:t>
            </w:r>
          </w:p>
        </w:tc>
        <w:tc>
          <w:tcPr>
            <w:tcW w:w="758" w:type="dxa"/>
          </w:tcPr>
          <w:p>
            <w:pPr>
              <w:pStyle w:val="TableParagraph"/>
              <w:spacing w:line="130" w:lineRule="exact"/>
              <w:ind w:right="141"/>
              <w:jc w:val="right"/>
              <w:rPr>
                <w:sz w:val="11"/>
              </w:rPr>
            </w:pPr>
            <w:r>
              <w:rPr>
                <w:color w:val="4A4A4D"/>
                <w:w w:val="80"/>
                <w:sz w:val="11"/>
              </w:rPr>
              <w:t>2049</w:t>
            </w:r>
          </w:p>
        </w:tc>
        <w:tc>
          <w:tcPr>
            <w:tcW w:w="575" w:type="dxa"/>
          </w:tcPr>
          <w:p>
            <w:pPr>
              <w:pStyle w:val="TableParagraph"/>
              <w:spacing w:line="128" w:lineRule="exact"/>
              <w:ind w:left="108" w:right="34"/>
              <w:jc w:val="center"/>
              <w:rPr>
                <w:sz w:val="11"/>
              </w:rPr>
            </w:pPr>
            <w:r>
              <w:rPr>
                <w:color w:val="424242"/>
                <w:sz w:val="11"/>
              </w:rPr>
              <w:t>2.55</w:t>
            </w:r>
          </w:p>
        </w:tc>
        <w:tc>
          <w:tcPr>
            <w:tcW w:w="491" w:type="dxa"/>
          </w:tcPr>
          <w:p>
            <w:pPr>
              <w:pStyle w:val="TableParagraph"/>
              <w:spacing w:line="122" w:lineRule="exact"/>
              <w:ind w:left="165" w:right="18"/>
              <w:jc w:val="center"/>
              <w:rPr>
                <w:sz w:val="11"/>
              </w:rPr>
            </w:pPr>
            <w:r>
              <w:rPr>
                <w:color w:val="3D3D3C"/>
                <w:w w:val="90"/>
                <w:sz w:val="11"/>
              </w:rPr>
              <w:t>2049</w:t>
            </w:r>
          </w:p>
        </w:tc>
      </w:tr>
    </w:tbl>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spacing w:before="4"/>
        <w:rPr>
          <w:rFonts w:ascii="Verdana"/>
          <w:sz w:val="15"/>
        </w:rPr>
      </w:pPr>
    </w:p>
    <w:p>
      <w:pPr>
        <w:spacing w:before="0"/>
        <w:ind w:left="230" w:right="0" w:firstLine="0"/>
        <w:jc w:val="left"/>
        <w:rPr>
          <w:rFonts w:ascii="Arimo"/>
          <w:sz w:val="17"/>
        </w:rPr>
      </w:pPr>
      <w:r>
        <w:rPr>
          <w:rFonts w:ascii="Arimo"/>
          <w:color w:val="5685A3"/>
          <w:w w:val="110"/>
          <w:sz w:val="17"/>
        </w:rPr>
        <w:t>Chart 2.6</w:t>
      </w:r>
    </w:p>
    <w:p>
      <w:pPr>
        <w:spacing w:before="43"/>
        <w:ind w:left="229" w:right="0" w:firstLine="0"/>
        <w:jc w:val="left"/>
        <w:rPr>
          <w:rFonts w:ascii="Arimo"/>
          <w:sz w:val="17"/>
        </w:rPr>
      </w:pPr>
      <w:r>
        <w:rPr>
          <w:rFonts w:ascii="Arimo"/>
          <w:color w:val="4F7EA0"/>
          <w:w w:val="110"/>
          <w:sz w:val="17"/>
        </w:rPr>
        <w:t>Implied forward interest rates</w:t>
      </w:r>
    </w:p>
    <w:p>
      <w:pPr>
        <w:spacing w:before="149"/>
        <w:ind w:left="3028" w:right="0" w:firstLine="0"/>
        <w:jc w:val="left"/>
        <w:rPr>
          <w:rFonts w:ascii="Arial"/>
          <w:sz w:val="11"/>
        </w:rPr>
      </w:pPr>
      <w:r>
        <w:rPr>
          <w:rFonts w:ascii="Arial"/>
          <w:color w:val="4F5150"/>
          <w:sz w:val="11"/>
        </w:rPr>
        <w:t>Per cent</w:t>
      </w:r>
    </w:p>
    <w:p>
      <w:pPr>
        <w:spacing w:before="5"/>
        <w:ind w:left="3325" w:right="0" w:firstLine="0"/>
        <w:jc w:val="left"/>
        <w:rPr>
          <w:rFonts w:ascii="Verdana"/>
          <w:sz w:val="11"/>
        </w:rPr>
      </w:pPr>
      <w:r>
        <w:rPr>
          <w:rFonts w:ascii="Verdana"/>
          <w:color w:val="494D4E"/>
          <w:w w:val="125"/>
          <w:sz w:val="11"/>
        </w:rPr>
        <w:t>-</w:t>
      </w:r>
      <w:r>
        <w:rPr>
          <w:rFonts w:ascii="Verdana"/>
          <w:color w:val="494D4E"/>
          <w:spacing w:val="-22"/>
          <w:w w:val="125"/>
          <w:sz w:val="11"/>
        </w:rPr>
        <w:t> </w:t>
      </w:r>
      <w:r>
        <w:rPr>
          <w:rFonts w:ascii="Verdana"/>
          <w:color w:val="494D4E"/>
          <w:sz w:val="11"/>
        </w:rPr>
        <w:t>to.O</w:t>
      </w:r>
    </w:p>
    <w:p>
      <w:pPr>
        <w:pStyle w:val="BodyText"/>
        <w:spacing w:before="9"/>
        <w:rPr>
          <w:rFonts w:ascii="Verdana"/>
          <w:sz w:val="14"/>
        </w:rPr>
      </w:pPr>
    </w:p>
    <w:p>
      <w:pPr>
        <w:tabs>
          <w:tab w:pos="909" w:val="left" w:leader="none"/>
        </w:tabs>
        <w:spacing w:before="0"/>
        <w:ind w:left="0" w:right="507" w:firstLine="0"/>
        <w:jc w:val="right"/>
        <w:rPr>
          <w:rFonts w:ascii="Arial"/>
          <w:sz w:val="11"/>
        </w:rPr>
      </w:pPr>
      <w:r>
        <w:rPr>
          <w:rFonts w:ascii="Arial"/>
          <w:color w:val="5E5E5D"/>
          <w:w w:val="110"/>
          <w:sz w:val="11"/>
        </w:rPr>
        <w:t>7</w:t>
      </w:r>
      <w:r>
        <w:rPr>
          <w:rFonts w:ascii="Arial"/>
          <w:color w:val="5E5E5D"/>
          <w:spacing w:val="-7"/>
          <w:w w:val="110"/>
          <w:sz w:val="11"/>
        </w:rPr>
        <w:t> </w:t>
      </w:r>
      <w:r>
        <w:rPr>
          <w:rFonts w:ascii="Arial"/>
          <w:color w:val="5E5E5D"/>
          <w:w w:val="110"/>
          <w:sz w:val="11"/>
        </w:rPr>
        <w:t>May</w:t>
      </w:r>
      <w:r>
        <w:rPr>
          <w:rFonts w:ascii="Arial"/>
          <w:color w:val="5E5E5D"/>
          <w:spacing w:val="-18"/>
          <w:w w:val="110"/>
          <w:sz w:val="11"/>
        </w:rPr>
        <w:t> </w:t>
      </w:r>
      <w:r>
        <w:rPr>
          <w:rFonts w:ascii="Arial"/>
          <w:color w:val="5E5E5D"/>
          <w:w w:val="110"/>
          <w:sz w:val="11"/>
        </w:rPr>
        <w:t>1993</w:t>
        <w:tab/>
      </w:r>
      <w:r>
        <w:rPr>
          <w:rFonts w:ascii="Arial"/>
          <w:color w:val="535350"/>
          <w:w w:val="190"/>
          <w:position w:val="3"/>
          <w:sz w:val="11"/>
        </w:rPr>
        <w:t>-</w:t>
      </w:r>
      <w:r>
        <w:rPr>
          <w:rFonts w:ascii="Arial"/>
          <w:color w:val="535350"/>
          <w:spacing w:val="9"/>
          <w:w w:val="190"/>
          <w:position w:val="3"/>
          <w:sz w:val="11"/>
        </w:rPr>
        <w:t> </w:t>
      </w:r>
      <w:r>
        <w:rPr>
          <w:rFonts w:ascii="Arial"/>
          <w:color w:val="535350"/>
          <w:w w:val="110"/>
          <w:position w:val="3"/>
          <w:sz w:val="11"/>
        </w:rPr>
        <w:t>9.5</w:t>
      </w:r>
    </w:p>
    <w:p>
      <w:pPr>
        <w:pStyle w:val="BodyText"/>
        <w:spacing w:before="3"/>
        <w:rPr>
          <w:rFonts w:ascii="Arial"/>
          <w:sz w:val="12"/>
        </w:rPr>
      </w:pPr>
    </w:p>
    <w:p>
      <w:pPr>
        <w:spacing w:before="0"/>
        <w:ind w:left="0" w:right="508" w:firstLine="0"/>
        <w:jc w:val="right"/>
        <w:rPr>
          <w:rFonts w:ascii="Arial"/>
          <w:sz w:val="11"/>
        </w:rPr>
      </w:pPr>
      <w:r>
        <w:rPr>
          <w:rFonts w:ascii="Arial"/>
          <w:color w:val="5D5E5E"/>
          <w:w w:val="195"/>
          <w:position w:val="-1"/>
          <w:sz w:val="11"/>
        </w:rPr>
        <w:t>-</w:t>
      </w:r>
      <w:r>
        <w:rPr>
          <w:rFonts w:ascii="Arial"/>
          <w:color w:val="5D5E5E"/>
          <w:spacing w:val="-3"/>
          <w:w w:val="195"/>
          <w:position w:val="-1"/>
          <w:sz w:val="11"/>
        </w:rPr>
        <w:t> </w:t>
      </w:r>
      <w:r>
        <w:rPr>
          <w:rFonts w:ascii="Arial"/>
          <w:color w:val="5D5E5E"/>
          <w:w w:val="115"/>
          <w:sz w:val="11"/>
        </w:rPr>
        <w:t>9.0</w:t>
      </w:r>
    </w:p>
    <w:p>
      <w:pPr>
        <w:pStyle w:val="BodyText"/>
        <w:spacing w:before="7"/>
        <w:rPr>
          <w:rFonts w:ascii="Arial"/>
          <w:sz w:val="13"/>
        </w:rPr>
      </w:pPr>
    </w:p>
    <w:p>
      <w:pPr>
        <w:spacing w:line="124" w:lineRule="exact" w:before="1"/>
        <w:ind w:left="3325" w:right="0" w:firstLine="0"/>
        <w:jc w:val="left"/>
        <w:rPr>
          <w:rFonts w:ascii="Arial"/>
          <w:sz w:val="11"/>
        </w:rPr>
      </w:pPr>
      <w:r>
        <w:rPr>
          <w:rFonts w:ascii="Arial"/>
          <w:color w:val="5E5E5D"/>
          <w:w w:val="195"/>
          <w:sz w:val="11"/>
        </w:rPr>
        <w:t>-</w:t>
      </w:r>
      <w:r>
        <w:rPr>
          <w:rFonts w:ascii="Arial"/>
          <w:color w:val="5E5E5D"/>
          <w:spacing w:val="-4"/>
          <w:w w:val="195"/>
          <w:sz w:val="11"/>
        </w:rPr>
        <w:t> </w:t>
      </w:r>
      <w:r>
        <w:rPr>
          <w:rFonts w:ascii="Arial"/>
          <w:color w:val="5E5E5D"/>
          <w:w w:val="115"/>
          <w:position w:val="2"/>
          <w:sz w:val="11"/>
        </w:rPr>
        <w:t>8.5</w:t>
      </w:r>
    </w:p>
    <w:p>
      <w:pPr>
        <w:spacing w:line="104" w:lineRule="exact" w:before="0"/>
        <w:ind w:left="2408" w:right="0" w:firstLine="0"/>
        <w:jc w:val="left"/>
        <w:rPr>
          <w:rFonts w:ascii="Arial"/>
          <w:sz w:val="11"/>
        </w:rPr>
      </w:pPr>
      <w:r>
        <w:rPr>
          <w:rFonts w:ascii="Arial"/>
          <w:color w:val="666868"/>
          <w:sz w:val="11"/>
        </w:rPr>
        <w:t>2 Aug 1993</w:t>
      </w:r>
    </w:p>
    <w:p>
      <w:pPr>
        <w:spacing w:before="74"/>
        <w:ind w:left="0" w:right="513" w:firstLine="0"/>
        <w:jc w:val="right"/>
        <w:rPr>
          <w:rFonts w:ascii="Arial"/>
          <w:sz w:val="11"/>
        </w:rPr>
      </w:pPr>
      <w:r>
        <w:rPr/>
        <w:pict>
          <v:shape style="position:absolute;margin-left:221.542953pt;margin-top:19.999279pt;width:15.2pt;height:5.5pt;mso-position-horizontal-relative:page;mso-position-vertical-relative:paragraph;z-index:15759872;rotation:1" type="#_x0000_t136" fillcolor="#5b5a5a" stroked="f">
            <o:extrusion v:ext="view" autorotationcenter="t"/>
            <v:textpath style="font-family:&quot;Times New Roman&quot;;font-size:5pt;v-text-kern:t;mso-text-shadow:auto" string="- 7.5"/>
            <w10:wrap type="none"/>
          </v:shape>
        </w:pict>
      </w:r>
      <w:r>
        <w:rPr>
          <w:rFonts w:ascii="Arial"/>
          <w:color w:val="606062"/>
          <w:w w:val="195"/>
          <w:position w:val="-1"/>
          <w:sz w:val="11"/>
        </w:rPr>
        <w:t>- </w:t>
      </w:r>
      <w:r>
        <w:rPr>
          <w:rFonts w:ascii="Arial"/>
          <w:color w:val="606062"/>
          <w:w w:val="115"/>
          <w:sz w:val="11"/>
        </w:rPr>
        <w:t>8.0</w:t>
      </w:r>
    </w:p>
    <w:p>
      <w:pPr>
        <w:pStyle w:val="BodyText"/>
        <w:rPr>
          <w:rFonts w:ascii="Arial"/>
          <w:sz w:val="20"/>
        </w:rPr>
      </w:pPr>
    </w:p>
    <w:p>
      <w:pPr>
        <w:pStyle w:val="BodyText"/>
        <w:spacing w:before="3"/>
        <w:rPr>
          <w:rFonts w:ascii="Arial"/>
          <w:sz w:val="16"/>
        </w:rPr>
      </w:pPr>
    </w:p>
    <w:tbl>
      <w:tblPr>
        <w:tblW w:w="0" w:type="auto"/>
        <w:jc w:val="left"/>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6"/>
        <w:gridCol w:w="638"/>
        <w:gridCol w:w="796"/>
        <w:gridCol w:w="721"/>
        <w:gridCol w:w="721"/>
      </w:tblGrid>
      <w:tr>
        <w:trPr>
          <w:trHeight w:val="280" w:hRule="atLeast"/>
        </w:trPr>
        <w:tc>
          <w:tcPr>
            <w:tcW w:w="2691" w:type="dxa"/>
            <w:gridSpan w:val="4"/>
            <w:vMerge w:val="restart"/>
          </w:tcPr>
          <w:p>
            <w:pPr>
              <w:pStyle w:val="TableParagraph"/>
              <w:rPr>
                <w:rFonts w:ascii="Times New Roman"/>
                <w:sz w:val="18"/>
              </w:rPr>
            </w:pPr>
          </w:p>
        </w:tc>
        <w:tc>
          <w:tcPr>
            <w:tcW w:w="721" w:type="dxa"/>
          </w:tcPr>
          <w:p>
            <w:pPr>
              <w:pStyle w:val="TableParagraph"/>
              <w:spacing w:before="40"/>
              <w:ind w:right="53"/>
              <w:jc w:val="right"/>
              <w:rPr>
                <w:rFonts w:ascii="Arial"/>
                <w:sz w:val="11"/>
              </w:rPr>
            </w:pPr>
            <w:r>
              <w:rPr>
                <w:rFonts w:ascii="Arial"/>
                <w:color w:val="505151"/>
                <w:w w:val="195"/>
                <w:position w:val="-1"/>
                <w:sz w:val="11"/>
              </w:rPr>
              <w:t>- </w:t>
            </w:r>
            <w:r>
              <w:rPr>
                <w:rFonts w:ascii="Arial"/>
                <w:color w:val="505151"/>
                <w:w w:val="115"/>
                <w:sz w:val="11"/>
              </w:rPr>
              <w:t>7.0</w:t>
            </w:r>
          </w:p>
        </w:tc>
      </w:tr>
      <w:tr>
        <w:trPr>
          <w:trHeight w:val="302" w:hRule="atLeast"/>
        </w:trPr>
        <w:tc>
          <w:tcPr>
            <w:tcW w:w="2691" w:type="dxa"/>
            <w:gridSpan w:val="4"/>
            <w:vMerge/>
            <w:tcBorders>
              <w:top w:val="nil"/>
            </w:tcBorders>
          </w:tcPr>
          <w:p>
            <w:pPr>
              <w:rPr>
                <w:sz w:val="2"/>
                <w:szCs w:val="2"/>
              </w:rPr>
            </w:pPr>
          </w:p>
        </w:tc>
        <w:tc>
          <w:tcPr>
            <w:tcW w:w="721" w:type="dxa"/>
          </w:tcPr>
          <w:p>
            <w:pPr>
              <w:pStyle w:val="TableParagraph"/>
              <w:spacing w:before="82"/>
              <w:ind w:right="48"/>
              <w:jc w:val="right"/>
              <w:rPr>
                <w:rFonts w:ascii="Arial"/>
                <w:sz w:val="11"/>
              </w:rPr>
            </w:pPr>
            <w:r>
              <w:rPr>
                <w:rFonts w:ascii="Arial"/>
                <w:color w:val="484B4A"/>
                <w:w w:val="195"/>
                <w:sz w:val="11"/>
              </w:rPr>
              <w:t>- </w:t>
            </w:r>
            <w:r>
              <w:rPr>
                <w:rFonts w:ascii="Arial"/>
                <w:color w:val="484B4A"/>
                <w:w w:val="120"/>
                <w:sz w:val="11"/>
              </w:rPr>
              <w:t>6.5</w:t>
            </w:r>
          </w:p>
        </w:tc>
      </w:tr>
      <w:tr>
        <w:trPr>
          <w:trHeight w:val="302" w:hRule="atLeast"/>
        </w:trPr>
        <w:tc>
          <w:tcPr>
            <w:tcW w:w="2691" w:type="dxa"/>
            <w:gridSpan w:val="4"/>
            <w:vMerge/>
            <w:tcBorders>
              <w:top w:val="nil"/>
            </w:tcBorders>
          </w:tcPr>
          <w:p>
            <w:pPr>
              <w:rPr>
                <w:sz w:val="2"/>
                <w:szCs w:val="2"/>
              </w:rPr>
            </w:pPr>
          </w:p>
        </w:tc>
        <w:tc>
          <w:tcPr>
            <w:tcW w:w="721" w:type="dxa"/>
          </w:tcPr>
          <w:p>
            <w:pPr>
              <w:pStyle w:val="TableParagraph"/>
              <w:spacing w:before="82"/>
              <w:ind w:right="53"/>
              <w:jc w:val="right"/>
              <w:rPr>
                <w:rFonts w:ascii="Arial"/>
                <w:sz w:val="11"/>
              </w:rPr>
            </w:pPr>
            <w:r>
              <w:rPr>
                <w:rFonts w:ascii="Arial"/>
                <w:color w:val="4F5150"/>
                <w:w w:val="195"/>
                <w:sz w:val="11"/>
              </w:rPr>
              <w:t>- </w:t>
            </w:r>
            <w:r>
              <w:rPr>
                <w:rFonts w:ascii="Arial"/>
                <w:color w:val="4F5150"/>
                <w:w w:val="115"/>
                <w:sz w:val="11"/>
              </w:rPr>
              <w:t>6.0</w:t>
            </w:r>
          </w:p>
        </w:tc>
      </w:tr>
      <w:tr>
        <w:trPr>
          <w:trHeight w:val="356" w:hRule="atLeast"/>
        </w:trPr>
        <w:tc>
          <w:tcPr>
            <w:tcW w:w="2691" w:type="dxa"/>
            <w:gridSpan w:val="4"/>
            <w:vMerge/>
            <w:tcBorders>
              <w:top w:val="nil"/>
            </w:tcBorders>
          </w:tcPr>
          <w:p>
            <w:pPr>
              <w:rPr>
                <w:sz w:val="2"/>
                <w:szCs w:val="2"/>
              </w:rPr>
            </w:pPr>
          </w:p>
        </w:tc>
        <w:tc>
          <w:tcPr>
            <w:tcW w:w="721" w:type="dxa"/>
          </w:tcPr>
          <w:p>
            <w:pPr>
              <w:pStyle w:val="TableParagraph"/>
              <w:spacing w:before="83"/>
              <w:ind w:right="50"/>
              <w:jc w:val="right"/>
              <w:rPr>
                <w:rFonts w:ascii="Arial"/>
                <w:sz w:val="11"/>
              </w:rPr>
            </w:pPr>
            <w:r>
              <w:rPr>
                <w:rFonts w:ascii="Arial"/>
                <w:color w:val="525353"/>
                <w:w w:val="195"/>
                <w:sz w:val="11"/>
              </w:rPr>
              <w:t>- </w:t>
            </w:r>
            <w:r>
              <w:rPr>
                <w:rFonts w:ascii="Arial"/>
                <w:color w:val="525353"/>
                <w:w w:val="120"/>
                <w:sz w:val="11"/>
              </w:rPr>
              <w:t>5.5</w:t>
            </w:r>
          </w:p>
        </w:tc>
      </w:tr>
      <w:tr>
        <w:trPr>
          <w:trHeight w:val="314" w:hRule="atLeast"/>
        </w:trPr>
        <w:tc>
          <w:tcPr>
            <w:tcW w:w="536" w:type="dxa"/>
          </w:tcPr>
          <w:p>
            <w:pPr>
              <w:pStyle w:val="TableParagraph"/>
              <w:spacing w:before="10"/>
              <w:rPr>
                <w:rFonts w:ascii="Arial"/>
                <w:sz w:val="11"/>
              </w:rPr>
            </w:pPr>
          </w:p>
          <w:p>
            <w:pPr>
              <w:pStyle w:val="TableParagraph"/>
              <w:ind w:left="50"/>
              <w:rPr>
                <w:rFonts w:ascii="Arial"/>
                <w:sz w:val="11"/>
              </w:rPr>
            </w:pPr>
            <w:r>
              <w:rPr>
                <w:rFonts w:ascii="Arial"/>
                <w:color w:val="626361"/>
                <w:sz w:val="11"/>
              </w:rPr>
              <w:t>1994</w:t>
            </w:r>
          </w:p>
        </w:tc>
        <w:tc>
          <w:tcPr>
            <w:tcW w:w="638" w:type="dxa"/>
          </w:tcPr>
          <w:p>
            <w:pPr>
              <w:pStyle w:val="TableParagraph"/>
              <w:spacing w:before="10"/>
              <w:rPr>
                <w:rFonts w:ascii="Arial"/>
                <w:sz w:val="11"/>
              </w:rPr>
            </w:pPr>
          </w:p>
          <w:p>
            <w:pPr>
              <w:pStyle w:val="TableParagraph"/>
              <w:ind w:left="224" w:right="244"/>
              <w:jc w:val="center"/>
              <w:rPr>
                <w:rFonts w:ascii="Arial"/>
                <w:sz w:val="11"/>
              </w:rPr>
            </w:pPr>
            <w:r>
              <w:rPr>
                <w:rFonts w:ascii="Arial"/>
                <w:color w:val="626361"/>
                <w:w w:val="105"/>
                <w:sz w:val="11"/>
              </w:rPr>
              <w:t>98</w:t>
            </w:r>
          </w:p>
        </w:tc>
        <w:tc>
          <w:tcPr>
            <w:tcW w:w="796" w:type="dxa"/>
          </w:tcPr>
          <w:p>
            <w:pPr>
              <w:pStyle w:val="TableParagraph"/>
              <w:spacing w:before="10"/>
              <w:rPr>
                <w:rFonts w:ascii="Arial"/>
                <w:sz w:val="11"/>
              </w:rPr>
            </w:pPr>
          </w:p>
          <w:p>
            <w:pPr>
              <w:pStyle w:val="TableParagraph"/>
              <w:ind w:left="263"/>
              <w:rPr>
                <w:rFonts w:ascii="Arial"/>
                <w:sz w:val="11"/>
              </w:rPr>
            </w:pPr>
            <w:r>
              <w:rPr>
                <w:rFonts w:ascii="Arial"/>
                <w:color w:val="626361"/>
                <w:sz w:val="11"/>
              </w:rPr>
              <w:t>2002</w:t>
            </w:r>
          </w:p>
        </w:tc>
        <w:tc>
          <w:tcPr>
            <w:tcW w:w="721" w:type="dxa"/>
          </w:tcPr>
          <w:p>
            <w:pPr>
              <w:pStyle w:val="TableParagraph"/>
              <w:spacing w:before="10"/>
              <w:rPr>
                <w:rFonts w:ascii="Arial"/>
                <w:sz w:val="11"/>
              </w:rPr>
            </w:pPr>
          </w:p>
          <w:p>
            <w:pPr>
              <w:pStyle w:val="TableParagraph"/>
              <w:ind w:left="243" w:right="266"/>
              <w:jc w:val="center"/>
              <w:rPr>
                <w:rFonts w:ascii="Arial"/>
                <w:sz w:val="11"/>
              </w:rPr>
            </w:pPr>
            <w:r>
              <w:rPr>
                <w:rFonts w:ascii="Arial"/>
                <w:color w:val="626361"/>
                <w:sz w:val="11"/>
              </w:rPr>
              <w:t>06</w:t>
            </w:r>
          </w:p>
        </w:tc>
        <w:tc>
          <w:tcPr>
            <w:tcW w:w="721" w:type="dxa"/>
          </w:tcPr>
          <w:p>
            <w:pPr>
              <w:pStyle w:val="TableParagraph"/>
              <w:spacing w:before="10"/>
              <w:rPr>
                <w:rFonts w:ascii="Arial"/>
                <w:sz w:val="11"/>
              </w:rPr>
            </w:pPr>
          </w:p>
          <w:p>
            <w:pPr>
              <w:pStyle w:val="TableParagraph"/>
              <w:ind w:left="267" w:right="241"/>
              <w:jc w:val="center"/>
              <w:rPr>
                <w:rFonts w:ascii="Arial"/>
                <w:sz w:val="11"/>
              </w:rPr>
            </w:pPr>
            <w:r>
              <w:rPr>
                <w:rFonts w:ascii="Arial"/>
                <w:color w:val="626361"/>
                <w:w w:val="105"/>
                <w:sz w:val="11"/>
              </w:rPr>
              <w:t>IQ</w:t>
            </w:r>
          </w:p>
        </w:tc>
      </w:tr>
    </w:tbl>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4"/>
        <w:rPr>
          <w:rFonts w:ascii="Arial"/>
          <w:sz w:val="16"/>
        </w:rPr>
      </w:pPr>
    </w:p>
    <w:p>
      <w:pPr>
        <w:spacing w:before="0"/>
        <w:ind w:left="219" w:right="0" w:firstLine="0"/>
        <w:jc w:val="left"/>
        <w:rPr>
          <w:rFonts w:ascii="Arimo"/>
          <w:sz w:val="17"/>
        </w:rPr>
      </w:pPr>
      <w:r>
        <w:rPr>
          <w:rFonts w:ascii="Arimo"/>
          <w:color w:val="5585A1"/>
          <w:w w:val="105"/>
          <w:sz w:val="17"/>
        </w:rPr>
        <w:t>Chart 2.7</w:t>
      </w:r>
    </w:p>
    <w:p>
      <w:pPr>
        <w:spacing w:line="295" w:lineRule="auto" w:before="46"/>
        <w:ind w:left="219" w:right="109" w:firstLine="0"/>
        <w:jc w:val="left"/>
        <w:rPr>
          <w:rFonts w:ascii="Arimo"/>
          <w:sz w:val="17"/>
        </w:rPr>
      </w:pPr>
      <w:r>
        <w:rPr>
          <w:rFonts w:ascii="Arimo"/>
          <w:color w:val="517D9D"/>
          <w:w w:val="110"/>
          <w:sz w:val="17"/>
        </w:rPr>
        <w:t>UK and trade-weighted world interest rate yield curves (September 1993)</w:t>
      </w:r>
    </w:p>
    <w:p>
      <w:pPr>
        <w:spacing w:before="139"/>
        <w:ind w:left="2999" w:right="0" w:firstLine="0"/>
        <w:jc w:val="left"/>
        <w:rPr>
          <w:rFonts w:ascii="Arial"/>
          <w:sz w:val="11"/>
        </w:rPr>
      </w:pPr>
      <w:r>
        <w:rPr>
          <w:rFonts w:ascii="Arial"/>
          <w:color w:val="575757"/>
          <w:sz w:val="11"/>
        </w:rPr>
        <w:t>Per cent</w:t>
      </w:r>
    </w:p>
    <w:p>
      <w:pPr>
        <w:spacing w:before="78"/>
        <w:ind w:left="0" w:right="513" w:firstLine="0"/>
        <w:jc w:val="right"/>
        <w:rPr>
          <w:rFonts w:ascii="Arial"/>
          <w:sz w:val="11"/>
        </w:rPr>
      </w:pPr>
      <w:r>
        <w:rPr>
          <w:rFonts w:ascii="Arial"/>
          <w:color w:val="565553"/>
          <w:w w:val="195"/>
          <w:sz w:val="11"/>
        </w:rPr>
        <w:t>- </w:t>
      </w:r>
      <w:r>
        <w:rPr>
          <w:rFonts w:ascii="Arial"/>
          <w:color w:val="565553"/>
          <w:w w:val="120"/>
          <w:sz w:val="11"/>
        </w:rPr>
        <w:t>6.0</w:t>
      </w:r>
    </w:p>
    <w:p>
      <w:pPr>
        <w:pStyle w:val="BodyText"/>
        <w:spacing w:line="268" w:lineRule="auto" w:before="57"/>
        <w:ind w:left="176"/>
      </w:pPr>
      <w:r>
        <w:rPr/>
        <w:br w:type="column"/>
      </w:r>
      <w:r>
        <w:rPr>
          <w:color w:val="2C2C2C"/>
        </w:rPr>
        <w:t>offering scope for an interest rate cut. These expectations receded as the anticipated large reductions in continental interest rates failed to materialise.</w:t>
      </w:r>
    </w:p>
    <w:p>
      <w:pPr>
        <w:pStyle w:val="BodyText"/>
        <w:spacing w:line="268" w:lineRule="auto"/>
        <w:ind w:left="167" w:firstLine="14"/>
      </w:pPr>
      <w:r>
        <w:rPr>
          <w:color w:val="2C2C2D"/>
        </w:rPr>
        <w:t>Latterly, however, interest rate expectations in the United Kingdom have once again been lowered as domestic data have been interpreted as making a monetary easing more likely, given the prospect of some fiscal tighteni</w:t>
      </w:r>
      <w:r>
        <w:rPr>
          <w:color w:val="535252"/>
        </w:rPr>
        <w:t>n</w:t>
      </w:r>
      <w:r>
        <w:rPr>
          <w:color w:val="979390"/>
        </w:rPr>
        <w:t>g </w:t>
      </w:r>
      <w:r>
        <w:rPr>
          <w:color w:val="2C2C2D"/>
        </w:rPr>
        <w:t>in the Budget. A half percentage point cut is now expected before the end of the year, with a further (at most) half percentage point reduction expected in the early part of next year.</w:t>
      </w:r>
    </w:p>
    <w:p>
      <w:pPr>
        <w:pStyle w:val="BodyText"/>
        <w:spacing w:before="7"/>
        <w:rPr>
          <w:sz w:val="23"/>
        </w:rPr>
      </w:pPr>
    </w:p>
    <w:p>
      <w:pPr>
        <w:pStyle w:val="BodyText"/>
        <w:spacing w:line="268" w:lineRule="auto"/>
        <w:ind w:left="181" w:right="279"/>
      </w:pPr>
      <w:r>
        <w:rPr>
          <w:color w:val="252425"/>
        </w:rPr>
        <w:t>Consistent with this, there has been a marked decline </w:t>
      </w:r>
      <w:r>
        <w:rPr>
          <w:color w:val="2E2D2D"/>
        </w:rPr>
        <w:t>in implied one-year forward interest rates (Chart 2.6). (The box in Section 6 of the last </w:t>
      </w:r>
      <w:r>
        <w:rPr>
          <w:rFonts w:ascii="Times New Roman"/>
          <w:i/>
          <w:color w:val="2E2D2D"/>
          <w:w w:val="130"/>
          <w:sz w:val="16"/>
        </w:rPr>
        <w:t>Report </w:t>
      </w:r>
      <w:r>
        <w:rPr>
          <w:color w:val="2E2D2D"/>
        </w:rPr>
        <w:t>explains the method used to derive these rates.) But no adverse effects have been felt at the long end of the yield cur</w:t>
      </w:r>
      <w:r>
        <w:rPr>
          <w:color w:val="505050"/>
        </w:rPr>
        <w:t>v</w:t>
      </w:r>
      <w:r>
        <w:rPr>
          <w:color w:val="7B7B78"/>
        </w:rPr>
        <w:t>e</w:t>
      </w:r>
      <w:r>
        <w:rPr>
          <w:color w:val="ABA3A3"/>
        </w:rPr>
        <w:t>, </w:t>
      </w:r>
      <w:r>
        <w:rPr>
          <w:color w:val="2E2D2D"/>
        </w:rPr>
        <w:t>with yields falling to new lows. The yield curve suggests that interest rates are expected to rise to a </w:t>
      </w:r>
      <w:r>
        <w:rPr>
          <w:color w:val="2C2C2C"/>
        </w:rPr>
        <w:t>peak of 8% early next century and then decline to a</w:t>
      </w:r>
    </w:p>
    <w:p>
      <w:pPr>
        <w:pStyle w:val="BodyText"/>
        <w:ind w:left="186"/>
        <w:rPr>
          <w:rFonts w:ascii="Aegean"/>
          <w:sz w:val="17"/>
        </w:rPr>
      </w:pPr>
      <w:r>
        <w:rPr>
          <w:color w:val="2C2C2C"/>
          <w:spacing w:val="7"/>
          <w:w w:val="94"/>
        </w:rPr>
        <w:t>platea</w:t>
      </w:r>
      <w:r>
        <w:rPr>
          <w:color w:val="2C2C2C"/>
          <w:w w:val="94"/>
        </w:rPr>
        <w:t>u</w:t>
      </w:r>
      <w:r>
        <w:rPr>
          <w:color w:val="2C2C2C"/>
          <w:spacing w:val="19"/>
        </w:rPr>
        <w:t> </w:t>
      </w:r>
      <w:r>
        <w:rPr>
          <w:color w:val="2C2C2C"/>
          <w:spacing w:val="2"/>
          <w:w w:val="121"/>
        </w:rPr>
        <w:t>o</w:t>
      </w:r>
      <w:r>
        <w:rPr>
          <w:color w:val="2C2C2C"/>
          <w:w w:val="121"/>
        </w:rPr>
        <w:t>f</w:t>
      </w:r>
      <w:r>
        <w:rPr>
          <w:color w:val="2C2C2C"/>
          <w:spacing w:val="-6"/>
        </w:rPr>
        <w:t> </w:t>
      </w:r>
      <w:r>
        <w:rPr>
          <w:color w:val="2C2C2C"/>
          <w:spacing w:val="15"/>
          <w:w w:val="103"/>
        </w:rPr>
        <w:t>7</w:t>
      </w:r>
      <w:r>
        <w:rPr>
          <w:color w:val="2C2C2C"/>
          <w:spacing w:val="12"/>
          <w:w w:val="22"/>
          <w:position w:val="7"/>
        </w:rPr>
        <w:t>1</w:t>
      </w:r>
      <w:r>
        <w:rPr>
          <w:color w:val="2C2C2C"/>
          <w:w w:val="92"/>
        </w:rPr>
        <w:t>/z</w:t>
      </w:r>
      <w:r>
        <w:rPr>
          <w:color w:val="2C2C2C"/>
          <w:spacing w:val="24"/>
          <w:w w:val="92"/>
        </w:rPr>
        <w:t>%</w:t>
      </w:r>
      <w:r>
        <w:rPr>
          <w:color w:val="2C2C2C"/>
          <w:w w:val="64"/>
        </w:rPr>
        <w:t>.</w:t>
      </w:r>
      <w:r>
        <w:rPr>
          <w:color w:val="2C2C2C"/>
        </w:rPr>
        <w:t>  </w:t>
      </w:r>
      <w:r>
        <w:rPr>
          <w:color w:val="2C2C2C"/>
          <w:spacing w:val="-24"/>
        </w:rPr>
        <w:t> </w:t>
      </w:r>
      <w:r>
        <w:rPr>
          <w:color w:val="2C2C2C"/>
          <w:spacing w:val="8"/>
          <w:w w:val="94"/>
        </w:rPr>
        <w:t>Thes</w:t>
      </w:r>
      <w:r>
        <w:rPr>
          <w:color w:val="2C2C2C"/>
          <w:w w:val="94"/>
        </w:rPr>
        <w:t>e</w:t>
      </w:r>
      <w:r>
        <w:rPr>
          <w:color w:val="2C2C2C"/>
          <w:spacing w:val="19"/>
        </w:rPr>
        <w:t> </w:t>
      </w:r>
      <w:r>
        <w:rPr>
          <w:color w:val="2C2C2C"/>
          <w:spacing w:val="11"/>
          <w:w w:val="93"/>
        </w:rPr>
        <w:t>level</w:t>
      </w:r>
      <w:r>
        <w:rPr>
          <w:color w:val="2C2C2C"/>
          <w:w w:val="93"/>
        </w:rPr>
        <w:t>s</w:t>
      </w:r>
      <w:r>
        <w:rPr>
          <w:color w:val="2C2C2C"/>
          <w:spacing w:val="19"/>
        </w:rPr>
        <w:t> </w:t>
      </w:r>
      <w:r>
        <w:rPr>
          <w:color w:val="2C2C2C"/>
          <w:spacing w:val="1"/>
          <w:w w:val="96"/>
        </w:rPr>
        <w:t>ar</w:t>
      </w:r>
      <w:r>
        <w:rPr>
          <w:color w:val="2C2C2C"/>
          <w:w w:val="96"/>
        </w:rPr>
        <w:t>e</w:t>
      </w:r>
      <w:r>
        <w:rPr>
          <w:color w:val="2C2C2C"/>
          <w:spacing w:val="9"/>
        </w:rPr>
        <w:t> </w:t>
      </w:r>
      <w:r>
        <w:rPr>
          <w:color w:val="2C2C2C"/>
          <w:spacing w:val="8"/>
          <w:w w:val="96"/>
        </w:rPr>
        <w:t>respectivel</w:t>
      </w:r>
      <w:r>
        <w:rPr>
          <w:color w:val="2C2C2C"/>
          <w:w w:val="96"/>
        </w:rPr>
        <w:t>y</w:t>
      </w:r>
      <w:r>
        <w:rPr>
          <w:color w:val="2C2C2C"/>
          <w:spacing w:val="24"/>
        </w:rPr>
        <w:t> </w:t>
      </w:r>
      <w:r>
        <w:rPr>
          <w:color w:val="2C2C2C"/>
          <w:spacing w:val="5"/>
          <w:w w:val="97"/>
        </w:rPr>
        <w:t>aroun</w:t>
      </w:r>
      <w:r>
        <w:rPr>
          <w:color w:val="2C2C2C"/>
          <w:w w:val="97"/>
        </w:rPr>
        <w:t>d</w:t>
      </w:r>
      <w:r>
        <w:rPr>
          <w:color w:val="2C2C2C"/>
          <w:spacing w:val="5"/>
        </w:rPr>
        <w:t> </w:t>
      </w:r>
      <w:r>
        <w:rPr>
          <w:rFonts w:ascii="Aegean"/>
          <w:color w:val="81817C"/>
          <w:w w:val="100"/>
          <w:sz w:val="17"/>
        </w:rPr>
        <w:t>60</w:t>
      </w:r>
    </w:p>
    <w:p>
      <w:pPr>
        <w:pStyle w:val="BodyText"/>
        <w:ind w:left="197"/>
      </w:pPr>
      <w:r>
        <w:rPr>
          <w:color w:val="2C2C2C"/>
        </w:rPr>
        <w:t>and </w:t>
      </w:r>
      <w:r>
        <w:rPr>
          <w:color w:val="2C2C2C"/>
          <w:w w:val="85"/>
        </w:rPr>
        <w:t>1 </w:t>
      </w:r>
      <w:r>
        <w:rPr>
          <w:color w:val="2C2C2C"/>
        </w:rPr>
        <w:t>00 basis points lower than at the time of the last</w:t>
      </w:r>
    </w:p>
    <w:p>
      <w:pPr>
        <w:spacing w:before="35"/>
        <w:ind w:left="186" w:right="0" w:firstLine="0"/>
        <w:jc w:val="left"/>
        <w:rPr>
          <w:rFonts w:ascii="Times New Roman"/>
          <w:i/>
          <w:sz w:val="16"/>
        </w:rPr>
      </w:pPr>
      <w:r>
        <w:rPr>
          <w:rFonts w:ascii="Times New Roman"/>
          <w:i/>
          <w:color w:val="2C2C2C"/>
          <w:w w:val="150"/>
          <w:sz w:val="16"/>
        </w:rPr>
        <w:t>Report.</w:t>
      </w:r>
    </w:p>
    <w:p>
      <w:pPr>
        <w:pStyle w:val="BodyText"/>
        <w:rPr>
          <w:rFonts w:ascii="Times New Roman"/>
          <w:i/>
          <w:sz w:val="22"/>
        </w:rPr>
      </w:pPr>
    </w:p>
    <w:p>
      <w:pPr>
        <w:spacing w:before="133"/>
        <w:ind w:left="196" w:right="0" w:firstLine="0"/>
        <w:jc w:val="left"/>
        <w:rPr>
          <w:rFonts w:ascii="Times New Roman"/>
          <w:i/>
          <w:sz w:val="16"/>
        </w:rPr>
      </w:pPr>
      <w:r>
        <w:rPr>
          <w:rFonts w:ascii="Times New Roman"/>
          <w:i/>
          <w:color w:val="5A756B"/>
          <w:w w:val="150"/>
          <w:sz w:val="16"/>
        </w:rPr>
        <w:t>Exchange rates</w:t>
      </w:r>
    </w:p>
    <w:p>
      <w:pPr>
        <w:pStyle w:val="BodyText"/>
        <w:spacing w:before="8"/>
        <w:rPr>
          <w:rFonts w:ascii="Times New Roman"/>
          <w:i/>
          <w:sz w:val="18"/>
        </w:rPr>
      </w:pPr>
    </w:p>
    <w:p>
      <w:pPr>
        <w:pStyle w:val="BodyText"/>
        <w:spacing w:line="271" w:lineRule="auto"/>
        <w:ind w:left="203" w:right="279" w:hanging="12"/>
      </w:pPr>
      <w:r>
        <w:rPr>
          <w:color w:val="2F2E2E"/>
        </w:rPr>
        <w:t>The effective exchange rate index for sterling is little changed since the last </w:t>
      </w:r>
      <w:r>
        <w:rPr>
          <w:rFonts w:ascii="Times New Roman"/>
          <w:i/>
          <w:color w:val="2F2E2E"/>
          <w:w w:val="125"/>
          <w:sz w:val="16"/>
        </w:rPr>
        <w:t>Report; </w:t>
      </w:r>
      <w:r>
        <w:rPr>
          <w:color w:val="2F2E2E"/>
        </w:rPr>
        <w:t>it stood at 80.4 on</w:t>
      </w:r>
    </w:p>
    <w:p>
      <w:pPr>
        <w:pStyle w:val="BodyText"/>
        <w:spacing w:line="268" w:lineRule="auto"/>
        <w:ind w:left="200" w:right="279"/>
      </w:pPr>
      <w:r>
        <w:rPr/>
        <w:pict>
          <v:shape style="position:absolute;margin-left:221.540909pt;margin-top:78.3172pt;width:15.05pt;height:5.5pt;mso-position-horizontal-relative:page;mso-position-vertical-relative:paragraph;z-index:15760384;rotation:1" type="#_x0000_t136" fillcolor="#5e5e5f" stroked="f">
            <o:extrusion v:ext="view" autorotationcenter="t"/>
            <v:textpath style="font-family:&quot;Times New Roman&quot;;font-size:5pt;v-text-kern:t;mso-text-shadow:auto" string="- 5.9"/>
            <w10:wrap type="none"/>
          </v:shape>
        </w:pict>
      </w:r>
      <w:r>
        <w:rPr>
          <w:color w:val="2D2C2D"/>
        </w:rPr>
        <w:t>27 October against 81 .4 on 2 August (see Table 2.B). Since its suspension from the ERM just over a year </w:t>
      </w:r>
      <w:r>
        <w:rPr>
          <w:color w:val="696664"/>
        </w:rPr>
        <w:t>ago, </w:t>
      </w:r>
      <w:r>
        <w:rPr>
          <w:color w:val="2D2C2D"/>
        </w:rPr>
        <w:t>sterling has fallen by </w:t>
      </w:r>
      <w:r>
        <w:rPr>
          <w:color w:val="2D2C2D"/>
          <w:w w:val="85"/>
        </w:rPr>
        <w:t>1 1 </w:t>
      </w:r>
      <w:r>
        <w:rPr>
          <w:color w:val="2D2C2D"/>
        </w:rPr>
        <w:t>%; the fall against EC currencies has been 6.5% and against non-EC currencies 16.5%. </w:t>
      </w:r>
    </w:p>
    <w:p>
      <w:pPr>
        <w:spacing w:after="0" w:line="268" w:lineRule="auto"/>
        <w:sectPr>
          <w:pgSz w:w="11830" w:h="17090"/>
          <w:pgMar w:top="1320" w:bottom="280" w:left="1100" w:right="180"/>
          <w:cols w:num="2" w:equalWidth="0">
            <w:col w:w="4144" w:space="608"/>
            <w:col w:w="5798"/>
          </w:cols>
        </w:sectPr>
      </w:pPr>
    </w:p>
    <w:p>
      <w:pPr>
        <w:pStyle w:val="BodyText"/>
        <w:spacing w:before="2"/>
        <w:rPr>
          <w:sz w:val="16"/>
        </w:rPr>
      </w:pPr>
    </w:p>
    <w:p>
      <w:pPr>
        <w:spacing w:after="0"/>
        <w:rPr>
          <w:sz w:val="16"/>
        </w:rPr>
        <w:sectPr>
          <w:type w:val="continuous"/>
          <w:pgSz w:w="11830" w:h="17090"/>
          <w:pgMar w:top="1340" w:bottom="280" w:left="1100" w:right="180"/>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tabs>
          <w:tab w:pos="1594" w:val="left" w:leader="none"/>
          <w:tab w:pos="2621" w:val="left" w:leader="none"/>
        </w:tabs>
        <w:spacing w:line="90" w:lineRule="exact" w:before="92"/>
        <w:ind w:left="599" w:right="0" w:firstLine="0"/>
        <w:jc w:val="left"/>
        <w:rPr>
          <w:rFonts w:ascii="Arial"/>
          <w:sz w:val="11"/>
        </w:rPr>
      </w:pPr>
      <w:r>
        <w:rPr>
          <w:rFonts w:ascii="Arial"/>
          <w:color w:val="646864"/>
          <w:position w:val="1"/>
          <w:sz w:val="11"/>
        </w:rPr>
        <w:t>3-monlh</w:t>
        <w:tab/>
      </w:r>
      <w:r>
        <w:rPr>
          <w:rFonts w:ascii="Arial"/>
          <w:color w:val="616664"/>
          <w:sz w:val="11"/>
        </w:rPr>
        <w:t>6-momh</w:t>
        <w:tab/>
      </w:r>
      <w:r>
        <w:rPr>
          <w:rFonts w:ascii="Arial"/>
          <w:color w:val="5C5F5E"/>
          <w:spacing w:val="-3"/>
          <w:sz w:val="11"/>
        </w:rPr>
        <w:t>12-monlh</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7"/>
        <w:rPr>
          <w:rFonts w:ascii="Arial"/>
          <w:sz w:val="10"/>
        </w:rPr>
      </w:pPr>
    </w:p>
    <w:p>
      <w:pPr>
        <w:spacing w:before="0"/>
        <w:ind w:left="211" w:right="0" w:firstLine="0"/>
        <w:jc w:val="left"/>
        <w:rPr>
          <w:rFonts w:ascii="Arial"/>
          <w:sz w:val="11"/>
        </w:rPr>
      </w:pPr>
      <w:r>
        <w:rPr/>
        <w:pict>
          <v:shape style="position:absolute;margin-left:221.53447pt;margin-top:-24.34078pt;width:16.05pt;height:5.5pt;mso-position-horizontal-relative:page;mso-position-vertical-relative:paragraph;z-index:15760896;rotation:1" type="#_x0000_t136" fillcolor="#5e605e" stroked="f">
            <o:extrusion v:ext="view" autorotationcenter="t"/>
            <v:textpath style="font-family:&quot;Times New Roman&quot;;font-size:5pt;v-text-kern:t;mso-text-shadow:auto" string="- 5.8"/>
            <w10:wrap type="none"/>
          </v:shape>
        </w:pict>
      </w:r>
      <w:r>
        <w:rPr>
          <w:rFonts w:ascii="Arial"/>
          <w:color w:val="575A56"/>
          <w:w w:val="245"/>
          <w:sz w:val="11"/>
        </w:rPr>
        <w:t>-</w:t>
      </w:r>
      <w:r>
        <w:rPr>
          <w:rFonts w:ascii="Arial"/>
          <w:color w:val="575A56"/>
          <w:spacing w:val="-29"/>
          <w:w w:val="245"/>
          <w:sz w:val="11"/>
        </w:rPr>
        <w:t> </w:t>
      </w:r>
      <w:r>
        <w:rPr>
          <w:rFonts w:ascii="Arial"/>
          <w:color w:val="575A56"/>
          <w:w w:val="115"/>
          <w:sz w:val="11"/>
        </w:rPr>
        <w:t>5.7</w:t>
      </w:r>
    </w:p>
    <w:p>
      <w:pPr>
        <w:pStyle w:val="BodyText"/>
        <w:rPr>
          <w:rFonts w:ascii="Arial"/>
          <w:sz w:val="12"/>
        </w:rPr>
      </w:pPr>
    </w:p>
    <w:p>
      <w:pPr>
        <w:pStyle w:val="BodyText"/>
        <w:rPr>
          <w:rFonts w:ascii="Arial"/>
          <w:sz w:val="12"/>
        </w:rPr>
      </w:pPr>
    </w:p>
    <w:p>
      <w:pPr>
        <w:spacing w:before="93"/>
        <w:ind w:left="216" w:right="0" w:firstLine="0"/>
        <w:jc w:val="left"/>
        <w:rPr>
          <w:rFonts w:ascii="Arial"/>
          <w:sz w:val="11"/>
        </w:rPr>
      </w:pPr>
      <w:r>
        <w:rPr/>
        <w:pict>
          <v:shape style="position:absolute;margin-left:222.023026pt;margin-top:28.591621pt;width:15.9pt;height:5.5pt;mso-position-horizontal-relative:page;mso-position-vertical-relative:paragraph;z-index:15761408;rotation:1" type="#_x0000_t136" fillcolor="#525553" stroked="f">
            <o:extrusion v:ext="view" autorotationcenter="t"/>
            <v:textpath style="font-family:&quot;Times New Roman&quot;;font-size:5pt;v-text-kern:t;mso-text-shadow:auto" string="_ 5.5"/>
            <w10:wrap type="none"/>
          </v:shape>
        </w:pict>
      </w:r>
      <w:r>
        <w:rPr>
          <w:rFonts w:ascii="Arial"/>
          <w:color w:val="4B4E4E"/>
          <w:w w:val="245"/>
          <w:sz w:val="11"/>
        </w:rPr>
        <w:t>-</w:t>
      </w:r>
      <w:r>
        <w:rPr>
          <w:rFonts w:ascii="Arial"/>
          <w:color w:val="4B4E4E"/>
          <w:spacing w:val="-40"/>
          <w:w w:val="245"/>
          <w:sz w:val="11"/>
        </w:rPr>
        <w:t> </w:t>
      </w:r>
      <w:r>
        <w:rPr>
          <w:rFonts w:ascii="Arial"/>
          <w:color w:val="4B4E4E"/>
          <w:spacing w:val="-2"/>
          <w:w w:val="115"/>
          <w:position w:val="1"/>
          <w:sz w:val="11"/>
        </w:rPr>
        <w:t>5.6</w:t>
      </w:r>
    </w:p>
    <w:p>
      <w:pPr>
        <w:pStyle w:val="BodyText"/>
        <w:spacing w:line="268" w:lineRule="auto" w:before="86"/>
        <w:ind w:left="599" w:right="435" w:firstLine="4"/>
      </w:pPr>
      <w:r>
        <w:rPr/>
        <w:br w:type="column"/>
      </w:r>
      <w:r>
        <w:rPr>
          <w:color w:val="2D2D2D"/>
          <w:spacing w:val="7"/>
          <w:w w:val="105"/>
        </w:rPr>
        <w:t>Previous</w:t>
      </w:r>
      <w:r>
        <w:rPr>
          <w:color w:val="2D2D2D"/>
          <w:spacing w:val="-18"/>
          <w:w w:val="105"/>
        </w:rPr>
        <w:t> </w:t>
      </w:r>
      <w:r>
        <w:rPr>
          <w:rFonts w:ascii="Times New Roman"/>
          <w:i/>
          <w:color w:val="2D2D2D"/>
          <w:w w:val="130"/>
          <w:sz w:val="16"/>
        </w:rPr>
        <w:t>Reports</w:t>
      </w:r>
      <w:r>
        <w:rPr>
          <w:rFonts w:ascii="Times New Roman"/>
          <w:i/>
          <w:color w:val="2D2D2D"/>
          <w:spacing w:val="-11"/>
          <w:w w:val="130"/>
          <w:sz w:val="16"/>
        </w:rPr>
        <w:t> </w:t>
      </w:r>
      <w:r>
        <w:rPr>
          <w:color w:val="2D2D2D"/>
          <w:spacing w:val="6"/>
          <w:w w:val="105"/>
        </w:rPr>
        <w:t>have</w:t>
      </w:r>
      <w:r>
        <w:rPr>
          <w:color w:val="2D2D2D"/>
          <w:spacing w:val="-15"/>
          <w:w w:val="105"/>
        </w:rPr>
        <w:t> </w:t>
      </w:r>
      <w:r>
        <w:rPr>
          <w:color w:val="2D2D2D"/>
          <w:spacing w:val="4"/>
          <w:w w:val="105"/>
        </w:rPr>
        <w:t>compared</w:t>
      </w:r>
      <w:r>
        <w:rPr>
          <w:color w:val="2D2D2D"/>
          <w:spacing w:val="-15"/>
          <w:w w:val="105"/>
        </w:rPr>
        <w:t> </w:t>
      </w:r>
      <w:r>
        <w:rPr>
          <w:color w:val="2D2D2D"/>
          <w:spacing w:val="4"/>
          <w:w w:val="105"/>
        </w:rPr>
        <w:t>the</w:t>
      </w:r>
      <w:r>
        <w:rPr>
          <w:color w:val="2D2D2D"/>
          <w:spacing w:val="-11"/>
          <w:w w:val="105"/>
        </w:rPr>
        <w:t> </w:t>
      </w:r>
      <w:r>
        <w:rPr>
          <w:color w:val="2D2D2D"/>
          <w:spacing w:val="5"/>
          <w:w w:val="105"/>
        </w:rPr>
        <w:t>short-term</w:t>
      </w:r>
      <w:r>
        <w:rPr>
          <w:color w:val="2D2D2D"/>
          <w:spacing w:val="-12"/>
          <w:w w:val="105"/>
        </w:rPr>
        <w:t> </w:t>
      </w:r>
      <w:r>
        <w:rPr>
          <w:color w:val="2D2D2D"/>
          <w:spacing w:val="10"/>
          <w:w w:val="105"/>
        </w:rPr>
        <w:t>yield </w:t>
      </w:r>
      <w:r>
        <w:rPr>
          <w:color w:val="2D2D2D"/>
          <w:spacing w:val="5"/>
          <w:w w:val="105"/>
        </w:rPr>
        <w:t>curve </w:t>
      </w:r>
      <w:r>
        <w:rPr>
          <w:color w:val="2D2D2D"/>
          <w:spacing w:val="-3"/>
          <w:w w:val="105"/>
        </w:rPr>
        <w:t>for </w:t>
      </w:r>
      <w:r>
        <w:rPr>
          <w:color w:val="2D2D2D"/>
          <w:spacing w:val="4"/>
          <w:w w:val="105"/>
        </w:rPr>
        <w:t>the </w:t>
      </w:r>
      <w:r>
        <w:rPr>
          <w:color w:val="2D2D2D"/>
          <w:spacing w:val="10"/>
          <w:w w:val="105"/>
        </w:rPr>
        <w:t>United </w:t>
      </w:r>
      <w:r>
        <w:rPr>
          <w:color w:val="2D2D2D"/>
          <w:spacing w:val="8"/>
          <w:w w:val="105"/>
        </w:rPr>
        <w:t>Kingdom </w:t>
      </w:r>
      <w:r>
        <w:rPr>
          <w:color w:val="2D2D2D"/>
          <w:spacing w:val="7"/>
          <w:w w:val="105"/>
        </w:rPr>
        <w:t>with </w:t>
      </w:r>
      <w:r>
        <w:rPr>
          <w:color w:val="2D2D2D"/>
          <w:spacing w:val="5"/>
          <w:w w:val="105"/>
        </w:rPr>
        <w:t>that </w:t>
      </w:r>
      <w:r>
        <w:rPr>
          <w:color w:val="2D2D2D"/>
          <w:spacing w:val="-3"/>
          <w:w w:val="105"/>
        </w:rPr>
        <w:t>for </w:t>
      </w:r>
      <w:r>
        <w:rPr>
          <w:color w:val="2D2D2D"/>
          <w:spacing w:val="10"/>
          <w:w w:val="105"/>
        </w:rPr>
        <w:t>'world' </w:t>
      </w:r>
      <w:r>
        <w:rPr>
          <w:color w:val="2D2D2D"/>
          <w:spacing w:val="7"/>
          <w:w w:val="105"/>
        </w:rPr>
        <w:t>interest </w:t>
      </w:r>
      <w:r>
        <w:rPr>
          <w:color w:val="2D2D2D"/>
          <w:spacing w:val="5"/>
          <w:w w:val="105"/>
        </w:rPr>
        <w:t>rates. </w:t>
      </w:r>
      <w:r>
        <w:rPr>
          <w:color w:val="2D2D2D"/>
          <w:spacing w:val="3"/>
          <w:w w:val="105"/>
        </w:rPr>
        <w:t>At </w:t>
      </w:r>
      <w:r>
        <w:rPr>
          <w:color w:val="2D2D2D"/>
          <w:spacing w:val="8"/>
          <w:w w:val="105"/>
        </w:rPr>
        <w:t>the </w:t>
      </w:r>
      <w:r>
        <w:rPr>
          <w:color w:val="2D2D2D"/>
          <w:spacing w:val="9"/>
          <w:w w:val="105"/>
        </w:rPr>
        <w:t>time </w:t>
      </w:r>
      <w:r>
        <w:rPr>
          <w:color w:val="2D2D2D"/>
          <w:spacing w:val="6"/>
          <w:w w:val="105"/>
        </w:rPr>
        <w:t>of </w:t>
      </w:r>
      <w:r>
        <w:rPr>
          <w:color w:val="2D2D2D"/>
          <w:spacing w:val="8"/>
          <w:w w:val="105"/>
        </w:rPr>
        <w:t>the last </w:t>
      </w:r>
      <w:r>
        <w:rPr>
          <w:rFonts w:ascii="Times New Roman"/>
          <w:i/>
          <w:color w:val="2D2D2D"/>
          <w:w w:val="130"/>
          <w:sz w:val="16"/>
        </w:rPr>
        <w:t>Report </w:t>
      </w:r>
      <w:r>
        <w:rPr>
          <w:color w:val="2D2D2D"/>
          <w:spacing w:val="7"/>
          <w:w w:val="105"/>
        </w:rPr>
        <w:t>the </w:t>
      </w:r>
      <w:r>
        <w:rPr>
          <w:color w:val="2D2D2D"/>
          <w:spacing w:val="3"/>
        </w:rPr>
        <w:t>differential </w:t>
      </w:r>
      <w:r>
        <w:rPr>
          <w:color w:val="2D2D2D"/>
          <w:spacing w:val="6"/>
        </w:rPr>
        <w:t>between these curves </w:t>
      </w:r>
      <w:r>
        <w:rPr>
          <w:color w:val="2D2D2D"/>
          <w:spacing w:val="5"/>
        </w:rPr>
        <w:t>was around </w:t>
      </w:r>
      <w:r>
        <w:rPr>
          <w:color w:val="2D2D2D"/>
          <w:spacing w:val="13"/>
        </w:rPr>
        <w:t>-0.52% </w:t>
      </w:r>
      <w:r>
        <w:rPr>
          <w:color w:val="2D2D2D"/>
          <w:spacing w:val="-4"/>
          <w:w w:val="105"/>
        </w:rPr>
        <w:t>for</w:t>
      </w:r>
      <w:r>
        <w:rPr>
          <w:color w:val="2D2D2D"/>
          <w:spacing w:val="-10"/>
          <w:w w:val="105"/>
        </w:rPr>
        <w:t> </w:t>
      </w:r>
      <w:r>
        <w:rPr>
          <w:color w:val="2D2D2D"/>
          <w:spacing w:val="6"/>
          <w:w w:val="105"/>
        </w:rPr>
        <w:t>three-month</w:t>
      </w:r>
      <w:r>
        <w:rPr>
          <w:color w:val="2D2D2D"/>
          <w:spacing w:val="2"/>
          <w:w w:val="105"/>
        </w:rPr>
        <w:t> </w:t>
      </w:r>
      <w:r>
        <w:rPr>
          <w:color w:val="2D2D2D"/>
          <w:spacing w:val="6"/>
          <w:w w:val="105"/>
        </w:rPr>
        <w:t>interest</w:t>
      </w:r>
      <w:r>
        <w:rPr>
          <w:color w:val="2D2D2D"/>
          <w:spacing w:val="-7"/>
          <w:w w:val="105"/>
        </w:rPr>
        <w:t> </w:t>
      </w:r>
      <w:r>
        <w:rPr>
          <w:color w:val="2D2D2D"/>
          <w:spacing w:val="3"/>
          <w:w w:val="105"/>
        </w:rPr>
        <w:t>rates</w:t>
      </w:r>
      <w:r>
        <w:rPr>
          <w:color w:val="2D2D2D"/>
          <w:spacing w:val="-3"/>
          <w:w w:val="105"/>
        </w:rPr>
        <w:t> </w:t>
      </w:r>
      <w:r>
        <w:rPr>
          <w:color w:val="2D2D2D"/>
          <w:spacing w:val="8"/>
          <w:w w:val="105"/>
        </w:rPr>
        <w:t>and</w:t>
      </w:r>
      <w:r>
        <w:rPr>
          <w:color w:val="2D2D2D"/>
          <w:spacing w:val="-6"/>
          <w:w w:val="105"/>
        </w:rPr>
        <w:t> </w:t>
      </w:r>
      <w:r>
        <w:rPr>
          <w:color w:val="2D2D2D"/>
          <w:spacing w:val="6"/>
          <w:w w:val="105"/>
        </w:rPr>
        <w:t>-0.</w:t>
      </w:r>
      <w:r>
        <w:rPr>
          <w:color w:val="2D2D2D"/>
          <w:spacing w:val="-22"/>
          <w:w w:val="105"/>
        </w:rPr>
        <w:t> </w:t>
      </w:r>
      <w:r>
        <w:rPr>
          <w:color w:val="2D2D2D"/>
          <w:spacing w:val="21"/>
        </w:rPr>
        <w:t>13</w:t>
      </w:r>
      <w:r>
        <w:rPr>
          <w:color w:val="2D2D2D"/>
          <w:spacing w:val="-34"/>
        </w:rPr>
        <w:t> </w:t>
      </w:r>
      <w:r>
        <w:rPr>
          <w:color w:val="2D2D2D"/>
          <w:w w:val="105"/>
        </w:rPr>
        <w:t>%</w:t>
      </w:r>
      <w:r>
        <w:rPr>
          <w:color w:val="2D2D2D"/>
          <w:spacing w:val="4"/>
          <w:w w:val="105"/>
        </w:rPr>
        <w:t> </w:t>
      </w:r>
      <w:r>
        <w:rPr>
          <w:color w:val="2D2D2D"/>
          <w:spacing w:val="-4"/>
          <w:w w:val="105"/>
        </w:rPr>
        <w:t>for</w:t>
      </w:r>
    </w:p>
    <w:p>
      <w:pPr>
        <w:pStyle w:val="BodyText"/>
        <w:spacing w:line="266" w:lineRule="auto"/>
        <w:ind w:left="613" w:right="369" w:hanging="5"/>
        <w:jc w:val="both"/>
      </w:pPr>
      <w:r>
        <w:rPr>
          <w:color w:val="2D2D2D"/>
        </w:rPr>
        <w:t>twelve-month rates. Since then, the differentials have been reversed. UK rates stood at a premium of 0. 26% during September at the twelve-month horizon</w:t>
      </w:r>
    </w:p>
    <w:p>
      <w:pPr>
        <w:pStyle w:val="BodyText"/>
        <w:spacing w:line="252" w:lineRule="exact"/>
        <w:ind w:left="618"/>
        <w:jc w:val="both"/>
      </w:pPr>
      <w:r>
        <w:rPr>
          <w:color w:val="2F2F2F"/>
        </w:rPr>
        <w:t>(Chart 2.7). This implies that the sterling effective </w:t>
      </w:r>
      <w:r>
        <w:rPr>
          <w:color w:val="2F2F2F"/>
          <w:position w:val="1"/>
        </w:rPr>
        <w:t>in</w:t>
      </w:r>
      <w:r>
        <w:rPr>
          <w:color w:val="2F2F2F"/>
          <w:position w:val="3"/>
        </w:rPr>
        <w:t>dex</w:t>
      </w:r>
    </w:p>
    <w:p>
      <w:pPr>
        <w:spacing w:after="0" w:line="252" w:lineRule="exact"/>
        <w:jc w:val="both"/>
        <w:sectPr>
          <w:type w:val="continuous"/>
          <w:pgSz w:w="11830" w:h="17090"/>
          <w:pgMar w:top="1340" w:bottom="280" w:left="1100" w:right="180"/>
          <w:cols w:num="3" w:equalWidth="0">
            <w:col w:w="3084" w:space="40"/>
            <w:col w:w="566" w:space="668"/>
            <w:col w:w="6192"/>
          </w:cols>
        </w:sectPr>
      </w:pPr>
    </w:p>
    <w:p>
      <w:pPr>
        <w:tabs>
          <w:tab w:pos="3388" w:val="left" w:leader="none"/>
        </w:tabs>
        <w:spacing w:before="66"/>
        <w:ind w:left="188" w:right="0" w:firstLine="0"/>
        <w:jc w:val="left"/>
        <w:rPr>
          <w:rFonts w:ascii="Arial"/>
          <w:sz w:val="11"/>
        </w:rPr>
      </w:pPr>
      <w:r>
        <w:rPr>
          <w:rFonts w:ascii="Times New Roman"/>
          <w:color w:val="616260"/>
          <w:w w:val="445"/>
          <w:sz w:val="5"/>
        </w:rPr>
        <w:t>_</w:t>
      </w:r>
      <w:r>
        <w:rPr>
          <w:rFonts w:ascii="Times New Roman"/>
          <w:color w:val="616260"/>
          <w:spacing w:val="-24"/>
          <w:w w:val="445"/>
          <w:sz w:val="5"/>
        </w:rPr>
        <w:t> </w:t>
      </w:r>
      <w:r>
        <w:rPr>
          <w:rFonts w:ascii="Arial"/>
          <w:color w:val="616260"/>
          <w:w w:val="105"/>
          <w:sz w:val="11"/>
        </w:rPr>
        <w:t>UK</w:t>
      </w:r>
      <w:r>
        <w:rPr>
          <w:rFonts w:ascii="Arial"/>
          <w:color w:val="616260"/>
          <w:spacing w:val="-7"/>
          <w:w w:val="105"/>
          <w:sz w:val="11"/>
        </w:rPr>
        <w:t> </w:t>
      </w:r>
      <w:r>
        <w:rPr>
          <w:rFonts w:ascii="Arial"/>
          <w:color w:val="616260"/>
          <w:w w:val="105"/>
          <w:sz w:val="11"/>
        </w:rPr>
        <w:t>trade</w:t>
      </w:r>
      <w:r>
        <w:rPr>
          <w:rFonts w:ascii="Arial"/>
          <w:color w:val="616260"/>
          <w:spacing w:val="-8"/>
          <w:w w:val="105"/>
          <w:sz w:val="11"/>
        </w:rPr>
        <w:t> </w:t>
      </w:r>
      <w:r>
        <w:rPr>
          <w:rFonts w:ascii="Arial"/>
          <w:color w:val="616260"/>
          <w:w w:val="105"/>
          <w:sz w:val="11"/>
        </w:rPr>
        <w:t>weighted</w:t>
      </w:r>
      <w:r>
        <w:rPr>
          <w:rFonts w:ascii="Arial"/>
          <w:color w:val="616260"/>
          <w:spacing w:val="-12"/>
          <w:w w:val="105"/>
          <w:sz w:val="11"/>
        </w:rPr>
        <w:t> </w:t>
      </w:r>
      <w:r>
        <w:rPr>
          <w:rFonts w:ascii="Arial"/>
          <w:color w:val="616260"/>
          <w:w w:val="105"/>
          <w:sz w:val="11"/>
        </w:rPr>
        <w:t>world</w:t>
      </w:r>
      <w:r>
        <w:rPr>
          <w:rFonts w:ascii="Arial"/>
          <w:color w:val="616260"/>
          <w:spacing w:val="-7"/>
          <w:w w:val="105"/>
          <w:sz w:val="11"/>
        </w:rPr>
        <w:t> </w:t>
      </w:r>
      <w:r>
        <w:rPr>
          <w:rFonts w:ascii="Arial"/>
          <w:color w:val="616260"/>
          <w:w w:val="105"/>
          <w:sz w:val="11"/>
        </w:rPr>
        <w:t>interest</w:t>
      </w:r>
      <w:r>
        <w:rPr>
          <w:rFonts w:ascii="Arial"/>
          <w:color w:val="616260"/>
          <w:spacing w:val="-9"/>
          <w:w w:val="105"/>
          <w:sz w:val="11"/>
        </w:rPr>
        <w:t> </w:t>
      </w:r>
      <w:r>
        <w:rPr>
          <w:rFonts w:ascii="Arial"/>
          <w:color w:val="616260"/>
          <w:w w:val="105"/>
          <w:sz w:val="11"/>
        </w:rPr>
        <w:t>r.tle</w:t>
      </w:r>
      <w:r>
        <w:rPr>
          <w:rFonts w:ascii="Arial"/>
          <w:color w:val="616260"/>
          <w:spacing w:val="-14"/>
          <w:w w:val="105"/>
          <w:sz w:val="11"/>
        </w:rPr>
        <w:t> </w:t>
      </w:r>
      <w:r>
        <w:rPr>
          <w:rFonts w:ascii="Arial"/>
          <w:color w:val="616260"/>
          <w:w w:val="105"/>
          <w:sz w:val="11"/>
        </w:rPr>
        <w:t>differential</w:t>
        <w:tab/>
      </w:r>
      <w:r>
        <w:rPr>
          <w:rFonts w:ascii="Arial"/>
          <w:color w:val="5E5E5C"/>
          <w:w w:val="195"/>
          <w:position w:val="-6"/>
          <w:sz w:val="11"/>
        </w:rPr>
        <w:t>-</w:t>
      </w:r>
      <w:r>
        <w:rPr>
          <w:rFonts w:ascii="Arial"/>
          <w:color w:val="5E5E5C"/>
          <w:spacing w:val="11"/>
          <w:w w:val="195"/>
          <w:position w:val="-6"/>
          <w:sz w:val="11"/>
        </w:rPr>
        <w:t> </w:t>
      </w:r>
      <w:r>
        <w:rPr>
          <w:rFonts w:ascii="Arial"/>
          <w:color w:val="5E5E5C"/>
          <w:w w:val="105"/>
          <w:position w:val="-8"/>
          <w:sz w:val="11"/>
        </w:rPr>
        <w:t>0.3</w:t>
      </w:r>
    </w:p>
    <w:p>
      <w:pPr>
        <w:spacing w:before="230"/>
        <w:ind w:left="0" w:right="38" w:firstLine="0"/>
        <w:jc w:val="right"/>
        <w:rPr>
          <w:rFonts w:ascii="Arial"/>
          <w:sz w:val="11"/>
        </w:rPr>
      </w:pPr>
      <w:r>
        <w:rPr>
          <w:rFonts w:ascii="Arial"/>
          <w:color w:val="535555"/>
          <w:w w:val="195"/>
          <w:position w:val="2"/>
          <w:sz w:val="11"/>
        </w:rPr>
        <w:t>-</w:t>
      </w:r>
      <w:r>
        <w:rPr>
          <w:rFonts w:ascii="Arial"/>
          <w:color w:val="535555"/>
          <w:spacing w:val="-3"/>
          <w:w w:val="195"/>
          <w:position w:val="2"/>
          <w:sz w:val="11"/>
        </w:rPr>
        <w:t> </w:t>
      </w:r>
      <w:r>
        <w:rPr>
          <w:rFonts w:ascii="Arial"/>
          <w:color w:val="535555"/>
          <w:w w:val="120"/>
          <w:sz w:val="11"/>
        </w:rPr>
        <w:t>0.2</w:t>
      </w:r>
    </w:p>
    <w:p>
      <w:pPr>
        <w:pStyle w:val="BodyText"/>
        <w:spacing w:line="238" w:lineRule="exact"/>
        <w:ind w:left="199"/>
      </w:pPr>
      <w:r>
        <w:rPr/>
        <w:br w:type="column"/>
      </w:r>
      <w:r>
        <w:rPr>
          <w:color w:val="2F2F2F"/>
        </w:rPr>
        <w:t>is expected to depreciate slightly over the next year,</w:t>
      </w:r>
    </w:p>
    <w:p>
      <w:pPr>
        <w:pStyle w:val="BodyText"/>
        <w:spacing w:line="264" w:lineRule="auto"/>
        <w:ind w:left="188" w:right="351"/>
        <w:rPr>
          <w:rFonts w:ascii="Times New Roman"/>
          <w:i/>
          <w:sz w:val="16"/>
        </w:rPr>
      </w:pPr>
      <w:r>
        <w:rPr>
          <w:color w:val="2F2F2F"/>
        </w:rPr>
        <w:t>compared with an expected appreciation at the time </w:t>
      </w:r>
      <w:r>
        <w:rPr>
          <w:color w:val="2F2F2F"/>
          <w:position w:val="3"/>
        </w:rPr>
        <w:t>of </w:t>
      </w:r>
      <w:r>
        <w:rPr>
          <w:color w:val="2F2F2F"/>
        </w:rPr>
        <w:t>the last </w:t>
      </w:r>
      <w:r>
        <w:rPr>
          <w:rFonts w:ascii="Times New Roman"/>
          <w:i/>
          <w:color w:val="2F2F2F"/>
          <w:w w:val="125"/>
          <w:sz w:val="16"/>
        </w:rPr>
        <w:t>Report.</w:t>
      </w:r>
    </w:p>
    <w:p>
      <w:pPr>
        <w:spacing w:after="0" w:line="264" w:lineRule="auto"/>
        <w:rPr>
          <w:rFonts w:ascii="Times New Roman"/>
          <w:sz w:val="16"/>
        </w:rPr>
        <w:sectPr>
          <w:type w:val="continuous"/>
          <w:pgSz w:w="11830" w:h="17090"/>
          <w:pgMar w:top="1340" w:bottom="280" w:left="1100" w:right="180"/>
          <w:cols w:num="2" w:equalWidth="0">
            <w:col w:w="3742" w:space="1047"/>
            <w:col w:w="5761"/>
          </w:cols>
        </w:sectPr>
      </w:pPr>
    </w:p>
    <w:p>
      <w:pPr>
        <w:pStyle w:val="BodyText"/>
        <w:rPr>
          <w:rFonts w:ascii="Times New Roman"/>
          <w:i/>
          <w:sz w:val="12"/>
        </w:rPr>
      </w:pPr>
      <w:r>
        <w:rPr/>
        <w:pict>
          <v:group style="position:absolute;margin-left:0pt;margin-top:0pt;width:591.4pt;height:854.4pt;mso-position-horizontal-relative:page;mso-position-vertical-relative:page;z-index:-18693120" coordorigin="0,0" coordsize="11828,17088">
            <v:shape style="position:absolute;left:0;top:0;width:11828;height:17088" type="#_x0000_t75" stroked="false">
              <v:imagedata r:id="rId31" o:title=""/>
            </v:shape>
            <v:shape style="position:absolute;left:1262;top:8159;width:3490;height:168" type="#_x0000_t75" stroked="false">
              <v:imagedata r:id="rId32" o:title=""/>
            </v:shape>
            <v:shape style="position:absolute;left:1416;top:13199;width:3346;height:120" type="#_x0000_t75" stroked="false">
              <v:imagedata r:id="rId33" o:title=""/>
            </v:shape>
            <v:shape style="position:absolute;left:1435;top:15110;width:3029;height:58" type="#_x0000_t75" stroked="false">
              <v:imagedata r:id="rId34" o:title=""/>
            </v:shape>
            <w10:wrap type="none"/>
          </v:group>
        </w:pict>
      </w:r>
    </w:p>
    <w:p>
      <w:pPr>
        <w:pStyle w:val="BodyText"/>
        <w:rPr>
          <w:rFonts w:ascii="Times New Roman"/>
          <w:i/>
          <w:sz w:val="12"/>
        </w:rPr>
      </w:pPr>
    </w:p>
    <w:p>
      <w:pPr>
        <w:pStyle w:val="BodyText"/>
        <w:rPr>
          <w:rFonts w:ascii="Times New Roman"/>
          <w:i/>
          <w:sz w:val="12"/>
        </w:rPr>
      </w:pPr>
    </w:p>
    <w:p>
      <w:pPr>
        <w:pStyle w:val="BodyText"/>
        <w:rPr>
          <w:rFonts w:ascii="Times New Roman"/>
          <w:i/>
          <w:sz w:val="12"/>
        </w:rPr>
      </w:pPr>
    </w:p>
    <w:p>
      <w:pPr>
        <w:pStyle w:val="BodyText"/>
        <w:rPr>
          <w:rFonts w:ascii="Times New Roman"/>
          <w:i/>
          <w:sz w:val="12"/>
        </w:rPr>
      </w:pPr>
    </w:p>
    <w:p>
      <w:pPr>
        <w:pStyle w:val="BodyText"/>
        <w:rPr>
          <w:rFonts w:ascii="Times New Roman"/>
          <w:i/>
          <w:sz w:val="12"/>
        </w:rPr>
      </w:pPr>
    </w:p>
    <w:p>
      <w:pPr>
        <w:tabs>
          <w:tab w:pos="1652" w:val="left" w:leader="none"/>
          <w:tab w:pos="2635" w:val="left" w:leader="none"/>
        </w:tabs>
        <w:spacing w:before="106"/>
        <w:ind w:left="659" w:right="0" w:firstLine="0"/>
        <w:jc w:val="left"/>
        <w:rPr>
          <w:rFonts w:ascii="Arial"/>
          <w:sz w:val="11"/>
        </w:rPr>
      </w:pPr>
      <w:r>
        <w:rPr>
          <w:rFonts w:ascii="Arial"/>
          <w:color w:val="5E5F5D"/>
          <w:position w:val="1"/>
          <w:sz w:val="11"/>
        </w:rPr>
        <w:t>3-month</w:t>
        <w:tab/>
        <w:t>6-momh</w:t>
        <w:tab/>
      </w:r>
      <w:r>
        <w:rPr>
          <w:rFonts w:ascii="Arial"/>
          <w:color w:val="5B5C5A"/>
          <w:spacing w:val="-1"/>
          <w:w w:val="95"/>
          <w:sz w:val="11"/>
        </w:rPr>
        <w:t>12-ll1onth</w:t>
      </w:r>
    </w:p>
    <w:p>
      <w:pPr>
        <w:spacing w:before="92"/>
        <w:ind w:left="254" w:right="0" w:firstLine="0"/>
        <w:jc w:val="left"/>
        <w:rPr>
          <w:rFonts w:ascii="Arial"/>
          <w:sz w:val="11"/>
        </w:rPr>
      </w:pPr>
      <w:r>
        <w:rPr/>
        <w:br w:type="column"/>
      </w:r>
      <w:r>
        <w:rPr>
          <w:rFonts w:ascii="Arial"/>
          <w:color w:val="535351"/>
          <w:w w:val="195"/>
          <w:sz w:val="11"/>
        </w:rPr>
        <w:t>-</w:t>
      </w:r>
      <w:r>
        <w:rPr>
          <w:rFonts w:ascii="Arial"/>
          <w:color w:val="535351"/>
          <w:spacing w:val="-3"/>
          <w:w w:val="195"/>
          <w:sz w:val="11"/>
        </w:rPr>
        <w:t> </w:t>
      </w:r>
      <w:r>
        <w:rPr>
          <w:rFonts w:ascii="Arial"/>
          <w:color w:val="535351"/>
          <w:spacing w:val="-2"/>
          <w:w w:val="115"/>
          <w:sz w:val="11"/>
        </w:rPr>
        <w:t>0.1</w:t>
      </w:r>
    </w:p>
    <w:p>
      <w:pPr>
        <w:pStyle w:val="BodyText"/>
        <w:rPr>
          <w:rFonts w:ascii="Arial"/>
          <w:sz w:val="15"/>
        </w:rPr>
      </w:pPr>
    </w:p>
    <w:p>
      <w:pPr>
        <w:spacing w:before="1"/>
        <w:ind w:left="258" w:right="0" w:firstLine="0"/>
        <w:jc w:val="left"/>
        <w:rPr>
          <w:rFonts w:ascii="Arial"/>
          <w:sz w:val="11"/>
        </w:rPr>
      </w:pPr>
      <w:r>
        <w:rPr>
          <w:rFonts w:ascii="Arial"/>
          <w:color w:val="4B4E49"/>
          <w:w w:val="209"/>
          <w:sz w:val="11"/>
        </w:rPr>
        <w:t>-</w:t>
      </w:r>
      <w:r>
        <w:rPr>
          <w:rFonts w:ascii="Arial"/>
          <w:color w:val="4B4E49"/>
          <w:spacing w:val="8"/>
          <w:sz w:val="11"/>
        </w:rPr>
        <w:t> </w:t>
      </w:r>
      <w:r>
        <w:rPr>
          <w:rFonts w:ascii="Aegean"/>
          <w:color w:val="383B3B"/>
          <w:spacing w:val="-61"/>
          <w:w w:val="190"/>
          <w:position w:val="11"/>
          <w:sz w:val="9"/>
        </w:rPr>
        <w:t>+</w:t>
      </w:r>
      <w:r>
        <w:rPr>
          <w:rFonts w:ascii="Arial"/>
          <w:color w:val="4B4E49"/>
          <w:spacing w:val="1"/>
          <w:w w:val="94"/>
          <w:sz w:val="11"/>
        </w:rPr>
        <w:t>0.0</w:t>
      </w:r>
    </w:p>
    <w:p>
      <w:pPr>
        <w:spacing w:before="247"/>
        <w:ind w:left="263" w:right="0" w:firstLine="0"/>
        <w:jc w:val="left"/>
        <w:rPr>
          <w:rFonts w:ascii="Arial"/>
          <w:sz w:val="11"/>
        </w:rPr>
      </w:pPr>
      <w:r>
        <w:rPr>
          <w:rFonts w:ascii="Arial"/>
          <w:color w:val="4B4B4B"/>
          <w:w w:val="195"/>
          <w:sz w:val="11"/>
        </w:rPr>
        <w:t>-</w:t>
      </w:r>
      <w:r>
        <w:rPr>
          <w:rFonts w:ascii="Arial"/>
          <w:color w:val="4B4B4B"/>
          <w:spacing w:val="-11"/>
          <w:w w:val="195"/>
          <w:sz w:val="11"/>
        </w:rPr>
        <w:t> </w:t>
      </w:r>
      <w:r>
        <w:rPr>
          <w:rFonts w:ascii="Arial"/>
          <w:color w:val="4B4B4B"/>
          <w:w w:val="115"/>
          <w:sz w:val="11"/>
        </w:rPr>
        <w:t>0.1</w:t>
      </w:r>
    </w:p>
    <w:p>
      <w:pPr>
        <w:pStyle w:val="BodyText"/>
        <w:spacing w:before="2"/>
        <w:rPr>
          <w:rFonts w:ascii="Arial"/>
          <w:sz w:val="31"/>
        </w:rPr>
      </w:pPr>
      <w:r>
        <w:rPr/>
        <w:br w:type="column"/>
      </w:r>
      <w:r>
        <w:rPr>
          <w:rFonts w:ascii="Arial"/>
          <w:sz w:val="31"/>
        </w:rPr>
      </w:r>
    </w:p>
    <w:p>
      <w:pPr>
        <w:pStyle w:val="Heading2"/>
        <w:numPr>
          <w:ilvl w:val="1"/>
          <w:numId w:val="4"/>
        </w:numPr>
        <w:tabs>
          <w:tab w:pos="4457" w:val="left" w:leader="none"/>
          <w:tab w:pos="4458" w:val="left" w:leader="none"/>
        </w:tabs>
        <w:spacing w:line="240" w:lineRule="auto" w:before="0" w:after="0"/>
        <w:ind w:left="4457" w:right="0" w:hanging="3799"/>
        <w:jc w:val="left"/>
        <w:rPr>
          <w:rFonts w:ascii="Times New Roman"/>
          <w:color w:val="396B5D"/>
          <w:sz w:val="20"/>
        </w:rPr>
      </w:pPr>
      <w:r>
        <w:rPr>
          <w:color w:val="38695C"/>
          <w:spacing w:val="6"/>
          <w:w w:val="120"/>
        </w:rPr>
        <w:t>Fiscal</w:t>
      </w:r>
    </w:p>
    <w:p>
      <w:pPr>
        <w:pStyle w:val="BodyText"/>
        <w:spacing w:line="247" w:lineRule="auto" w:before="252"/>
        <w:ind w:left="665" w:firstLine="4"/>
      </w:pPr>
      <w:r>
        <w:rPr>
          <w:color w:val="2E2F2E"/>
        </w:rPr>
        <w:t>In the Budget on 30 November, the Government </w:t>
      </w:r>
      <w:r>
        <w:rPr>
          <w:color w:val="2E2F2E"/>
          <w:position w:val="1"/>
        </w:rPr>
        <w:t>will </w:t>
      </w:r>
      <w:r>
        <w:rPr>
          <w:color w:val="2E2F2E"/>
          <w:position w:val="3"/>
        </w:rPr>
        <w:t>b</w:t>
      </w:r>
      <w:r>
        <w:rPr>
          <w:color w:val="2E2F2E"/>
          <w:position w:val="5"/>
        </w:rPr>
        <w:t>e </w:t>
      </w:r>
      <w:r>
        <w:rPr>
          <w:color w:val="2E2F2E"/>
        </w:rPr>
        <w:t>announcing a new forecast of the public sector borrowing requirement ( 'PSBR' ) for the </w:t>
      </w:r>
      <w:r>
        <w:rPr>
          <w:color w:val="2E2F2E"/>
          <w:w w:val="85"/>
        </w:rPr>
        <w:t>1 </w:t>
      </w:r>
      <w:r>
        <w:rPr>
          <w:color w:val="2E2F2E"/>
        </w:rPr>
        <w:t>993/94 </w:t>
      </w:r>
      <w:r>
        <w:rPr>
          <w:color w:val="2E2F2E"/>
          <w:position w:val="1"/>
        </w:rPr>
        <w:t>fis</w:t>
      </w:r>
      <w:r>
        <w:rPr>
          <w:color w:val="2E2F2E"/>
          <w:position w:val="2"/>
        </w:rPr>
        <w:t>c</w:t>
      </w:r>
      <w:r>
        <w:rPr>
          <w:color w:val="2E2F2E"/>
          <w:position w:val="3"/>
        </w:rPr>
        <w:t>a</w:t>
      </w:r>
      <w:r>
        <w:rPr>
          <w:color w:val="2E2F2E"/>
          <w:position w:val="4"/>
        </w:rPr>
        <w:t>l</w:t>
      </w:r>
    </w:p>
    <w:p>
      <w:pPr>
        <w:spacing w:after="0" w:line="247" w:lineRule="auto"/>
        <w:sectPr>
          <w:type w:val="continuous"/>
          <w:pgSz w:w="11830" w:h="17090"/>
          <w:pgMar w:top="1340" w:bottom="280" w:left="1100" w:right="180"/>
          <w:cols w:num="3" w:equalWidth="0">
            <w:col w:w="3099" w:space="40"/>
            <w:col w:w="603" w:space="583"/>
            <w:col w:w="6225"/>
          </w:cols>
        </w:sectPr>
      </w:pPr>
    </w:p>
    <w:p>
      <w:pPr>
        <w:pStyle w:val="BodyText"/>
        <w:spacing w:line="268" w:lineRule="auto" w:before="73"/>
        <w:ind w:left="4956" w:right="130"/>
      </w:pPr>
      <w:bookmarkStart w:name="0425" w:id="13"/>
      <w:bookmarkEnd w:id="13"/>
      <w:r>
        <w:rPr/>
      </w:r>
      <w:r>
        <w:rPr>
          <w:color w:val="2D2C2E"/>
          <w:spacing w:val="2"/>
        </w:rPr>
        <w:t>year. </w:t>
      </w:r>
      <w:r>
        <w:rPr>
          <w:color w:val="2D2C2E"/>
        </w:rPr>
        <w:t>The </w:t>
      </w:r>
      <w:r>
        <w:rPr>
          <w:color w:val="2D2C2E"/>
          <w:spacing w:val="6"/>
        </w:rPr>
        <w:t>current </w:t>
      </w:r>
      <w:r>
        <w:rPr>
          <w:color w:val="2D2C2E"/>
          <w:spacing w:val="3"/>
        </w:rPr>
        <w:t>forecast,  </w:t>
      </w:r>
      <w:r>
        <w:rPr>
          <w:color w:val="2D2C2E"/>
        </w:rPr>
        <w:t>made  at the </w:t>
      </w:r>
      <w:r>
        <w:rPr>
          <w:color w:val="2D2C2E"/>
          <w:spacing w:val="9"/>
        </w:rPr>
        <w:t>time </w:t>
      </w:r>
      <w:r>
        <w:rPr>
          <w:color w:val="2D2C2E"/>
        </w:rPr>
        <w:t>of </w:t>
      </w:r>
      <w:r>
        <w:rPr>
          <w:color w:val="2D2C2E"/>
          <w:spacing w:val="7"/>
        </w:rPr>
        <w:t>the </w:t>
      </w:r>
      <w:r>
        <w:rPr>
          <w:color w:val="2D2C2E"/>
          <w:spacing w:val="5"/>
        </w:rPr>
        <w:t>March </w:t>
      </w:r>
      <w:r>
        <w:rPr>
          <w:color w:val="2D2C2E"/>
          <w:spacing w:val="8"/>
        </w:rPr>
        <w:t>Budget, </w:t>
      </w:r>
      <w:r>
        <w:rPr>
          <w:color w:val="2D2C2E"/>
          <w:spacing w:val="3"/>
        </w:rPr>
        <w:t>is </w:t>
      </w:r>
      <w:r>
        <w:rPr>
          <w:color w:val="2D2C2E"/>
          <w:spacing w:val="8"/>
        </w:rPr>
        <w:t>£50 </w:t>
      </w:r>
      <w:r>
        <w:rPr>
          <w:color w:val="2D2C2E"/>
          <w:spacing w:val="14"/>
        </w:rPr>
        <w:t>billion.  </w:t>
      </w:r>
      <w:r>
        <w:rPr>
          <w:color w:val="2D2C2E"/>
          <w:spacing w:val="6"/>
        </w:rPr>
        <w:t>At </w:t>
      </w:r>
      <w:r>
        <w:rPr>
          <w:color w:val="2D2C2E"/>
          <w:spacing w:val="2"/>
        </w:rPr>
        <w:t>the </w:t>
      </w:r>
      <w:r>
        <w:rPr>
          <w:color w:val="2D2C2E"/>
          <w:spacing w:val="3"/>
        </w:rPr>
        <w:t>halfway  </w:t>
      </w:r>
      <w:r>
        <w:rPr>
          <w:color w:val="2D2C2E"/>
          <w:spacing w:val="5"/>
        </w:rPr>
        <w:t>point </w:t>
      </w:r>
      <w:r>
        <w:rPr>
          <w:color w:val="2D2C2E"/>
          <w:spacing w:val="9"/>
        </w:rPr>
        <w:t>in </w:t>
      </w:r>
      <w:r>
        <w:rPr>
          <w:color w:val="2D2C2E"/>
          <w:spacing w:val="4"/>
        </w:rPr>
        <w:t>the </w:t>
      </w:r>
      <w:r>
        <w:rPr>
          <w:color w:val="2D2C2E"/>
          <w:spacing w:val="5"/>
        </w:rPr>
        <w:t>fiscal </w:t>
      </w:r>
      <w:r>
        <w:rPr>
          <w:color w:val="2D2C2E"/>
          <w:spacing w:val="3"/>
        </w:rPr>
        <w:t>year </w:t>
      </w:r>
      <w:r>
        <w:rPr>
          <w:color w:val="2D2C2E"/>
          <w:spacing w:val="7"/>
        </w:rPr>
        <w:t>(taking </w:t>
      </w:r>
      <w:r>
        <w:rPr>
          <w:color w:val="2D2C2E"/>
          <w:spacing w:val="6"/>
        </w:rPr>
        <w:t>account </w:t>
      </w:r>
      <w:r>
        <w:rPr>
          <w:color w:val="2D2C2E"/>
          <w:spacing w:val="9"/>
        </w:rPr>
        <w:t>of </w:t>
      </w:r>
      <w:r>
        <w:rPr>
          <w:color w:val="2D2C2E"/>
          <w:spacing w:val="4"/>
        </w:rPr>
        <w:t>the </w:t>
      </w:r>
      <w:r>
        <w:rPr>
          <w:color w:val="2D2C2E"/>
          <w:spacing w:val="8"/>
        </w:rPr>
        <w:t>monthly </w:t>
      </w:r>
      <w:r>
        <w:rPr>
          <w:color w:val="2D2C2E"/>
          <w:spacing w:val="6"/>
        </w:rPr>
        <w:t>outturns </w:t>
      </w:r>
      <w:r>
        <w:rPr>
          <w:color w:val="2D2C2E"/>
        </w:rPr>
        <w:t>to </w:t>
      </w:r>
      <w:r>
        <w:rPr>
          <w:color w:val="2D2C2E"/>
          <w:spacing w:val="8"/>
        </w:rPr>
        <w:t>end-September) </w:t>
      </w:r>
      <w:r>
        <w:rPr>
          <w:color w:val="2D2C2E"/>
          <w:spacing w:val="5"/>
        </w:rPr>
        <w:t>both </w:t>
      </w:r>
      <w:r>
        <w:rPr>
          <w:color w:val="2D2C2E"/>
          <w:spacing w:val="7"/>
        </w:rPr>
        <w:t>government expenditure </w:t>
      </w:r>
      <w:r>
        <w:rPr>
          <w:color w:val="2D2C2E"/>
          <w:spacing w:val="6"/>
        </w:rPr>
        <w:t>and </w:t>
      </w:r>
      <w:r>
        <w:rPr>
          <w:color w:val="2D2C2E"/>
          <w:spacing w:val="8"/>
        </w:rPr>
        <w:t>receipts, </w:t>
      </w:r>
      <w:r>
        <w:rPr>
          <w:color w:val="2D2C2E"/>
          <w:spacing w:val="7"/>
        </w:rPr>
        <w:t>particularly </w:t>
      </w:r>
      <w:r>
        <w:rPr>
          <w:color w:val="2D2C2E"/>
          <w:spacing w:val="5"/>
        </w:rPr>
        <w:t>those </w:t>
      </w:r>
      <w:r>
        <w:rPr>
          <w:color w:val="2D2C2E"/>
          <w:spacing w:val="4"/>
        </w:rPr>
        <w:t>most </w:t>
      </w:r>
      <w:r>
        <w:rPr>
          <w:color w:val="2D2C2E"/>
          <w:spacing w:val="7"/>
        </w:rPr>
        <w:t>directly </w:t>
      </w:r>
      <w:r>
        <w:rPr>
          <w:color w:val="2D2C2E"/>
          <w:spacing w:val="6"/>
        </w:rPr>
        <w:t>dependent </w:t>
      </w:r>
      <w:r>
        <w:rPr>
          <w:color w:val="2D2C2E"/>
          <w:spacing w:val="4"/>
        </w:rPr>
        <w:t>on </w:t>
      </w:r>
      <w:r>
        <w:rPr>
          <w:color w:val="2D2C2E"/>
          <w:spacing w:val="8"/>
        </w:rPr>
        <w:t>economic </w:t>
      </w:r>
      <w:r>
        <w:rPr>
          <w:color w:val="2D2C2E"/>
          <w:spacing w:val="7"/>
        </w:rPr>
        <w:t>activity, </w:t>
      </w:r>
      <w:r>
        <w:rPr>
          <w:color w:val="2D2C2E"/>
          <w:spacing w:val="3"/>
        </w:rPr>
        <w:t>were broadly </w:t>
      </w:r>
      <w:r>
        <w:rPr>
          <w:color w:val="2D2C2E"/>
        </w:rPr>
        <w:t>in </w:t>
      </w:r>
      <w:r>
        <w:rPr>
          <w:color w:val="2D2C2E"/>
          <w:spacing w:val="10"/>
        </w:rPr>
        <w:t>line </w:t>
      </w:r>
      <w:r>
        <w:rPr>
          <w:color w:val="2D2C2E"/>
          <w:spacing w:val="7"/>
        </w:rPr>
        <w:t>with </w:t>
      </w:r>
      <w:r>
        <w:rPr>
          <w:color w:val="2D2C2E"/>
          <w:spacing w:val="4"/>
        </w:rPr>
        <w:t>the </w:t>
      </w:r>
      <w:r>
        <w:rPr>
          <w:color w:val="2D2C2E"/>
          <w:spacing w:val="5"/>
        </w:rPr>
        <w:t>March </w:t>
      </w:r>
      <w:r>
        <w:rPr>
          <w:color w:val="2D2C2E"/>
          <w:spacing w:val="4"/>
        </w:rPr>
        <w:t>forecast.</w:t>
      </w:r>
    </w:p>
    <w:p>
      <w:pPr>
        <w:pStyle w:val="BodyText"/>
        <w:spacing w:before="5"/>
        <w:rPr>
          <w:sz w:val="14"/>
        </w:rPr>
      </w:pPr>
    </w:p>
    <w:p>
      <w:pPr>
        <w:spacing w:after="0"/>
        <w:rPr>
          <w:sz w:val="14"/>
        </w:rPr>
        <w:sectPr>
          <w:pgSz w:w="11830" w:h="17090"/>
          <w:pgMar w:top="1360" w:bottom="280" w:left="180" w:right="1100"/>
        </w:sectPr>
      </w:pPr>
    </w:p>
    <w:p>
      <w:pPr>
        <w:pStyle w:val="BodyText"/>
        <w:rPr>
          <w:sz w:val="20"/>
        </w:rPr>
      </w:pPr>
      <w:r>
        <w:rPr/>
        <w:pict>
          <v:group style="position:absolute;margin-left:0pt;margin-top:0pt;width:591.4pt;height:854.4pt;mso-position-horizontal-relative:page;mso-position-vertical-relative:page;z-index:-18689536" coordorigin="0,0" coordsize="11828,17088">
            <v:shape style="position:absolute;left:0;top:0;width:11828;height:17088" type="#_x0000_t75" stroked="false">
              <v:imagedata r:id="rId35" o:title=""/>
            </v:shape>
            <v:shape style="position:absolute;left:9581;top:791;width:1032;height:168" type="#_x0000_t75" stroked="false">
              <v:imagedata r:id="rId36" o:title=""/>
            </v:shape>
            <v:line style="position:absolute" from="5117,12953" to="10603,12953" stroked="true" strokeweight="1.92pt" strokecolor="#477ba0">
              <v:stroke dashstyle="solid"/>
            </v:line>
            <w10:wrap type="none"/>
          </v:group>
        </w:pict>
      </w:r>
    </w:p>
    <w:p>
      <w:pPr>
        <w:pStyle w:val="BodyText"/>
        <w:rPr>
          <w:sz w:val="20"/>
        </w:rPr>
      </w:pPr>
    </w:p>
    <w:p>
      <w:pPr>
        <w:pStyle w:val="BodyText"/>
        <w:spacing w:before="9"/>
      </w:pPr>
    </w:p>
    <w:p>
      <w:pPr>
        <w:spacing w:before="0"/>
        <w:ind w:left="289" w:right="0" w:firstLine="0"/>
        <w:jc w:val="left"/>
        <w:rPr>
          <w:rFonts w:ascii="Arimo"/>
          <w:sz w:val="17"/>
        </w:rPr>
      </w:pPr>
      <w:r>
        <w:rPr>
          <w:rFonts w:ascii="Arimo"/>
          <w:color w:val="5A849F"/>
          <w:w w:val="105"/>
          <w:sz w:val="17"/>
        </w:rPr>
        <w:t>able 2.C</w:t>
      </w:r>
    </w:p>
    <w:p>
      <w:pPr>
        <w:spacing w:line="300" w:lineRule="auto" w:before="34"/>
        <w:ind w:left="261" w:right="314" w:firstLine="619"/>
        <w:jc w:val="left"/>
        <w:rPr>
          <w:rFonts w:ascii="Arimo"/>
          <w:sz w:val="17"/>
        </w:rPr>
      </w:pPr>
      <w:r>
        <w:rPr>
          <w:rFonts w:ascii="Arimo"/>
          <w:color w:val="5280A1"/>
          <w:w w:val="108"/>
          <w:sz w:val="17"/>
        </w:rPr>
        <w:t>government</w:t>
      </w:r>
      <w:r>
        <w:rPr>
          <w:rFonts w:ascii="Arimo"/>
          <w:color w:val="5280A1"/>
          <w:sz w:val="17"/>
        </w:rPr>
        <w:t> </w:t>
      </w:r>
      <w:r>
        <w:rPr>
          <w:rFonts w:ascii="Arimo"/>
          <w:color w:val="5280A1"/>
          <w:w w:val="104"/>
          <w:sz w:val="17"/>
        </w:rPr>
        <w:t>expendi</w:t>
      </w:r>
      <w:r>
        <w:rPr>
          <w:rFonts w:ascii="Arimo"/>
          <w:color w:val="3E7799"/>
          <w:w w:val="127"/>
          <w:sz w:val="17"/>
        </w:rPr>
        <w:t>t</w:t>
      </w:r>
      <w:r>
        <w:rPr>
          <w:rFonts w:ascii="Arimo"/>
          <w:color w:val="5280A1"/>
          <w:w w:val="110"/>
          <w:sz w:val="17"/>
        </w:rPr>
        <w:t>ure</w:t>
      </w:r>
      <w:r>
        <w:rPr>
          <w:rFonts w:ascii="Arimo"/>
          <w:color w:val="535355"/>
          <w:w w:val="71"/>
          <w:sz w:val="17"/>
        </w:rPr>
        <w:t>(</w:t>
      </w:r>
      <w:r>
        <w:rPr>
          <w:rFonts w:ascii="Arimo"/>
          <w:color w:val="535355"/>
          <w:w w:val="60"/>
          <w:position w:val="1"/>
          <w:sz w:val="17"/>
        </w:rPr>
        <w:t>a</w:t>
      </w:r>
      <w:r>
        <w:rPr>
          <w:rFonts w:ascii="Arimo"/>
          <w:color w:val="535355"/>
          <w:w w:val="59"/>
          <w:sz w:val="17"/>
        </w:rPr>
        <w:t>)</w:t>
      </w:r>
      <w:r>
        <w:rPr>
          <w:rFonts w:ascii="Arimo"/>
          <w:color w:val="535355"/>
          <w:sz w:val="17"/>
        </w:rPr>
        <w:t> </w:t>
      </w:r>
      <w:r>
        <w:rPr>
          <w:rFonts w:ascii="Arimo"/>
          <w:color w:val="5280A1"/>
          <w:w w:val="96"/>
          <w:sz w:val="17"/>
        </w:rPr>
        <w:t>as</w:t>
      </w:r>
      <w:r>
        <w:rPr>
          <w:rFonts w:ascii="Arimo"/>
          <w:color w:val="5280A1"/>
          <w:sz w:val="17"/>
        </w:rPr>
        <w:t> </w:t>
      </w:r>
      <w:r>
        <w:rPr>
          <w:rFonts w:ascii="Arimo"/>
          <w:color w:val="5280A1"/>
          <w:w w:val="101"/>
          <w:sz w:val="17"/>
        </w:rPr>
        <w:t>a </w:t>
      </w:r>
      <w:r>
        <w:rPr>
          <w:rFonts w:ascii="Arimo"/>
          <w:color w:val="4F7EA0"/>
          <w:w w:val="105"/>
          <w:sz w:val="17"/>
        </w:rPr>
        <w:t>ercentage of money GDP</w:t>
      </w:r>
    </w:p>
    <w:p>
      <w:pPr>
        <w:tabs>
          <w:tab w:pos="2196" w:val="left" w:leader="none"/>
          <w:tab w:pos="2810" w:val="left" w:leader="none"/>
          <w:tab w:pos="3972" w:val="left" w:leader="none"/>
        </w:tabs>
        <w:spacing w:line="254" w:lineRule="auto" w:before="88"/>
        <w:ind w:left="1390" w:right="38" w:hanging="549"/>
        <w:jc w:val="left"/>
        <w:rPr>
          <w:rFonts w:ascii="Verdana"/>
          <w:sz w:val="11"/>
        </w:rPr>
      </w:pPr>
      <w:r>
        <w:rPr>
          <w:rFonts w:ascii="Verdana"/>
          <w:color w:val="413E42"/>
          <w:sz w:val="11"/>
        </w:rPr>
        <w:t>Total(b)  </w:t>
      </w:r>
      <w:r>
        <w:rPr>
          <w:rFonts w:ascii="Verdana"/>
          <w:color w:val="413E42"/>
          <w:spacing w:val="4"/>
          <w:sz w:val="11"/>
        </w:rPr>
        <w:t> </w:t>
      </w:r>
      <w:r>
        <w:rPr>
          <w:rFonts w:ascii="Verdana"/>
          <w:color w:val="3B3B3A"/>
          <w:spacing w:val="4"/>
          <w:sz w:val="11"/>
        </w:rPr>
        <w:t>Final</w:t>
        <w:tab/>
      </w:r>
      <w:r>
        <w:rPr>
          <w:rFonts w:ascii="Verdana"/>
          <w:color w:val="393A39"/>
          <w:spacing w:val="4"/>
          <w:sz w:val="11"/>
        </w:rPr>
        <w:t>Subsidies</w:t>
      </w:r>
      <w:r>
        <w:rPr>
          <w:rFonts w:ascii="Verdana"/>
          <w:color w:val="393A39"/>
          <w:spacing w:val="42"/>
          <w:sz w:val="11"/>
        </w:rPr>
        <w:t> </w:t>
      </w:r>
      <w:r>
        <w:rPr>
          <w:rFonts w:ascii="Verdana"/>
          <w:color w:val="393A39"/>
          <w:sz w:val="11"/>
        </w:rPr>
        <w:t>Current </w:t>
      </w:r>
      <w:r>
        <w:rPr>
          <w:rFonts w:ascii="Verdana"/>
          <w:color w:val="393A39"/>
          <w:spacing w:val="17"/>
          <w:sz w:val="11"/>
        </w:rPr>
        <w:t> </w:t>
      </w:r>
      <w:r>
        <w:rPr>
          <w:rFonts w:ascii="Verdana"/>
          <w:color w:val="434446"/>
          <w:sz w:val="11"/>
        </w:rPr>
        <w:t>Gross</w:t>
        <w:tab/>
      </w:r>
      <w:r>
        <w:rPr>
          <w:rFonts w:ascii="Verdana"/>
          <w:color w:val="373738"/>
          <w:spacing w:val="4"/>
          <w:sz w:val="11"/>
        </w:rPr>
        <w:t>Debt </w:t>
      </w:r>
      <w:r>
        <w:rPr>
          <w:rFonts w:ascii="Verdana"/>
          <w:color w:val="38383A"/>
          <w:spacing w:val="3"/>
          <w:sz w:val="11"/>
        </w:rPr>
        <w:t>consumption</w:t>
        <w:tab/>
        <w:tab/>
      </w:r>
      <w:r>
        <w:rPr>
          <w:rFonts w:ascii="Verdana"/>
          <w:color w:val="454646"/>
          <w:sz w:val="11"/>
        </w:rPr>
        <w:t>grants   </w:t>
      </w:r>
      <w:r>
        <w:rPr>
          <w:rFonts w:ascii="Verdana"/>
          <w:color w:val="454646"/>
          <w:spacing w:val="8"/>
          <w:sz w:val="11"/>
        </w:rPr>
        <w:t> </w:t>
      </w:r>
      <w:r>
        <w:rPr>
          <w:rFonts w:ascii="Verdana"/>
          <w:color w:val="393B3B"/>
          <w:spacing w:val="3"/>
          <w:sz w:val="11"/>
        </w:rPr>
        <w:t>capital</w:t>
        <w:tab/>
      </w:r>
      <w:r>
        <w:rPr>
          <w:rFonts w:ascii="Verdana"/>
          <w:color w:val="383838"/>
          <w:sz w:val="11"/>
        </w:rPr>
        <w:t>interest</w:t>
      </w:r>
    </w:p>
    <w:p>
      <w:pPr>
        <w:spacing w:line="132" w:lineRule="exact" w:before="0"/>
        <w:ind w:left="3343" w:right="0" w:firstLine="0"/>
        <w:jc w:val="left"/>
        <w:rPr>
          <w:rFonts w:ascii="Verdana"/>
          <w:sz w:val="11"/>
        </w:rPr>
      </w:pPr>
      <w:r>
        <w:rPr/>
        <w:pict>
          <v:shape style="position:absolute;margin-left:14.179999pt;margin-top:2.247579pt;width:211.3pt;height:63.65pt;mso-position-horizontal-relative:page;mso-position-vertical-relative:paragraph;z-index:157639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7"/>
                    <w:gridCol w:w="660"/>
                    <w:gridCol w:w="606"/>
                    <w:gridCol w:w="692"/>
                    <w:gridCol w:w="576"/>
                    <w:gridCol w:w="514"/>
                    <w:gridCol w:w="499"/>
                  </w:tblGrid>
                  <w:tr>
                    <w:trPr>
                      <w:trHeight w:val="423" w:hRule="atLeast"/>
                    </w:trPr>
                    <w:tc>
                      <w:tcPr>
                        <w:tcW w:w="677" w:type="dxa"/>
                      </w:tcPr>
                      <w:p>
                        <w:pPr>
                          <w:pStyle w:val="TableParagraph"/>
                          <w:rPr>
                            <w:rFonts w:ascii="Aegean"/>
                            <w:sz w:val="12"/>
                          </w:rPr>
                        </w:pPr>
                      </w:p>
                      <w:p>
                        <w:pPr>
                          <w:pStyle w:val="TableParagraph"/>
                          <w:spacing w:before="4"/>
                          <w:rPr>
                            <w:rFonts w:ascii="Aegean"/>
                            <w:sz w:val="12"/>
                          </w:rPr>
                        </w:pPr>
                      </w:p>
                      <w:p>
                        <w:pPr>
                          <w:pStyle w:val="TableParagraph"/>
                          <w:spacing w:before="1"/>
                          <w:ind w:left="50"/>
                          <w:rPr>
                            <w:rFonts w:ascii="Aroania"/>
                            <w:sz w:val="9"/>
                          </w:rPr>
                        </w:pPr>
                        <w:r>
                          <w:rPr>
                            <w:rFonts w:ascii="Aroania"/>
                            <w:color w:val="6D6D6D"/>
                            <w:w w:val="135"/>
                            <w:sz w:val="9"/>
                          </w:rPr>
                          <w:t>1986/87</w:t>
                        </w:r>
                      </w:p>
                    </w:tc>
                    <w:tc>
                      <w:tcPr>
                        <w:tcW w:w="660" w:type="dxa"/>
                      </w:tcPr>
                      <w:p>
                        <w:pPr>
                          <w:pStyle w:val="TableParagraph"/>
                          <w:rPr>
                            <w:rFonts w:ascii="Aegean"/>
                            <w:sz w:val="14"/>
                          </w:rPr>
                        </w:pPr>
                      </w:p>
                      <w:p>
                        <w:pPr>
                          <w:pStyle w:val="TableParagraph"/>
                          <w:spacing w:line="228" w:lineRule="auto" w:before="105"/>
                          <w:ind w:left="177"/>
                          <w:rPr>
                            <w:rFonts w:ascii="Aroania"/>
                            <w:sz w:val="9"/>
                          </w:rPr>
                        </w:pPr>
                        <w:r>
                          <w:rPr>
                            <w:rFonts w:ascii="Aroania"/>
                            <w:color w:val="46464A"/>
                            <w:w w:val="130"/>
                            <w:sz w:val="9"/>
                          </w:rPr>
                          <w:t>43</w:t>
                        </w:r>
                        <w:r>
                          <w:rPr>
                            <w:rFonts w:ascii="Aroania"/>
                            <w:color w:val="46464A"/>
                            <w:w w:val="130"/>
                            <w:position w:val="-1"/>
                            <w:sz w:val="9"/>
                          </w:rPr>
                          <w:t>.</w:t>
                        </w:r>
                        <w:r>
                          <w:rPr>
                            <w:rFonts w:ascii="Aroania"/>
                            <w:color w:val="46464A"/>
                            <w:w w:val="130"/>
                            <w:sz w:val="9"/>
                          </w:rPr>
                          <w:t>0</w:t>
                        </w:r>
                      </w:p>
                    </w:tc>
                    <w:tc>
                      <w:tcPr>
                        <w:tcW w:w="606" w:type="dxa"/>
                      </w:tcPr>
                      <w:p>
                        <w:pPr>
                          <w:pStyle w:val="TableParagraph"/>
                          <w:rPr>
                            <w:rFonts w:ascii="Aegean"/>
                            <w:sz w:val="14"/>
                          </w:rPr>
                        </w:pPr>
                      </w:p>
                      <w:p>
                        <w:pPr>
                          <w:pStyle w:val="TableParagraph"/>
                          <w:spacing w:line="129" w:lineRule="exact" w:before="104"/>
                          <w:ind w:right="122"/>
                          <w:jc w:val="right"/>
                          <w:rPr>
                            <w:rFonts w:ascii="Aroania"/>
                            <w:sz w:val="9"/>
                          </w:rPr>
                        </w:pPr>
                        <w:r>
                          <w:rPr>
                            <w:rFonts w:ascii="Aroania"/>
                            <w:color w:val="464647"/>
                            <w:w w:val="125"/>
                            <w:position w:val="2"/>
                            <w:sz w:val="9"/>
                          </w:rPr>
                          <w:t>20</w:t>
                        </w:r>
                        <w:r>
                          <w:rPr>
                            <w:rFonts w:ascii="Aroania"/>
                            <w:color w:val="464647"/>
                            <w:w w:val="125"/>
                            <w:sz w:val="9"/>
                          </w:rPr>
                          <w:t>. </w:t>
                        </w:r>
                        <w:r>
                          <w:rPr>
                            <w:rFonts w:ascii="Aroania"/>
                            <w:color w:val="464647"/>
                            <w:w w:val="125"/>
                            <w:position w:val="2"/>
                            <w:sz w:val="9"/>
                          </w:rPr>
                          <w:t>8</w:t>
                        </w:r>
                      </w:p>
                    </w:tc>
                    <w:tc>
                      <w:tcPr>
                        <w:tcW w:w="1268" w:type="dxa"/>
                        <w:gridSpan w:val="2"/>
                      </w:tcPr>
                      <w:p>
                        <w:pPr>
                          <w:pStyle w:val="TableParagraph"/>
                          <w:spacing w:before="85"/>
                          <w:ind w:left="120"/>
                          <w:rPr>
                            <w:rFonts w:ascii="Times New Roman"/>
                            <w:sz w:val="5"/>
                          </w:rPr>
                        </w:pPr>
                        <w:r>
                          <w:rPr>
                            <w:rFonts w:ascii="Times New Roman"/>
                            <w:color w:val="AAAAAD"/>
                            <w:w w:val="600"/>
                            <w:sz w:val="5"/>
                          </w:rPr>
                          <w:t>----</w:t>
                        </w:r>
                      </w:p>
                    </w:tc>
                    <w:tc>
                      <w:tcPr>
                        <w:tcW w:w="514" w:type="dxa"/>
                      </w:tcPr>
                      <w:p>
                        <w:pPr>
                          <w:pStyle w:val="TableParagraph"/>
                          <w:rPr>
                            <w:rFonts w:ascii="Aegean"/>
                            <w:sz w:val="14"/>
                          </w:rPr>
                        </w:pPr>
                      </w:p>
                      <w:p>
                        <w:pPr>
                          <w:pStyle w:val="TableParagraph"/>
                          <w:spacing w:line="129" w:lineRule="exact" w:before="104"/>
                          <w:ind w:left="128"/>
                          <w:rPr>
                            <w:rFonts w:ascii="Aroania"/>
                            <w:sz w:val="9"/>
                          </w:rPr>
                        </w:pPr>
                        <w:r>
                          <w:rPr>
                            <w:rFonts w:ascii="Aroania"/>
                            <w:color w:val="464649"/>
                            <w:w w:val="125"/>
                            <w:position w:val="2"/>
                            <w:sz w:val="9"/>
                          </w:rPr>
                          <w:t>1</w:t>
                        </w:r>
                        <w:r>
                          <w:rPr>
                            <w:rFonts w:ascii="Aroania"/>
                            <w:color w:val="464649"/>
                            <w:w w:val="125"/>
                            <w:sz w:val="9"/>
                          </w:rPr>
                          <w:t>.</w:t>
                        </w:r>
                        <w:r>
                          <w:rPr>
                            <w:rFonts w:ascii="Aroania"/>
                            <w:color w:val="464649"/>
                            <w:w w:val="125"/>
                            <w:position w:val="2"/>
                            <w:sz w:val="9"/>
                          </w:rPr>
                          <w:t>9</w:t>
                        </w:r>
                      </w:p>
                    </w:tc>
                    <w:tc>
                      <w:tcPr>
                        <w:tcW w:w="499" w:type="dxa"/>
                      </w:tcPr>
                      <w:p>
                        <w:pPr>
                          <w:pStyle w:val="TableParagraph"/>
                          <w:rPr>
                            <w:rFonts w:ascii="Aegean"/>
                            <w:sz w:val="14"/>
                          </w:rPr>
                        </w:pPr>
                      </w:p>
                      <w:p>
                        <w:pPr>
                          <w:pStyle w:val="TableParagraph"/>
                          <w:spacing w:line="131" w:lineRule="exact" w:before="102"/>
                          <w:ind w:right="121"/>
                          <w:jc w:val="right"/>
                          <w:rPr>
                            <w:rFonts w:ascii="Aroania"/>
                            <w:sz w:val="9"/>
                          </w:rPr>
                        </w:pPr>
                        <w:r>
                          <w:rPr>
                            <w:rFonts w:ascii="Aroania"/>
                            <w:color w:val="464649"/>
                            <w:w w:val="130"/>
                            <w:sz w:val="9"/>
                          </w:rPr>
                          <w:t>4.</w:t>
                        </w:r>
                        <w:r>
                          <w:rPr>
                            <w:rFonts w:ascii="Aroania"/>
                            <w:color w:val="464649"/>
                            <w:w w:val="130"/>
                            <w:position w:val="2"/>
                            <w:sz w:val="9"/>
                          </w:rPr>
                          <w:t>5</w:t>
                        </w:r>
                      </w:p>
                    </w:tc>
                  </w:tr>
                  <w:tr>
                    <w:trPr>
                      <w:trHeight w:val="90" w:hRule="atLeast"/>
                    </w:trPr>
                    <w:tc>
                      <w:tcPr>
                        <w:tcW w:w="677" w:type="dxa"/>
                      </w:tcPr>
                      <w:p>
                        <w:pPr>
                          <w:pStyle w:val="TableParagraph"/>
                          <w:spacing w:line="70" w:lineRule="exact"/>
                          <w:ind w:left="71"/>
                          <w:rPr>
                            <w:rFonts w:ascii="Aroania"/>
                            <w:sz w:val="9"/>
                          </w:rPr>
                        </w:pPr>
                        <w:r>
                          <w:rPr>
                            <w:rFonts w:ascii="Aroania"/>
                            <w:color w:val="706F70"/>
                            <w:w w:val="125"/>
                            <w:sz w:val="9"/>
                          </w:rPr>
                          <w:t>1987/88</w:t>
                        </w:r>
                      </w:p>
                    </w:tc>
                    <w:tc>
                      <w:tcPr>
                        <w:tcW w:w="660" w:type="dxa"/>
                      </w:tcPr>
                      <w:p>
                        <w:pPr>
                          <w:pStyle w:val="TableParagraph"/>
                          <w:spacing w:line="70" w:lineRule="exact"/>
                          <w:ind w:left="158" w:right="210"/>
                          <w:jc w:val="center"/>
                          <w:rPr>
                            <w:rFonts w:ascii="Aroania"/>
                            <w:sz w:val="9"/>
                          </w:rPr>
                        </w:pPr>
                        <w:r>
                          <w:rPr>
                            <w:rFonts w:ascii="Aroania"/>
                            <w:color w:val="454544"/>
                            <w:w w:val="130"/>
                            <w:position w:val="2"/>
                            <w:sz w:val="9"/>
                          </w:rPr>
                          <w:t>41</w:t>
                        </w:r>
                        <w:r>
                          <w:rPr>
                            <w:rFonts w:ascii="Aroania"/>
                            <w:color w:val="454544"/>
                            <w:w w:val="130"/>
                            <w:sz w:val="9"/>
                          </w:rPr>
                          <w:t>.</w:t>
                        </w:r>
                        <w:r>
                          <w:rPr>
                            <w:rFonts w:ascii="Aroania"/>
                            <w:color w:val="454544"/>
                            <w:w w:val="130"/>
                            <w:position w:val="2"/>
                            <w:sz w:val="9"/>
                          </w:rPr>
                          <w:t>1</w:t>
                        </w:r>
                      </w:p>
                    </w:tc>
                    <w:tc>
                      <w:tcPr>
                        <w:tcW w:w="606" w:type="dxa"/>
                      </w:tcPr>
                      <w:p>
                        <w:pPr>
                          <w:pStyle w:val="TableParagraph"/>
                          <w:spacing w:line="70" w:lineRule="exact"/>
                          <w:ind w:right="118"/>
                          <w:jc w:val="right"/>
                          <w:rPr>
                            <w:rFonts w:ascii="Aroania"/>
                            <w:sz w:val="9"/>
                          </w:rPr>
                        </w:pPr>
                        <w:r>
                          <w:rPr>
                            <w:rFonts w:ascii="Aroania"/>
                            <w:color w:val="444445"/>
                            <w:w w:val="130"/>
                            <w:position w:val="2"/>
                            <w:sz w:val="9"/>
                          </w:rPr>
                          <w:t>20</w:t>
                        </w:r>
                        <w:r>
                          <w:rPr>
                            <w:rFonts w:ascii="Aroania"/>
                            <w:color w:val="444445"/>
                            <w:w w:val="130"/>
                            <w:sz w:val="9"/>
                          </w:rPr>
                          <w:t>. </w:t>
                        </w:r>
                        <w:r>
                          <w:rPr>
                            <w:rFonts w:ascii="Aroania"/>
                            <w:color w:val="444445"/>
                            <w:w w:val="130"/>
                            <w:position w:val="2"/>
                            <w:sz w:val="9"/>
                          </w:rPr>
                          <w:t>4</w:t>
                        </w:r>
                      </w:p>
                    </w:tc>
                    <w:tc>
                      <w:tcPr>
                        <w:tcW w:w="692" w:type="dxa"/>
                      </w:tcPr>
                      <w:p>
                        <w:pPr>
                          <w:pStyle w:val="TableParagraph"/>
                          <w:spacing w:line="70" w:lineRule="exact"/>
                          <w:ind w:right="118"/>
                          <w:jc w:val="right"/>
                          <w:rPr>
                            <w:sz w:val="11"/>
                          </w:rPr>
                        </w:pPr>
                        <w:r>
                          <w:rPr>
                            <w:color w:val="4B474B"/>
                            <w:w w:val="115"/>
                            <w:sz w:val="11"/>
                          </w:rPr>
                          <w:t>lA</w:t>
                        </w:r>
                        <w:r>
                          <w:rPr>
                            <w:color w:val="4B474B"/>
                            <w:sz w:val="11"/>
                          </w:rPr>
                          <w:t> </w:t>
                        </w:r>
                      </w:p>
                    </w:tc>
                    <w:tc>
                      <w:tcPr>
                        <w:tcW w:w="576" w:type="dxa"/>
                      </w:tcPr>
                      <w:p>
                        <w:pPr>
                          <w:pStyle w:val="TableParagraph"/>
                          <w:spacing w:line="122" w:lineRule="auto"/>
                          <w:ind w:left="121"/>
                          <w:rPr>
                            <w:rFonts w:ascii="Aroania"/>
                            <w:sz w:val="9"/>
                          </w:rPr>
                        </w:pPr>
                        <w:r>
                          <w:rPr>
                            <w:rFonts w:ascii="Aroania"/>
                            <w:color w:val="494B4D"/>
                            <w:w w:val="130"/>
                            <w:sz w:val="9"/>
                          </w:rPr>
                          <w:t>13</w:t>
                        </w:r>
                        <w:r>
                          <w:rPr>
                            <w:rFonts w:ascii="Aroania"/>
                            <w:color w:val="494B4D"/>
                            <w:w w:val="130"/>
                            <w:position w:val="-1"/>
                            <w:sz w:val="9"/>
                          </w:rPr>
                          <w:t>.</w:t>
                        </w:r>
                        <w:r>
                          <w:rPr>
                            <w:rFonts w:ascii="Aroania"/>
                            <w:color w:val="494B4D"/>
                            <w:w w:val="130"/>
                            <w:sz w:val="9"/>
                          </w:rPr>
                          <w:t>0</w:t>
                        </w:r>
                      </w:p>
                    </w:tc>
                    <w:tc>
                      <w:tcPr>
                        <w:tcW w:w="514" w:type="dxa"/>
                      </w:tcPr>
                      <w:p>
                        <w:pPr>
                          <w:pStyle w:val="TableParagraph"/>
                          <w:spacing w:line="70" w:lineRule="exact"/>
                          <w:ind w:left="127"/>
                          <w:rPr>
                            <w:rFonts w:ascii="Aroania"/>
                            <w:sz w:val="9"/>
                          </w:rPr>
                        </w:pPr>
                        <w:r>
                          <w:rPr>
                            <w:rFonts w:ascii="Aroania"/>
                            <w:color w:val="4B4B4D"/>
                            <w:w w:val="125"/>
                            <w:position w:val="1"/>
                            <w:sz w:val="9"/>
                          </w:rPr>
                          <w:t>1 </w:t>
                        </w:r>
                        <w:r>
                          <w:rPr>
                            <w:rFonts w:ascii="Aroania"/>
                            <w:color w:val="4B4B4D"/>
                            <w:w w:val="125"/>
                            <w:sz w:val="9"/>
                          </w:rPr>
                          <w:t>.</w:t>
                        </w:r>
                        <w:r>
                          <w:rPr>
                            <w:rFonts w:ascii="Aroania"/>
                            <w:color w:val="4B4B4D"/>
                            <w:w w:val="125"/>
                            <w:position w:val="2"/>
                            <w:sz w:val="9"/>
                          </w:rPr>
                          <w:t>8</w:t>
                        </w:r>
                      </w:p>
                    </w:tc>
                    <w:tc>
                      <w:tcPr>
                        <w:tcW w:w="499" w:type="dxa"/>
                      </w:tcPr>
                      <w:p>
                        <w:pPr>
                          <w:pStyle w:val="TableParagraph"/>
                          <w:rPr>
                            <w:rFonts w:ascii="Times New Roman"/>
                            <w:sz w:val="4"/>
                          </w:rPr>
                        </w:pPr>
                      </w:p>
                    </w:tc>
                  </w:tr>
                  <w:tr>
                    <w:trPr>
                      <w:trHeight w:val="141" w:hRule="atLeast"/>
                    </w:trPr>
                    <w:tc>
                      <w:tcPr>
                        <w:tcW w:w="677" w:type="dxa"/>
                      </w:tcPr>
                      <w:p>
                        <w:pPr>
                          <w:pStyle w:val="TableParagraph"/>
                          <w:spacing w:line="106" w:lineRule="exact" w:before="14"/>
                          <w:ind w:left="50"/>
                          <w:rPr>
                            <w:rFonts w:ascii="Aroania"/>
                            <w:sz w:val="9"/>
                          </w:rPr>
                        </w:pPr>
                        <w:r>
                          <w:rPr>
                            <w:rFonts w:ascii="Aroania"/>
                            <w:color w:val="6F6F70"/>
                            <w:w w:val="130"/>
                            <w:sz w:val="9"/>
                          </w:rPr>
                          <w:t>1988/89</w:t>
                        </w:r>
                      </w:p>
                    </w:tc>
                    <w:tc>
                      <w:tcPr>
                        <w:tcW w:w="660" w:type="dxa"/>
                      </w:tcPr>
                      <w:p>
                        <w:pPr>
                          <w:pStyle w:val="TableParagraph"/>
                          <w:spacing w:line="111" w:lineRule="exact" w:before="10"/>
                          <w:ind w:left="158" w:right="209"/>
                          <w:jc w:val="center"/>
                          <w:rPr>
                            <w:rFonts w:ascii="Aroania"/>
                            <w:sz w:val="9"/>
                          </w:rPr>
                        </w:pPr>
                        <w:r>
                          <w:rPr>
                            <w:rFonts w:ascii="Aroania"/>
                            <w:color w:val="515051"/>
                            <w:w w:val="125"/>
                            <w:sz w:val="9"/>
                          </w:rPr>
                          <w:t>38</w:t>
                        </w:r>
                        <w:r>
                          <w:rPr>
                            <w:rFonts w:ascii="Aroania"/>
                            <w:color w:val="515051"/>
                            <w:w w:val="125"/>
                            <w:position w:val="-1"/>
                            <w:sz w:val="9"/>
                          </w:rPr>
                          <w:t>.</w:t>
                        </w:r>
                        <w:r>
                          <w:rPr>
                            <w:rFonts w:ascii="Aroania"/>
                            <w:color w:val="515051"/>
                            <w:w w:val="125"/>
                            <w:sz w:val="9"/>
                          </w:rPr>
                          <w:t>2</w:t>
                        </w:r>
                      </w:p>
                    </w:tc>
                    <w:tc>
                      <w:tcPr>
                        <w:tcW w:w="606" w:type="dxa"/>
                      </w:tcPr>
                      <w:p>
                        <w:pPr>
                          <w:pStyle w:val="TableParagraph"/>
                          <w:spacing w:line="107" w:lineRule="exact" w:before="13"/>
                          <w:ind w:right="127"/>
                          <w:jc w:val="right"/>
                          <w:rPr>
                            <w:rFonts w:ascii="Aroania"/>
                            <w:sz w:val="9"/>
                          </w:rPr>
                        </w:pPr>
                        <w:r>
                          <w:rPr>
                            <w:rFonts w:ascii="Aroania"/>
                            <w:color w:val="474647"/>
                            <w:w w:val="125"/>
                            <w:position w:val="2"/>
                            <w:sz w:val="9"/>
                          </w:rPr>
                          <w:t>19</w:t>
                        </w:r>
                        <w:r>
                          <w:rPr>
                            <w:rFonts w:ascii="Aroania"/>
                            <w:color w:val="474647"/>
                            <w:w w:val="125"/>
                            <w:sz w:val="9"/>
                          </w:rPr>
                          <w:t>.</w:t>
                        </w:r>
                        <w:r>
                          <w:rPr>
                            <w:rFonts w:ascii="Aroania"/>
                            <w:color w:val="474647"/>
                            <w:w w:val="125"/>
                            <w:position w:val="2"/>
                            <w:sz w:val="9"/>
                          </w:rPr>
                          <w:t>7</w:t>
                        </w:r>
                      </w:p>
                    </w:tc>
                    <w:tc>
                      <w:tcPr>
                        <w:tcW w:w="692" w:type="dxa"/>
                      </w:tcPr>
                      <w:p>
                        <w:pPr>
                          <w:pStyle w:val="TableParagraph"/>
                          <w:spacing w:line="108" w:lineRule="exact" w:before="13"/>
                          <w:ind w:right="150"/>
                          <w:jc w:val="right"/>
                          <w:rPr>
                            <w:rFonts w:ascii="Aroania"/>
                            <w:sz w:val="9"/>
                          </w:rPr>
                        </w:pPr>
                        <w:r>
                          <w:rPr>
                            <w:rFonts w:ascii="Aroania"/>
                            <w:color w:val="48484B"/>
                            <w:w w:val="125"/>
                            <w:position w:val="2"/>
                            <w:sz w:val="9"/>
                          </w:rPr>
                          <w:t>1</w:t>
                        </w:r>
                        <w:r>
                          <w:rPr>
                            <w:rFonts w:ascii="Aroania"/>
                            <w:color w:val="48484B"/>
                            <w:w w:val="125"/>
                            <w:sz w:val="9"/>
                          </w:rPr>
                          <w:t>.</w:t>
                        </w:r>
                        <w:r>
                          <w:rPr>
                            <w:rFonts w:ascii="Aroania"/>
                            <w:color w:val="48484B"/>
                            <w:w w:val="125"/>
                            <w:position w:val="2"/>
                            <w:sz w:val="9"/>
                          </w:rPr>
                          <w:t>2</w:t>
                        </w:r>
                      </w:p>
                    </w:tc>
                    <w:tc>
                      <w:tcPr>
                        <w:tcW w:w="576" w:type="dxa"/>
                      </w:tcPr>
                      <w:p>
                        <w:pPr>
                          <w:pStyle w:val="TableParagraph"/>
                          <w:spacing w:line="108" w:lineRule="exact" w:before="13"/>
                          <w:ind w:left="121"/>
                          <w:rPr>
                            <w:rFonts w:ascii="Aroania"/>
                            <w:sz w:val="9"/>
                          </w:rPr>
                        </w:pPr>
                        <w:r>
                          <w:rPr>
                            <w:rFonts w:ascii="Aroania"/>
                            <w:color w:val="494B4B"/>
                            <w:w w:val="125"/>
                            <w:sz w:val="9"/>
                          </w:rPr>
                          <w:t>11</w:t>
                        </w:r>
                        <w:r>
                          <w:rPr>
                            <w:rFonts w:ascii="Aroania"/>
                            <w:color w:val="494B4B"/>
                            <w:w w:val="125"/>
                            <w:position w:val="-1"/>
                            <w:sz w:val="9"/>
                          </w:rPr>
                          <w:t>.</w:t>
                        </w:r>
                        <w:r>
                          <w:rPr>
                            <w:rFonts w:ascii="Aroania"/>
                            <w:color w:val="494B4B"/>
                            <w:w w:val="125"/>
                            <w:sz w:val="9"/>
                          </w:rPr>
                          <w:t>8</w:t>
                        </w:r>
                      </w:p>
                    </w:tc>
                    <w:tc>
                      <w:tcPr>
                        <w:tcW w:w="514" w:type="dxa"/>
                      </w:tcPr>
                      <w:p>
                        <w:pPr>
                          <w:pStyle w:val="TableParagraph"/>
                          <w:spacing w:line="99" w:lineRule="exact" w:before="22"/>
                          <w:ind w:left="126"/>
                          <w:rPr>
                            <w:rFonts w:ascii="Aroania"/>
                            <w:sz w:val="9"/>
                          </w:rPr>
                        </w:pPr>
                        <w:r>
                          <w:rPr>
                            <w:rFonts w:ascii="Aroania"/>
                            <w:color w:val="4B484A"/>
                            <w:w w:val="125"/>
                            <w:position w:val="1"/>
                            <w:sz w:val="9"/>
                          </w:rPr>
                          <w:t>1</w:t>
                        </w:r>
                        <w:r>
                          <w:rPr>
                            <w:rFonts w:ascii="Aroania"/>
                            <w:color w:val="4B484A"/>
                            <w:w w:val="125"/>
                            <w:sz w:val="9"/>
                          </w:rPr>
                          <w:t>.4</w:t>
                        </w:r>
                        <w:r>
                          <w:rPr>
                            <w:rFonts w:ascii="Aroania"/>
                            <w:color w:val="4B484A"/>
                            <w:sz w:val="9"/>
                          </w:rPr>
                          <w:t> </w:t>
                        </w:r>
                      </w:p>
                    </w:tc>
                    <w:tc>
                      <w:tcPr>
                        <w:tcW w:w="499" w:type="dxa"/>
                      </w:tcPr>
                      <w:p>
                        <w:pPr>
                          <w:pStyle w:val="TableParagraph"/>
                          <w:spacing w:line="107" w:lineRule="exact" w:before="14"/>
                          <w:ind w:right="123"/>
                          <w:jc w:val="right"/>
                          <w:rPr>
                            <w:rFonts w:ascii="Aroania"/>
                            <w:sz w:val="9"/>
                          </w:rPr>
                        </w:pPr>
                        <w:r>
                          <w:rPr>
                            <w:rFonts w:ascii="Aroania"/>
                            <w:color w:val="4B4F4F"/>
                            <w:w w:val="135"/>
                            <w:sz w:val="9"/>
                          </w:rPr>
                          <w:t>3</w:t>
                        </w:r>
                        <w:r>
                          <w:rPr>
                            <w:rFonts w:ascii="Aroania"/>
                            <w:color w:val="4B4F4F"/>
                            <w:w w:val="135"/>
                            <w:position w:val="-1"/>
                            <w:sz w:val="9"/>
                          </w:rPr>
                          <w:t>.</w:t>
                        </w:r>
                        <w:r>
                          <w:rPr>
                            <w:rFonts w:ascii="Aroania"/>
                            <w:color w:val="4B4F4F"/>
                            <w:w w:val="135"/>
                            <w:sz w:val="9"/>
                          </w:rPr>
                          <w:t>8</w:t>
                        </w:r>
                      </w:p>
                    </w:tc>
                  </w:tr>
                  <w:tr>
                    <w:trPr>
                      <w:trHeight w:val="139" w:hRule="atLeast"/>
                    </w:trPr>
                    <w:tc>
                      <w:tcPr>
                        <w:tcW w:w="677" w:type="dxa"/>
                      </w:tcPr>
                      <w:p>
                        <w:pPr>
                          <w:pStyle w:val="TableParagraph"/>
                          <w:spacing w:line="106" w:lineRule="exact" w:before="14"/>
                          <w:ind w:left="54"/>
                          <w:rPr>
                            <w:rFonts w:ascii="Aroania"/>
                            <w:sz w:val="9"/>
                          </w:rPr>
                        </w:pPr>
                        <w:r>
                          <w:rPr>
                            <w:rFonts w:ascii="Aroania"/>
                            <w:color w:val="6D6B6D"/>
                            <w:w w:val="135"/>
                            <w:sz w:val="9"/>
                          </w:rPr>
                          <w:t>1989/90</w:t>
                        </w:r>
                      </w:p>
                    </w:tc>
                    <w:tc>
                      <w:tcPr>
                        <w:tcW w:w="660" w:type="dxa"/>
                      </w:tcPr>
                      <w:p>
                        <w:pPr>
                          <w:pStyle w:val="TableParagraph"/>
                          <w:rPr>
                            <w:rFonts w:ascii="Times New Roman"/>
                            <w:sz w:val="8"/>
                          </w:rPr>
                        </w:pPr>
                      </w:p>
                    </w:tc>
                    <w:tc>
                      <w:tcPr>
                        <w:tcW w:w="606" w:type="dxa"/>
                      </w:tcPr>
                      <w:p>
                        <w:pPr>
                          <w:pStyle w:val="TableParagraph"/>
                          <w:spacing w:line="108" w:lineRule="exact" w:before="11"/>
                          <w:ind w:right="122"/>
                          <w:jc w:val="right"/>
                          <w:rPr>
                            <w:rFonts w:ascii="Aroania"/>
                            <w:sz w:val="9"/>
                          </w:rPr>
                        </w:pPr>
                        <w:r>
                          <w:rPr>
                            <w:rFonts w:ascii="Aroania"/>
                            <w:color w:val="454546"/>
                            <w:w w:val="125"/>
                            <w:position w:val="1"/>
                            <w:sz w:val="9"/>
                          </w:rPr>
                          <w:t>19</w:t>
                        </w:r>
                        <w:r>
                          <w:rPr>
                            <w:rFonts w:ascii="Aroania"/>
                            <w:color w:val="454546"/>
                            <w:w w:val="125"/>
                            <w:sz w:val="9"/>
                          </w:rPr>
                          <w:t>. </w:t>
                        </w:r>
                        <w:r>
                          <w:rPr>
                            <w:rFonts w:ascii="Aroania"/>
                            <w:color w:val="454546"/>
                            <w:w w:val="125"/>
                            <w:position w:val="2"/>
                            <w:sz w:val="9"/>
                          </w:rPr>
                          <w:t>8</w:t>
                        </w:r>
                      </w:p>
                    </w:tc>
                    <w:tc>
                      <w:tcPr>
                        <w:tcW w:w="692" w:type="dxa"/>
                      </w:tcPr>
                      <w:p>
                        <w:pPr>
                          <w:pStyle w:val="TableParagraph"/>
                          <w:spacing w:line="107" w:lineRule="exact" w:before="12"/>
                          <w:ind w:right="153"/>
                          <w:jc w:val="right"/>
                          <w:rPr>
                            <w:rFonts w:ascii="Aroania"/>
                            <w:sz w:val="9"/>
                          </w:rPr>
                        </w:pPr>
                        <w:r>
                          <w:rPr>
                            <w:rFonts w:ascii="Aroania"/>
                            <w:color w:val="49474B"/>
                            <w:w w:val="120"/>
                            <w:position w:val="2"/>
                            <w:sz w:val="9"/>
                          </w:rPr>
                          <w:t>1</w:t>
                        </w:r>
                        <w:r>
                          <w:rPr>
                            <w:rFonts w:ascii="Aroania"/>
                            <w:color w:val="49474B"/>
                            <w:w w:val="120"/>
                            <w:sz w:val="9"/>
                          </w:rPr>
                          <w:t>.</w:t>
                        </w:r>
                        <w:r>
                          <w:rPr>
                            <w:rFonts w:ascii="Aroania"/>
                            <w:color w:val="49474B"/>
                            <w:w w:val="120"/>
                            <w:position w:val="2"/>
                            <w:sz w:val="9"/>
                          </w:rPr>
                          <w:t>1</w:t>
                        </w:r>
                      </w:p>
                    </w:tc>
                    <w:tc>
                      <w:tcPr>
                        <w:tcW w:w="576" w:type="dxa"/>
                      </w:tcPr>
                      <w:p>
                        <w:pPr>
                          <w:pStyle w:val="TableParagraph"/>
                          <w:spacing w:line="107" w:lineRule="exact" w:before="12"/>
                          <w:ind w:left="126"/>
                          <w:rPr>
                            <w:rFonts w:ascii="Aroania"/>
                            <w:sz w:val="9"/>
                          </w:rPr>
                        </w:pPr>
                        <w:r>
                          <w:rPr>
                            <w:rFonts w:ascii="Aroania"/>
                            <w:color w:val="464647"/>
                            <w:w w:val="125"/>
                            <w:position w:val="2"/>
                            <w:sz w:val="9"/>
                          </w:rPr>
                          <w:t>11</w:t>
                        </w:r>
                        <w:r>
                          <w:rPr>
                            <w:rFonts w:ascii="Aroania"/>
                            <w:color w:val="464647"/>
                            <w:w w:val="125"/>
                            <w:sz w:val="9"/>
                          </w:rPr>
                          <w:t>.</w:t>
                        </w:r>
                        <w:r>
                          <w:rPr>
                            <w:rFonts w:ascii="Aroania"/>
                            <w:color w:val="464647"/>
                            <w:w w:val="125"/>
                            <w:position w:val="2"/>
                            <w:sz w:val="9"/>
                          </w:rPr>
                          <w:t>9</w:t>
                        </w:r>
                      </w:p>
                    </w:tc>
                    <w:tc>
                      <w:tcPr>
                        <w:tcW w:w="514" w:type="dxa"/>
                      </w:tcPr>
                      <w:p>
                        <w:pPr>
                          <w:pStyle w:val="TableParagraph"/>
                          <w:spacing w:line="115" w:lineRule="exact" w:before="4"/>
                          <w:ind w:left="129"/>
                          <w:rPr>
                            <w:sz w:val="11"/>
                          </w:rPr>
                        </w:pPr>
                        <w:r>
                          <w:rPr>
                            <w:color w:val="4E5052"/>
                            <w:w w:val="95"/>
                            <w:sz w:val="11"/>
                          </w:rPr>
                          <w:t>2.2</w:t>
                        </w:r>
                      </w:p>
                    </w:tc>
                    <w:tc>
                      <w:tcPr>
                        <w:tcW w:w="499" w:type="dxa"/>
                      </w:tcPr>
                      <w:p>
                        <w:pPr>
                          <w:pStyle w:val="TableParagraph"/>
                          <w:spacing w:line="107" w:lineRule="exact" w:before="12"/>
                          <w:ind w:right="118"/>
                          <w:jc w:val="right"/>
                          <w:rPr>
                            <w:rFonts w:ascii="Aroania"/>
                            <w:sz w:val="9"/>
                          </w:rPr>
                        </w:pPr>
                        <w:r>
                          <w:rPr>
                            <w:rFonts w:ascii="Aroania"/>
                            <w:color w:val="464646"/>
                            <w:w w:val="125"/>
                            <w:position w:val="2"/>
                            <w:sz w:val="9"/>
                          </w:rPr>
                          <w:t>3</w:t>
                        </w:r>
                        <w:r>
                          <w:rPr>
                            <w:rFonts w:ascii="Aroania"/>
                            <w:color w:val="464646"/>
                            <w:w w:val="125"/>
                            <w:sz w:val="9"/>
                          </w:rPr>
                          <w:t>. </w:t>
                        </w:r>
                        <w:r>
                          <w:rPr>
                            <w:rFonts w:ascii="Aroania"/>
                            <w:color w:val="464646"/>
                            <w:w w:val="125"/>
                            <w:position w:val="2"/>
                            <w:sz w:val="9"/>
                          </w:rPr>
                          <w:t>6</w:t>
                        </w:r>
                      </w:p>
                    </w:tc>
                  </w:tr>
                  <w:tr>
                    <w:trPr>
                      <w:trHeight w:val="143" w:hRule="atLeast"/>
                    </w:trPr>
                    <w:tc>
                      <w:tcPr>
                        <w:tcW w:w="677" w:type="dxa"/>
                      </w:tcPr>
                      <w:p>
                        <w:pPr>
                          <w:pStyle w:val="TableParagraph"/>
                          <w:spacing w:line="107" w:lineRule="exact" w:before="16"/>
                          <w:ind w:left="50"/>
                          <w:rPr>
                            <w:rFonts w:ascii="Aroania"/>
                            <w:sz w:val="9"/>
                          </w:rPr>
                        </w:pPr>
                        <w:r>
                          <w:rPr>
                            <w:rFonts w:ascii="Aroania"/>
                            <w:color w:val="6F6D6D"/>
                            <w:w w:val="135"/>
                            <w:sz w:val="9"/>
                          </w:rPr>
                          <w:t>1990/91</w:t>
                        </w:r>
                      </w:p>
                    </w:tc>
                    <w:tc>
                      <w:tcPr>
                        <w:tcW w:w="660" w:type="dxa"/>
                      </w:tcPr>
                      <w:p>
                        <w:pPr>
                          <w:pStyle w:val="TableParagraph"/>
                          <w:spacing w:line="118" w:lineRule="exact" w:before="5"/>
                          <w:ind w:left="158" w:right="213"/>
                          <w:jc w:val="center"/>
                          <w:rPr>
                            <w:rFonts w:ascii="Aroania"/>
                            <w:sz w:val="9"/>
                          </w:rPr>
                        </w:pPr>
                        <w:r>
                          <w:rPr>
                            <w:rFonts w:ascii="Aroania"/>
                            <w:color w:val="4A4A4E"/>
                            <w:w w:val="130"/>
                            <w:position w:val="2"/>
                            <w:sz w:val="9"/>
                          </w:rPr>
                          <w:t>40</w:t>
                        </w:r>
                        <w:r>
                          <w:rPr>
                            <w:rFonts w:ascii="Aroania"/>
                            <w:color w:val="4A4A4E"/>
                            <w:w w:val="130"/>
                            <w:sz w:val="9"/>
                          </w:rPr>
                          <w:t>.</w:t>
                        </w:r>
                        <w:r>
                          <w:rPr>
                            <w:rFonts w:ascii="Aroania"/>
                            <w:color w:val="4A4A4E"/>
                            <w:w w:val="130"/>
                            <w:position w:val="3"/>
                            <w:sz w:val="9"/>
                          </w:rPr>
                          <w:t>3</w:t>
                        </w:r>
                      </w:p>
                    </w:tc>
                    <w:tc>
                      <w:tcPr>
                        <w:tcW w:w="606" w:type="dxa"/>
                      </w:tcPr>
                      <w:p>
                        <w:pPr>
                          <w:pStyle w:val="TableParagraph"/>
                          <w:spacing w:line="107" w:lineRule="exact" w:before="16"/>
                          <w:ind w:right="122"/>
                          <w:jc w:val="right"/>
                          <w:rPr>
                            <w:rFonts w:ascii="Aroania"/>
                            <w:sz w:val="9"/>
                          </w:rPr>
                        </w:pPr>
                        <w:r>
                          <w:rPr>
                            <w:rFonts w:ascii="Aroania"/>
                            <w:color w:val="484649"/>
                            <w:w w:val="125"/>
                            <w:position w:val="2"/>
                            <w:sz w:val="9"/>
                          </w:rPr>
                          <w:t>20</w:t>
                        </w:r>
                        <w:r>
                          <w:rPr>
                            <w:rFonts w:ascii="Aroania"/>
                            <w:color w:val="484649"/>
                            <w:w w:val="125"/>
                            <w:sz w:val="9"/>
                          </w:rPr>
                          <w:t>. </w:t>
                        </w:r>
                        <w:r>
                          <w:rPr>
                            <w:rFonts w:ascii="Aroania"/>
                            <w:color w:val="484649"/>
                            <w:w w:val="125"/>
                            <w:position w:val="2"/>
                            <w:sz w:val="9"/>
                          </w:rPr>
                          <w:t>8</w:t>
                        </w:r>
                      </w:p>
                    </w:tc>
                    <w:tc>
                      <w:tcPr>
                        <w:tcW w:w="692" w:type="dxa"/>
                      </w:tcPr>
                      <w:p>
                        <w:pPr>
                          <w:pStyle w:val="TableParagraph"/>
                          <w:spacing w:line="109" w:lineRule="exact" w:before="14"/>
                          <w:ind w:right="153"/>
                          <w:jc w:val="right"/>
                          <w:rPr>
                            <w:rFonts w:ascii="Aroania"/>
                            <w:sz w:val="9"/>
                          </w:rPr>
                        </w:pPr>
                        <w:r>
                          <w:rPr>
                            <w:rFonts w:ascii="Aroania"/>
                            <w:color w:val="484949"/>
                            <w:w w:val="120"/>
                            <w:sz w:val="9"/>
                          </w:rPr>
                          <w:t>1</w:t>
                        </w:r>
                        <w:r>
                          <w:rPr>
                            <w:rFonts w:ascii="Aroania"/>
                            <w:color w:val="484949"/>
                            <w:w w:val="120"/>
                            <w:position w:val="-1"/>
                            <w:sz w:val="9"/>
                          </w:rPr>
                          <w:t>.</w:t>
                        </w:r>
                        <w:r>
                          <w:rPr>
                            <w:rFonts w:ascii="Aroania"/>
                            <w:color w:val="484949"/>
                            <w:w w:val="120"/>
                            <w:sz w:val="9"/>
                          </w:rPr>
                          <w:t>1</w:t>
                        </w:r>
                      </w:p>
                    </w:tc>
                    <w:tc>
                      <w:tcPr>
                        <w:tcW w:w="576" w:type="dxa"/>
                      </w:tcPr>
                      <w:p>
                        <w:pPr>
                          <w:pStyle w:val="TableParagraph"/>
                          <w:spacing w:line="108" w:lineRule="exact" w:before="15"/>
                          <w:ind w:left="126"/>
                          <w:rPr>
                            <w:rFonts w:ascii="Aroania"/>
                            <w:sz w:val="9"/>
                          </w:rPr>
                        </w:pPr>
                        <w:r>
                          <w:rPr>
                            <w:rFonts w:ascii="Aroania"/>
                            <w:color w:val="48484A"/>
                            <w:w w:val="125"/>
                            <w:sz w:val="9"/>
                          </w:rPr>
                          <w:t>12</w:t>
                        </w:r>
                        <w:r>
                          <w:rPr>
                            <w:rFonts w:ascii="Aroania"/>
                            <w:color w:val="48484A"/>
                            <w:w w:val="125"/>
                            <w:position w:val="-1"/>
                            <w:sz w:val="9"/>
                          </w:rPr>
                          <w:t>.</w:t>
                        </w:r>
                        <w:r>
                          <w:rPr>
                            <w:rFonts w:ascii="Aroania"/>
                            <w:color w:val="48484A"/>
                            <w:w w:val="125"/>
                            <w:sz w:val="9"/>
                          </w:rPr>
                          <w:t>2</w:t>
                        </w:r>
                      </w:p>
                    </w:tc>
                    <w:tc>
                      <w:tcPr>
                        <w:tcW w:w="514" w:type="dxa"/>
                      </w:tcPr>
                      <w:p>
                        <w:pPr>
                          <w:pStyle w:val="TableParagraph"/>
                          <w:spacing w:line="107" w:lineRule="exact" w:before="16"/>
                          <w:ind w:left="131"/>
                          <w:rPr>
                            <w:rFonts w:ascii="Aroania"/>
                            <w:sz w:val="9"/>
                          </w:rPr>
                        </w:pPr>
                        <w:r>
                          <w:rPr>
                            <w:rFonts w:ascii="Aroania"/>
                            <w:color w:val="4F5052"/>
                            <w:w w:val="120"/>
                            <w:sz w:val="9"/>
                          </w:rPr>
                          <w:t>2</w:t>
                        </w:r>
                        <w:r>
                          <w:rPr>
                            <w:rFonts w:ascii="Aroania"/>
                            <w:color w:val="4F5052"/>
                            <w:w w:val="120"/>
                            <w:position w:val="-1"/>
                            <w:sz w:val="9"/>
                          </w:rPr>
                          <w:t>.</w:t>
                        </w:r>
                        <w:r>
                          <w:rPr>
                            <w:rFonts w:ascii="Aroania"/>
                            <w:color w:val="4F5052"/>
                            <w:w w:val="120"/>
                            <w:sz w:val="9"/>
                          </w:rPr>
                          <w:t>1</w:t>
                        </w:r>
                      </w:p>
                    </w:tc>
                    <w:tc>
                      <w:tcPr>
                        <w:tcW w:w="499" w:type="dxa"/>
                      </w:tcPr>
                      <w:p>
                        <w:pPr>
                          <w:pStyle w:val="TableParagraph"/>
                          <w:spacing w:line="109" w:lineRule="exact" w:before="14"/>
                          <w:ind w:right="119"/>
                          <w:jc w:val="right"/>
                          <w:rPr>
                            <w:rFonts w:ascii="Aroania"/>
                            <w:sz w:val="9"/>
                          </w:rPr>
                        </w:pPr>
                        <w:r>
                          <w:rPr>
                            <w:rFonts w:ascii="Aroania"/>
                            <w:color w:val="474747"/>
                            <w:w w:val="125"/>
                            <w:sz w:val="9"/>
                          </w:rPr>
                          <w:t>3</w:t>
                        </w:r>
                        <w:r>
                          <w:rPr>
                            <w:rFonts w:ascii="Aroania"/>
                            <w:color w:val="474747"/>
                            <w:w w:val="125"/>
                            <w:position w:val="-1"/>
                            <w:sz w:val="9"/>
                          </w:rPr>
                          <w:t>.</w:t>
                        </w:r>
                        <w:r>
                          <w:rPr>
                            <w:rFonts w:ascii="Aroania"/>
                            <w:color w:val="474747"/>
                            <w:w w:val="125"/>
                            <w:sz w:val="9"/>
                          </w:rPr>
                          <w:t>3</w:t>
                        </w:r>
                      </w:p>
                    </w:tc>
                  </w:tr>
                  <w:tr>
                    <w:trPr>
                      <w:trHeight w:val="141" w:hRule="atLeast"/>
                    </w:trPr>
                    <w:tc>
                      <w:tcPr>
                        <w:tcW w:w="677" w:type="dxa"/>
                      </w:tcPr>
                      <w:p>
                        <w:pPr>
                          <w:pStyle w:val="TableParagraph"/>
                          <w:spacing w:line="108" w:lineRule="exact" w:before="13"/>
                          <w:ind w:left="54"/>
                          <w:rPr>
                            <w:rFonts w:ascii="Aroania"/>
                            <w:sz w:val="9"/>
                          </w:rPr>
                        </w:pPr>
                        <w:r>
                          <w:rPr>
                            <w:rFonts w:ascii="Aroania"/>
                            <w:color w:val="6D6D6D"/>
                            <w:w w:val="130"/>
                            <w:sz w:val="9"/>
                          </w:rPr>
                          <w:t>1991192</w:t>
                        </w:r>
                      </w:p>
                    </w:tc>
                    <w:tc>
                      <w:tcPr>
                        <w:tcW w:w="660" w:type="dxa"/>
                      </w:tcPr>
                      <w:p>
                        <w:pPr>
                          <w:pStyle w:val="TableParagraph"/>
                          <w:spacing w:line="110" w:lineRule="exact" w:before="11"/>
                          <w:ind w:left="158" w:right="214"/>
                          <w:jc w:val="center"/>
                          <w:rPr>
                            <w:rFonts w:ascii="Aroania"/>
                            <w:sz w:val="9"/>
                          </w:rPr>
                        </w:pPr>
                        <w:r>
                          <w:rPr>
                            <w:rFonts w:ascii="Aroania"/>
                            <w:color w:val="444446"/>
                            <w:w w:val="140"/>
                            <w:sz w:val="9"/>
                          </w:rPr>
                          <w:t>42</w:t>
                        </w:r>
                        <w:r>
                          <w:rPr>
                            <w:rFonts w:ascii="Aroania"/>
                            <w:color w:val="444446"/>
                            <w:w w:val="140"/>
                            <w:position w:val="-1"/>
                            <w:sz w:val="9"/>
                          </w:rPr>
                          <w:t>.</w:t>
                        </w:r>
                        <w:r>
                          <w:rPr>
                            <w:rFonts w:ascii="Aroania"/>
                            <w:color w:val="444446"/>
                            <w:w w:val="140"/>
                            <w:sz w:val="9"/>
                          </w:rPr>
                          <w:t>0</w:t>
                        </w:r>
                      </w:p>
                    </w:tc>
                    <w:tc>
                      <w:tcPr>
                        <w:tcW w:w="606" w:type="dxa"/>
                      </w:tcPr>
                      <w:p>
                        <w:pPr>
                          <w:pStyle w:val="TableParagraph"/>
                          <w:spacing w:line="110" w:lineRule="exact" w:before="11"/>
                          <w:ind w:right="125"/>
                          <w:jc w:val="right"/>
                          <w:rPr>
                            <w:rFonts w:ascii="Aroania"/>
                            <w:sz w:val="9"/>
                          </w:rPr>
                        </w:pPr>
                        <w:r>
                          <w:rPr>
                            <w:rFonts w:ascii="Aroania"/>
                            <w:color w:val="464444"/>
                            <w:w w:val="125"/>
                            <w:position w:val="2"/>
                            <w:sz w:val="9"/>
                          </w:rPr>
                          <w:t>21</w:t>
                        </w:r>
                        <w:r>
                          <w:rPr>
                            <w:rFonts w:ascii="Aroania"/>
                            <w:color w:val="464444"/>
                            <w:w w:val="125"/>
                            <w:sz w:val="9"/>
                          </w:rPr>
                          <w:t>.</w:t>
                        </w:r>
                        <w:r>
                          <w:rPr>
                            <w:rFonts w:ascii="Aroania"/>
                            <w:color w:val="464444"/>
                            <w:w w:val="125"/>
                            <w:position w:val="2"/>
                            <w:sz w:val="9"/>
                          </w:rPr>
                          <w:t>9</w:t>
                        </w:r>
                      </w:p>
                    </w:tc>
                    <w:tc>
                      <w:tcPr>
                        <w:tcW w:w="692" w:type="dxa"/>
                      </w:tcPr>
                      <w:p>
                        <w:pPr>
                          <w:pStyle w:val="TableParagraph"/>
                          <w:spacing w:line="110" w:lineRule="exact" w:before="11"/>
                          <w:ind w:right="153"/>
                          <w:jc w:val="right"/>
                          <w:rPr>
                            <w:rFonts w:ascii="Aroania"/>
                            <w:sz w:val="9"/>
                          </w:rPr>
                        </w:pPr>
                        <w:r>
                          <w:rPr>
                            <w:rFonts w:ascii="Aroania"/>
                            <w:color w:val="454548"/>
                            <w:w w:val="120"/>
                            <w:position w:val="2"/>
                            <w:sz w:val="9"/>
                          </w:rPr>
                          <w:t>1</w:t>
                        </w:r>
                        <w:r>
                          <w:rPr>
                            <w:rFonts w:ascii="Aroania"/>
                            <w:color w:val="454548"/>
                            <w:w w:val="120"/>
                            <w:sz w:val="9"/>
                          </w:rPr>
                          <w:t>.</w:t>
                        </w:r>
                        <w:r>
                          <w:rPr>
                            <w:rFonts w:ascii="Aroania"/>
                            <w:color w:val="454548"/>
                            <w:w w:val="120"/>
                            <w:position w:val="2"/>
                            <w:sz w:val="9"/>
                          </w:rPr>
                          <w:t>1</w:t>
                        </w:r>
                      </w:p>
                    </w:tc>
                    <w:tc>
                      <w:tcPr>
                        <w:tcW w:w="576" w:type="dxa"/>
                      </w:tcPr>
                      <w:p>
                        <w:pPr>
                          <w:pStyle w:val="TableParagraph"/>
                          <w:spacing w:line="108" w:lineRule="exact" w:before="13"/>
                          <w:ind w:left="121"/>
                          <w:rPr>
                            <w:rFonts w:ascii="Aroania"/>
                            <w:sz w:val="9"/>
                          </w:rPr>
                        </w:pPr>
                        <w:r>
                          <w:rPr>
                            <w:rFonts w:ascii="Aroania"/>
                            <w:color w:val="484746"/>
                            <w:spacing w:val="-1"/>
                            <w:w w:val="142"/>
                            <w:sz w:val="9"/>
                          </w:rPr>
                          <w:t>1</w:t>
                        </w:r>
                        <w:r>
                          <w:rPr>
                            <w:rFonts w:ascii="Aroania"/>
                            <w:color w:val="484746"/>
                            <w:spacing w:val="5"/>
                            <w:w w:val="142"/>
                            <w:sz w:val="9"/>
                          </w:rPr>
                          <w:t>3</w:t>
                        </w:r>
                        <w:r>
                          <w:rPr>
                            <w:rFonts w:ascii="Aroania"/>
                            <w:color w:val="484746"/>
                            <w:w w:val="70"/>
                            <w:position w:val="-1"/>
                            <w:sz w:val="9"/>
                          </w:rPr>
                          <w:t>.</w:t>
                        </w:r>
                        <w:r>
                          <w:rPr>
                            <w:rFonts w:ascii="Aroania"/>
                            <w:color w:val="484746"/>
                            <w:spacing w:val="-15"/>
                            <w:position w:val="-1"/>
                            <w:sz w:val="9"/>
                          </w:rPr>
                          <w:t> </w:t>
                        </w:r>
                        <w:r>
                          <w:rPr>
                            <w:rFonts w:ascii="Aroania"/>
                            <w:color w:val="484746"/>
                            <w:w w:val="145"/>
                            <w:sz w:val="9"/>
                          </w:rPr>
                          <w:t>3</w:t>
                        </w:r>
                      </w:p>
                    </w:tc>
                    <w:tc>
                      <w:tcPr>
                        <w:tcW w:w="514" w:type="dxa"/>
                      </w:tcPr>
                      <w:p>
                        <w:pPr>
                          <w:pStyle w:val="TableParagraph"/>
                          <w:spacing w:line="109" w:lineRule="exact" w:before="12"/>
                          <w:ind w:left="131"/>
                          <w:rPr>
                            <w:rFonts w:ascii="Aroania"/>
                            <w:sz w:val="9"/>
                          </w:rPr>
                        </w:pPr>
                        <w:r>
                          <w:rPr>
                            <w:rFonts w:ascii="Aroania"/>
                            <w:color w:val="4B4B4B"/>
                            <w:w w:val="125"/>
                            <w:sz w:val="9"/>
                          </w:rPr>
                          <w:t>2</w:t>
                        </w:r>
                        <w:r>
                          <w:rPr>
                            <w:rFonts w:ascii="Aroania"/>
                            <w:color w:val="4B4B4B"/>
                            <w:w w:val="125"/>
                            <w:position w:val="-1"/>
                            <w:sz w:val="9"/>
                          </w:rPr>
                          <w:t>.</w:t>
                        </w:r>
                        <w:r>
                          <w:rPr>
                            <w:rFonts w:ascii="Aroania"/>
                            <w:color w:val="4B4B4B"/>
                            <w:w w:val="125"/>
                            <w:sz w:val="9"/>
                          </w:rPr>
                          <w:t>2</w:t>
                        </w:r>
                      </w:p>
                    </w:tc>
                    <w:tc>
                      <w:tcPr>
                        <w:tcW w:w="499" w:type="dxa"/>
                      </w:tcPr>
                      <w:p>
                        <w:pPr>
                          <w:pStyle w:val="TableParagraph"/>
                          <w:spacing w:line="109" w:lineRule="exact" w:before="11"/>
                          <w:ind w:right="121"/>
                          <w:jc w:val="right"/>
                          <w:rPr>
                            <w:rFonts w:ascii="Aroania"/>
                            <w:sz w:val="9"/>
                          </w:rPr>
                        </w:pPr>
                        <w:r>
                          <w:rPr>
                            <w:rFonts w:ascii="Aroania"/>
                            <w:color w:val="454545"/>
                            <w:w w:val="120"/>
                            <w:position w:val="2"/>
                            <w:sz w:val="9"/>
                          </w:rPr>
                          <w:t>2</w:t>
                        </w:r>
                        <w:r>
                          <w:rPr>
                            <w:rFonts w:ascii="Aroania"/>
                            <w:color w:val="454545"/>
                            <w:w w:val="120"/>
                            <w:sz w:val="9"/>
                          </w:rPr>
                          <w:t>.</w:t>
                        </w:r>
                        <w:r>
                          <w:rPr>
                            <w:rFonts w:ascii="Aroania"/>
                            <w:color w:val="454545"/>
                            <w:w w:val="120"/>
                            <w:position w:val="2"/>
                            <w:sz w:val="9"/>
                          </w:rPr>
                          <w:t>9</w:t>
                        </w:r>
                      </w:p>
                    </w:tc>
                  </w:tr>
                  <w:tr>
                    <w:trPr>
                      <w:trHeight w:val="194" w:hRule="atLeast"/>
                    </w:trPr>
                    <w:tc>
                      <w:tcPr>
                        <w:tcW w:w="677" w:type="dxa"/>
                      </w:tcPr>
                      <w:p>
                        <w:pPr>
                          <w:pStyle w:val="TableParagraph"/>
                          <w:spacing w:before="9"/>
                          <w:ind w:left="76"/>
                          <w:rPr>
                            <w:rFonts w:ascii="Aroania"/>
                            <w:sz w:val="9"/>
                          </w:rPr>
                        </w:pPr>
                        <w:r>
                          <w:rPr>
                            <w:rFonts w:ascii="Aroania"/>
                            <w:color w:val="979797"/>
                            <w:w w:val="130"/>
                            <w:sz w:val="9"/>
                          </w:rPr>
                          <w:t>1</w:t>
                        </w:r>
                        <w:r>
                          <w:rPr>
                            <w:rFonts w:ascii="Aroania"/>
                            <w:color w:val="AFAFAB"/>
                            <w:w w:val="130"/>
                            <w:sz w:val="9"/>
                          </w:rPr>
                          <w:t>9</w:t>
                        </w:r>
                        <w:r>
                          <w:rPr>
                            <w:rFonts w:ascii="Aroania"/>
                            <w:color w:val="6F6B6B"/>
                            <w:w w:val="130"/>
                            <w:sz w:val="9"/>
                          </w:rPr>
                          <w:t>92</w:t>
                        </w:r>
                        <w:r>
                          <w:rPr>
                            <w:rFonts w:ascii="Aroania"/>
                            <w:color w:val="535253"/>
                            <w:w w:val="130"/>
                            <w:sz w:val="9"/>
                          </w:rPr>
                          <w:t>/93</w:t>
                        </w:r>
                      </w:p>
                    </w:tc>
                    <w:tc>
                      <w:tcPr>
                        <w:tcW w:w="660" w:type="dxa"/>
                      </w:tcPr>
                      <w:p>
                        <w:pPr>
                          <w:pStyle w:val="TableParagraph"/>
                          <w:spacing w:line="133" w:lineRule="exact" w:before="11"/>
                          <w:ind w:left="158" w:right="209"/>
                          <w:jc w:val="center"/>
                          <w:rPr>
                            <w:rFonts w:ascii="Aroania"/>
                            <w:sz w:val="9"/>
                          </w:rPr>
                        </w:pPr>
                        <w:r>
                          <w:rPr>
                            <w:rFonts w:ascii="Aroania"/>
                            <w:color w:val="47484A"/>
                            <w:w w:val="130"/>
                            <w:position w:val="2"/>
                            <w:sz w:val="9"/>
                          </w:rPr>
                          <w:t>4</w:t>
                        </w:r>
                        <w:r>
                          <w:rPr>
                            <w:rFonts w:ascii="Aroania"/>
                            <w:color w:val="47484A"/>
                            <w:w w:val="130"/>
                            <w:sz w:val="9"/>
                          </w:rPr>
                          <w:t>4.</w:t>
                        </w:r>
                        <w:r>
                          <w:rPr>
                            <w:rFonts w:ascii="Aroania"/>
                            <w:color w:val="47484A"/>
                            <w:w w:val="130"/>
                            <w:position w:val="2"/>
                            <w:sz w:val="9"/>
                          </w:rPr>
                          <w:t>0</w:t>
                        </w:r>
                      </w:p>
                    </w:tc>
                    <w:tc>
                      <w:tcPr>
                        <w:tcW w:w="606" w:type="dxa"/>
                      </w:tcPr>
                      <w:p>
                        <w:pPr>
                          <w:pStyle w:val="TableParagraph"/>
                          <w:spacing w:line="218" w:lineRule="auto" w:before="20"/>
                          <w:ind w:right="117"/>
                          <w:jc w:val="right"/>
                          <w:rPr>
                            <w:rFonts w:ascii="Aroania"/>
                            <w:sz w:val="9"/>
                          </w:rPr>
                        </w:pPr>
                        <w:r>
                          <w:rPr>
                            <w:rFonts w:ascii="Aroania"/>
                            <w:color w:val="444546"/>
                            <w:w w:val="130"/>
                            <w:sz w:val="9"/>
                          </w:rPr>
                          <w:t>22</w:t>
                        </w:r>
                        <w:r>
                          <w:rPr>
                            <w:rFonts w:ascii="Aroania"/>
                            <w:color w:val="444546"/>
                            <w:w w:val="130"/>
                            <w:position w:val="-1"/>
                            <w:sz w:val="9"/>
                          </w:rPr>
                          <w:t>. </w:t>
                        </w:r>
                        <w:r>
                          <w:rPr>
                            <w:rFonts w:ascii="Aroania"/>
                            <w:color w:val="444546"/>
                            <w:w w:val="130"/>
                            <w:sz w:val="9"/>
                          </w:rPr>
                          <w:t>2</w:t>
                        </w:r>
                      </w:p>
                    </w:tc>
                    <w:tc>
                      <w:tcPr>
                        <w:tcW w:w="692" w:type="dxa"/>
                      </w:tcPr>
                      <w:p>
                        <w:pPr>
                          <w:pStyle w:val="TableParagraph"/>
                          <w:spacing w:line="130" w:lineRule="exact" w:before="14"/>
                          <w:ind w:right="151"/>
                          <w:jc w:val="right"/>
                          <w:rPr>
                            <w:rFonts w:ascii="Aroania"/>
                            <w:sz w:val="9"/>
                          </w:rPr>
                        </w:pPr>
                        <w:r>
                          <w:rPr>
                            <w:rFonts w:ascii="Aroania"/>
                            <w:color w:val="424247"/>
                            <w:w w:val="120"/>
                            <w:position w:val="2"/>
                            <w:sz w:val="9"/>
                          </w:rPr>
                          <w:t>1</w:t>
                        </w:r>
                        <w:r>
                          <w:rPr>
                            <w:rFonts w:ascii="Aroania"/>
                            <w:color w:val="424247"/>
                            <w:w w:val="120"/>
                            <w:sz w:val="9"/>
                          </w:rPr>
                          <w:t>.</w:t>
                        </w:r>
                        <w:r>
                          <w:rPr>
                            <w:rFonts w:ascii="Aroania"/>
                            <w:color w:val="424247"/>
                            <w:w w:val="120"/>
                            <w:position w:val="2"/>
                            <w:sz w:val="9"/>
                          </w:rPr>
                          <w:t>0</w:t>
                        </w:r>
                      </w:p>
                    </w:tc>
                    <w:tc>
                      <w:tcPr>
                        <w:tcW w:w="576" w:type="dxa"/>
                      </w:tcPr>
                      <w:p>
                        <w:pPr>
                          <w:pStyle w:val="TableParagraph"/>
                          <w:spacing w:line="132" w:lineRule="exact" w:before="12"/>
                          <w:ind w:left="121"/>
                          <w:rPr>
                            <w:rFonts w:ascii="Aroania"/>
                            <w:sz w:val="9"/>
                          </w:rPr>
                        </w:pPr>
                        <w:r>
                          <w:rPr>
                            <w:rFonts w:ascii="Aroania"/>
                            <w:color w:val="464649"/>
                            <w:w w:val="130"/>
                            <w:position w:val="2"/>
                            <w:sz w:val="9"/>
                          </w:rPr>
                          <w:t>1</w:t>
                        </w:r>
                        <w:r>
                          <w:rPr>
                            <w:rFonts w:ascii="Aroania"/>
                            <w:color w:val="464649"/>
                            <w:w w:val="130"/>
                            <w:sz w:val="9"/>
                          </w:rPr>
                          <w:t>4. </w:t>
                        </w:r>
                        <w:r>
                          <w:rPr>
                            <w:rFonts w:ascii="Aroania"/>
                            <w:color w:val="464649"/>
                            <w:w w:val="130"/>
                            <w:position w:val="1"/>
                            <w:sz w:val="9"/>
                          </w:rPr>
                          <w:t>9</w:t>
                        </w:r>
                      </w:p>
                    </w:tc>
                    <w:tc>
                      <w:tcPr>
                        <w:tcW w:w="514" w:type="dxa"/>
                      </w:tcPr>
                      <w:p>
                        <w:pPr>
                          <w:pStyle w:val="TableParagraph"/>
                          <w:spacing w:line="218" w:lineRule="auto" w:before="20"/>
                          <w:ind w:left="131"/>
                          <w:rPr>
                            <w:rFonts w:ascii="Aroania"/>
                            <w:sz w:val="9"/>
                          </w:rPr>
                        </w:pPr>
                        <w:r>
                          <w:rPr>
                            <w:rFonts w:ascii="Aroania"/>
                            <w:color w:val="4F5153"/>
                            <w:w w:val="120"/>
                            <w:sz w:val="9"/>
                          </w:rPr>
                          <w:t>2</w:t>
                        </w:r>
                        <w:r>
                          <w:rPr>
                            <w:rFonts w:ascii="Aroania"/>
                            <w:color w:val="4F5153"/>
                            <w:w w:val="120"/>
                            <w:position w:val="-1"/>
                            <w:sz w:val="9"/>
                          </w:rPr>
                          <w:t>.</w:t>
                        </w:r>
                        <w:r>
                          <w:rPr>
                            <w:rFonts w:ascii="Aroania"/>
                            <w:color w:val="4F5153"/>
                            <w:w w:val="120"/>
                            <w:sz w:val="9"/>
                          </w:rPr>
                          <w:t>2</w:t>
                        </w:r>
                      </w:p>
                    </w:tc>
                    <w:tc>
                      <w:tcPr>
                        <w:tcW w:w="499" w:type="dxa"/>
                      </w:tcPr>
                      <w:p>
                        <w:pPr>
                          <w:pStyle w:val="TableParagraph"/>
                          <w:spacing w:line="129" w:lineRule="exact" w:before="15"/>
                          <w:ind w:right="118"/>
                          <w:jc w:val="right"/>
                          <w:rPr>
                            <w:rFonts w:ascii="Aroania"/>
                            <w:sz w:val="9"/>
                          </w:rPr>
                        </w:pPr>
                        <w:r>
                          <w:rPr>
                            <w:rFonts w:ascii="Aroania"/>
                            <w:color w:val="434345"/>
                            <w:w w:val="125"/>
                            <w:position w:val="2"/>
                            <w:sz w:val="9"/>
                          </w:rPr>
                          <w:t>3</w:t>
                        </w:r>
                        <w:r>
                          <w:rPr>
                            <w:rFonts w:ascii="Aroania"/>
                            <w:color w:val="434345"/>
                            <w:w w:val="125"/>
                            <w:sz w:val="9"/>
                          </w:rPr>
                          <w:t>.</w:t>
                        </w:r>
                        <w:r>
                          <w:rPr>
                            <w:rFonts w:ascii="Aroania"/>
                            <w:color w:val="434345"/>
                            <w:w w:val="125"/>
                            <w:position w:val="2"/>
                            <w:sz w:val="9"/>
                          </w:rPr>
                          <w:t>0</w:t>
                        </w:r>
                      </w:p>
                    </w:tc>
                  </w:tr>
                </w:tbl>
                <w:p>
                  <w:pPr>
                    <w:pStyle w:val="BodyText"/>
                  </w:pPr>
                </w:p>
              </w:txbxContent>
            </v:textbox>
            <w10:wrap type="none"/>
          </v:shape>
        </w:pict>
      </w:r>
      <w:r>
        <w:rPr>
          <w:rFonts w:ascii="Verdana"/>
          <w:color w:val="404040"/>
          <w:sz w:val="11"/>
        </w:rPr>
        <w:t>formation</w:t>
      </w:r>
    </w:p>
    <w:p>
      <w:pPr>
        <w:pStyle w:val="BodyText"/>
        <w:spacing w:before="10"/>
        <w:rPr>
          <w:rFonts w:ascii="Verdana"/>
          <w:sz w:val="2"/>
        </w:rPr>
      </w:pPr>
    </w:p>
    <w:p>
      <w:pPr>
        <w:pStyle w:val="BodyText"/>
        <w:spacing w:line="20" w:lineRule="exact"/>
        <w:ind w:left="3309"/>
        <w:rPr>
          <w:rFonts w:ascii="Verdana"/>
          <w:sz w:val="2"/>
        </w:rPr>
      </w:pPr>
      <w:r>
        <w:rPr>
          <w:rFonts w:ascii="Verdana"/>
          <w:sz w:val="2"/>
        </w:rPr>
        <w:pict>
          <v:group style="width:51.85pt;height:.5pt;mso-position-horizontal-relative:char;mso-position-vertical-relative:line" coordorigin="0,0" coordsize="1037,10">
            <v:line style="position:absolute" from="0,5" to="1037,5" stroked="true" strokeweight=".48165pt" strokecolor="#ababaa">
              <v:stroke dashstyle="longdash"/>
            </v:line>
          </v:group>
        </w:pict>
      </w:r>
      <w:r>
        <w:rPr>
          <w:rFonts w:ascii="Verdana"/>
          <w:sz w:val="2"/>
        </w:rPr>
      </w:r>
    </w:p>
    <w:p>
      <w:pPr>
        <w:tabs>
          <w:tab w:pos="2859" w:val="left" w:leader="none"/>
        </w:tabs>
        <w:spacing w:before="102"/>
        <w:ind w:left="2413" w:right="0" w:firstLine="0"/>
        <w:jc w:val="left"/>
        <w:rPr>
          <w:rFonts w:ascii="Aroania"/>
          <w:sz w:val="9"/>
        </w:rPr>
      </w:pPr>
      <w:r>
        <w:rPr/>
        <w:pict>
          <v:shape style="position:absolute;margin-left:209.823135pt;margin-top:21.703236pt;width:8.2pt;height:4.8pt;mso-position-horizontal-relative:page;mso-position-vertical-relative:paragraph;z-index:15763456;rotation:2" type="#_x0000_t136" fillcolor="#4a4a4a" stroked="f">
            <o:extrusion v:ext="view" autorotationcenter="t"/>
            <v:textpath style="font-family:&quot;Alexander&quot;;font-size:4pt;v-text-kern:t;mso-text-shadow:auto" string="4.1"/>
            <w10:wrap type="none"/>
          </v:shape>
        </w:pict>
      </w:r>
      <w:r>
        <w:rPr>
          <w:rFonts w:ascii="Aroania"/>
          <w:color w:val="4B4B4E"/>
          <w:spacing w:val="-3"/>
          <w:w w:val="130"/>
          <w:sz w:val="9"/>
        </w:rPr>
        <w:t>1</w:t>
      </w:r>
      <w:r>
        <w:rPr>
          <w:rFonts w:ascii="Aroania"/>
          <w:color w:val="4B4B4E"/>
          <w:spacing w:val="-3"/>
          <w:w w:val="130"/>
          <w:position w:val="-1"/>
          <w:sz w:val="9"/>
        </w:rPr>
        <w:t>.</w:t>
      </w:r>
      <w:r>
        <w:rPr>
          <w:rFonts w:ascii="Aroania"/>
          <w:color w:val="4B4B4E"/>
          <w:spacing w:val="-3"/>
          <w:w w:val="130"/>
          <w:sz w:val="9"/>
        </w:rPr>
        <w:t>7</w:t>
        <w:tab/>
      </w:r>
      <w:r>
        <w:rPr>
          <w:rFonts w:ascii="Aroania"/>
          <w:color w:val="48484B"/>
          <w:w w:val="130"/>
          <w:sz w:val="9"/>
        </w:rPr>
        <w:t>13</w:t>
      </w:r>
      <w:r>
        <w:rPr>
          <w:rFonts w:ascii="Aroania"/>
          <w:color w:val="48484B"/>
          <w:w w:val="130"/>
          <w:position w:val="-1"/>
          <w:sz w:val="9"/>
        </w:rPr>
        <w:t>.</w:t>
      </w:r>
      <w:r>
        <w:rPr>
          <w:rFonts w:ascii="Aroania"/>
          <w:color w:val="48484B"/>
          <w:w w:val="130"/>
          <w:sz w:val="9"/>
        </w:rPr>
        <w:t>8</w:t>
      </w:r>
    </w:p>
    <w:p>
      <w:pPr>
        <w:pStyle w:val="BodyText"/>
        <w:spacing w:before="3"/>
        <w:rPr>
          <w:rFonts w:ascii="Aroania"/>
          <w:sz w:val="18"/>
        </w:rPr>
      </w:pPr>
      <w:r>
        <w:rPr/>
        <w:pict>
          <v:shape style="position:absolute;margin-left:55.977844pt;margin-top:12.779181pt;width:14.65pt;height:9pt;mso-position-horizontal-relative:page;mso-position-vertical-relative:paragraph;z-index:-15694848;mso-wrap-distance-left:0;mso-wrap-distance-right:0" type="#_x0000_t202" filled="false" stroked="false">
            <v:textbox inset="0,0,0,0">
              <w:txbxContent>
                <w:p>
                  <w:pPr>
                    <w:spacing w:before="21"/>
                    <w:ind w:left="20" w:right="0" w:firstLine="0"/>
                    <w:jc w:val="left"/>
                    <w:rPr>
                      <w:rFonts w:ascii="BABEL Unicode"/>
                      <w:sz w:val="9"/>
                    </w:rPr>
                  </w:pPr>
                  <w:r>
                    <w:rPr>
                      <w:rFonts w:ascii="BABEL Unicode"/>
                      <w:color w:val="505153"/>
                      <w:w w:val="140"/>
                      <w:position w:val="2"/>
                      <w:sz w:val="9"/>
                    </w:rPr>
                    <w:t>39</w:t>
                  </w:r>
                  <w:r>
                    <w:rPr>
                      <w:rFonts w:ascii="BABEL Unicode"/>
                      <w:color w:val="505153"/>
                      <w:w w:val="140"/>
                      <w:sz w:val="9"/>
                    </w:rPr>
                    <w:t>.4</w:t>
                  </w:r>
                </w:p>
              </w:txbxContent>
            </v:textbox>
            <w10:wrap type="topAndBottom"/>
          </v:shape>
        </w:pict>
      </w:r>
    </w:p>
    <w:p>
      <w:pPr>
        <w:pStyle w:val="BodyText"/>
        <w:rPr>
          <w:rFonts w:ascii="Aroania"/>
          <w:sz w:val="14"/>
        </w:rPr>
      </w:pPr>
    </w:p>
    <w:p>
      <w:pPr>
        <w:pStyle w:val="BodyText"/>
        <w:rPr>
          <w:rFonts w:ascii="Aroania"/>
          <w:sz w:val="14"/>
        </w:rPr>
      </w:pPr>
    </w:p>
    <w:p>
      <w:pPr>
        <w:pStyle w:val="BodyText"/>
        <w:spacing w:before="5"/>
        <w:rPr>
          <w:rFonts w:ascii="Aroania"/>
          <w:sz w:val="13"/>
        </w:rPr>
      </w:pPr>
    </w:p>
    <w:p>
      <w:pPr>
        <w:pStyle w:val="ListParagraph"/>
        <w:numPr>
          <w:ilvl w:val="0"/>
          <w:numId w:val="6"/>
        </w:numPr>
        <w:tabs>
          <w:tab w:pos="387" w:val="left" w:leader="none"/>
        </w:tabs>
        <w:spacing w:line="240" w:lineRule="auto" w:before="1" w:after="0"/>
        <w:ind w:left="386" w:right="0" w:hanging="222"/>
        <w:jc w:val="left"/>
        <w:rPr>
          <w:rFonts w:ascii="Arial"/>
          <w:color w:val="A6A4A3"/>
          <w:sz w:val="11"/>
        </w:rPr>
      </w:pPr>
      <w:r>
        <w:rPr>
          <w:color w:val="505051"/>
          <w:spacing w:val="2"/>
          <w:w w:val="130"/>
          <w:sz w:val="9"/>
        </w:rPr>
        <w:t>National </w:t>
      </w:r>
      <w:r>
        <w:rPr>
          <w:color w:val="505051"/>
          <w:w w:val="130"/>
          <w:sz w:val="9"/>
        </w:rPr>
        <w:t>Accoullts</w:t>
      </w:r>
      <w:r>
        <w:rPr>
          <w:color w:val="505051"/>
          <w:spacing w:val="2"/>
          <w:w w:val="130"/>
          <w:sz w:val="9"/>
        </w:rPr>
        <w:t> basis.</w:t>
      </w:r>
    </w:p>
    <w:p>
      <w:pPr>
        <w:pStyle w:val="ListParagraph"/>
        <w:numPr>
          <w:ilvl w:val="0"/>
          <w:numId w:val="6"/>
        </w:numPr>
        <w:tabs>
          <w:tab w:pos="377" w:val="left" w:leader="none"/>
        </w:tabs>
        <w:spacing w:line="256" w:lineRule="auto" w:before="5" w:after="0"/>
        <w:ind w:left="377" w:right="111" w:hanging="212"/>
        <w:jc w:val="left"/>
        <w:rPr>
          <w:color w:val="A09F9F"/>
          <w:sz w:val="9"/>
        </w:rPr>
      </w:pPr>
      <w:r>
        <w:rPr>
          <w:color w:val="4D4E4E"/>
          <w:w w:val="130"/>
          <w:sz w:val="9"/>
        </w:rPr>
        <w:t>The </w:t>
      </w:r>
      <w:r>
        <w:rPr>
          <w:color w:val="4D4E4E"/>
          <w:spacing w:val="-3"/>
          <w:w w:val="130"/>
          <w:sz w:val="9"/>
        </w:rPr>
        <w:t>difference </w:t>
      </w:r>
      <w:r>
        <w:rPr>
          <w:color w:val="4D4E4E"/>
          <w:w w:val="130"/>
          <w:sz w:val="9"/>
        </w:rPr>
        <w:t>between the total and the components shown here is accounted </w:t>
      </w:r>
      <w:r>
        <w:rPr>
          <w:color w:val="4D4E4E"/>
          <w:spacing w:val="-4"/>
          <w:w w:val="130"/>
          <w:sz w:val="9"/>
        </w:rPr>
        <w:t>for by </w:t>
      </w:r>
      <w:r>
        <w:rPr>
          <w:color w:val="4D4E4E"/>
          <w:spacing w:val="3"/>
          <w:w w:val="130"/>
          <w:sz w:val="9"/>
        </w:rPr>
        <w:t>capital </w:t>
      </w:r>
      <w:r>
        <w:rPr>
          <w:color w:val="4D4E4E"/>
          <w:w w:val="130"/>
          <w:sz w:val="9"/>
        </w:rPr>
        <w:t>grants </w:t>
      </w:r>
      <w:r>
        <w:rPr>
          <w:color w:val="4D4E4E"/>
          <w:spacing w:val="-3"/>
          <w:w w:val="130"/>
          <w:sz w:val="9"/>
        </w:rPr>
        <w:t>and </w:t>
      </w:r>
      <w:r>
        <w:rPr>
          <w:color w:val="4D4E4E"/>
          <w:w w:val="130"/>
          <w:sz w:val="9"/>
        </w:rPr>
        <w:t>transfers </w:t>
      </w:r>
      <w:r>
        <w:rPr>
          <w:color w:val="4D4E4E"/>
          <w:spacing w:val="-3"/>
          <w:w w:val="130"/>
          <w:sz w:val="9"/>
        </w:rPr>
        <w:t>and </w:t>
      </w:r>
      <w:r>
        <w:rPr>
          <w:color w:val="4D4E4E"/>
          <w:w w:val="130"/>
          <w:sz w:val="9"/>
        </w:rPr>
        <w:t>the increase in the book </w:t>
      </w:r>
      <w:r>
        <w:rPr>
          <w:color w:val="4D4E4E"/>
          <w:spacing w:val="2"/>
          <w:w w:val="130"/>
          <w:sz w:val="9"/>
        </w:rPr>
        <w:t>value </w:t>
      </w:r>
      <w:r>
        <w:rPr>
          <w:color w:val="4D4E4E"/>
          <w:w w:val="130"/>
          <w:sz w:val="9"/>
        </w:rPr>
        <w:t>of </w:t>
      </w:r>
      <w:r>
        <w:rPr>
          <w:color w:val="4D4E4E"/>
          <w:spacing w:val="-4"/>
          <w:w w:val="130"/>
          <w:sz w:val="9"/>
        </w:rPr>
        <w:t>stocks </w:t>
      </w:r>
      <w:r>
        <w:rPr>
          <w:color w:val="4D4E4E"/>
          <w:spacing w:val="2"/>
          <w:w w:val="130"/>
          <w:sz w:val="9"/>
        </w:rPr>
        <w:t>and </w:t>
      </w:r>
      <w:r>
        <w:rPr>
          <w:color w:val="4D4E4E"/>
          <w:w w:val="130"/>
          <w:sz w:val="9"/>
        </w:rPr>
        <w:t>work in</w:t>
      </w:r>
      <w:r>
        <w:rPr>
          <w:color w:val="4D4E4E"/>
          <w:spacing w:val="-3"/>
          <w:w w:val="130"/>
          <w:sz w:val="9"/>
        </w:rPr>
        <w:t> </w:t>
      </w:r>
      <w:r>
        <w:rPr>
          <w:color w:val="4D4E4E"/>
          <w:w w:val="130"/>
          <w:sz w:val="9"/>
        </w:rPr>
        <w:t>progress.</w:t>
      </w:r>
    </w:p>
    <w:p>
      <w:pPr>
        <w:pStyle w:val="BodyText"/>
        <w:spacing w:line="268" w:lineRule="auto" w:before="86"/>
        <w:ind w:left="199" w:right="203" w:firstLine="10"/>
      </w:pPr>
      <w:r>
        <w:rPr/>
        <w:br w:type="column"/>
      </w:r>
      <w:r>
        <w:rPr>
          <w:color w:val="2E2C2E"/>
          <w:spacing w:val="4"/>
        </w:rPr>
        <w:t>In </w:t>
      </w:r>
      <w:r>
        <w:rPr>
          <w:color w:val="2E2C2E"/>
          <w:spacing w:val="6"/>
        </w:rPr>
        <w:t>each </w:t>
      </w:r>
      <w:r>
        <w:rPr>
          <w:color w:val="2E2C2E"/>
          <w:spacing w:val="7"/>
        </w:rPr>
        <w:t>fiscal </w:t>
      </w:r>
      <w:r>
        <w:rPr>
          <w:color w:val="2E2C2E"/>
          <w:spacing w:val="5"/>
        </w:rPr>
        <w:t>year </w:t>
      </w:r>
      <w:r>
        <w:rPr>
          <w:color w:val="2E2C2E"/>
          <w:spacing w:val="9"/>
        </w:rPr>
        <w:t>since </w:t>
      </w:r>
      <w:r>
        <w:rPr>
          <w:color w:val="2E2C2E"/>
          <w:w w:val="90"/>
        </w:rPr>
        <w:t>1 </w:t>
      </w:r>
      <w:r>
        <w:rPr>
          <w:color w:val="2E2C2E"/>
          <w:spacing w:val="10"/>
        </w:rPr>
        <w:t>988/89, </w:t>
      </w:r>
      <w:r>
        <w:rPr>
          <w:color w:val="2E2C2E"/>
          <w:spacing w:val="7"/>
        </w:rPr>
        <w:t>general government </w:t>
      </w:r>
      <w:r>
        <w:rPr>
          <w:color w:val="2E2C2E"/>
          <w:spacing w:val="8"/>
        </w:rPr>
        <w:t>expenditure </w:t>
      </w:r>
      <w:r>
        <w:rPr>
          <w:color w:val="2E2C2E"/>
          <w:spacing w:val="14"/>
        </w:rPr>
        <w:t>(' </w:t>
      </w:r>
      <w:r>
        <w:rPr>
          <w:color w:val="2E2C2E"/>
          <w:spacing w:val="9"/>
        </w:rPr>
        <w:t>GGE') </w:t>
      </w:r>
      <w:r>
        <w:rPr>
          <w:color w:val="2E2C2E"/>
          <w:spacing w:val="5"/>
        </w:rPr>
        <w:t>has </w:t>
      </w:r>
      <w:r>
        <w:rPr>
          <w:color w:val="2E2C2E"/>
          <w:spacing w:val="6"/>
        </w:rPr>
        <w:t>increased </w:t>
      </w:r>
      <w:r>
        <w:rPr>
          <w:color w:val="2E2C2E"/>
        </w:rPr>
        <w:t>as a </w:t>
      </w:r>
      <w:r>
        <w:rPr>
          <w:color w:val="2E2C2E"/>
          <w:spacing w:val="6"/>
        </w:rPr>
        <w:t>proportion </w:t>
      </w:r>
      <w:r>
        <w:rPr>
          <w:color w:val="2E2C2E"/>
          <w:spacing w:val="7"/>
        </w:rPr>
        <w:t>of </w:t>
      </w:r>
      <w:r>
        <w:rPr>
          <w:color w:val="2E2C2E"/>
          <w:spacing w:val="5"/>
        </w:rPr>
        <w:t>GDP </w:t>
      </w:r>
      <w:r>
        <w:rPr>
          <w:color w:val="2E2C2E"/>
          <w:spacing w:val="3"/>
        </w:rPr>
        <w:t>(Table </w:t>
      </w:r>
      <w:r>
        <w:rPr>
          <w:color w:val="2E2C2E"/>
          <w:spacing w:val="14"/>
        </w:rPr>
        <w:t>2.C). </w:t>
      </w:r>
      <w:r>
        <w:rPr>
          <w:color w:val="2E2C2E"/>
          <w:spacing w:val="6"/>
        </w:rPr>
        <w:t>Over the same period, </w:t>
      </w:r>
      <w:r>
        <w:rPr>
          <w:color w:val="2E2C2E"/>
          <w:spacing w:val="4"/>
        </w:rPr>
        <w:t>the </w:t>
      </w:r>
      <w:r>
        <w:rPr>
          <w:color w:val="2E2C2E"/>
          <w:spacing w:val="12"/>
        </w:rPr>
        <w:t>public </w:t>
      </w:r>
      <w:r>
        <w:rPr>
          <w:color w:val="2E2C2E"/>
          <w:spacing w:val="7"/>
        </w:rPr>
        <w:t>finances </w:t>
      </w:r>
      <w:r>
        <w:rPr>
          <w:color w:val="2E2C2E"/>
          <w:spacing w:val="6"/>
        </w:rPr>
        <w:t>have </w:t>
      </w:r>
      <w:r>
        <w:rPr>
          <w:color w:val="2E2C2E"/>
          <w:spacing w:val="9"/>
        </w:rPr>
        <w:t>moved </w:t>
      </w:r>
      <w:r>
        <w:rPr>
          <w:color w:val="2E2C2E"/>
        </w:rPr>
        <w:t>from a </w:t>
      </w:r>
      <w:r>
        <w:rPr>
          <w:color w:val="2E2C2E"/>
          <w:spacing w:val="7"/>
        </w:rPr>
        <w:t>surplus </w:t>
      </w:r>
      <w:r>
        <w:rPr>
          <w:color w:val="2E2C2E"/>
          <w:spacing w:val="5"/>
        </w:rPr>
        <w:t>(of </w:t>
      </w:r>
      <w:r>
        <w:rPr>
          <w:color w:val="2E2C2E"/>
          <w:spacing w:val="10"/>
        </w:rPr>
        <w:t>3% </w:t>
      </w:r>
      <w:r>
        <w:rPr>
          <w:color w:val="2E2C2E"/>
          <w:spacing w:val="3"/>
        </w:rPr>
        <w:t>of </w:t>
      </w:r>
      <w:r>
        <w:rPr>
          <w:color w:val="2E2C2E"/>
          <w:spacing w:val="8"/>
        </w:rPr>
        <w:t>GDP </w:t>
      </w:r>
      <w:r>
        <w:rPr>
          <w:color w:val="2E2C2E"/>
          <w:spacing w:val="12"/>
        </w:rPr>
        <w:t>in </w:t>
      </w:r>
      <w:r>
        <w:rPr>
          <w:color w:val="2E2C2E"/>
          <w:spacing w:val="14"/>
        </w:rPr>
        <w:t>1988/89)  </w:t>
      </w:r>
      <w:r>
        <w:rPr>
          <w:color w:val="2E2C2E"/>
        </w:rPr>
        <w:t>to  </w:t>
      </w:r>
      <w:r>
        <w:rPr>
          <w:color w:val="2E2C2E"/>
          <w:spacing w:val="3"/>
        </w:rPr>
        <w:t>an   </w:t>
      </w:r>
      <w:r>
        <w:rPr>
          <w:color w:val="2E2C2E"/>
          <w:spacing w:val="6"/>
        </w:rPr>
        <w:t>expected  </w:t>
      </w:r>
      <w:r>
        <w:rPr>
          <w:color w:val="2E2C2E"/>
          <w:spacing w:val="5"/>
        </w:rPr>
        <w:t>deficit  </w:t>
      </w:r>
      <w:r>
        <w:rPr>
          <w:color w:val="2E2C2E"/>
          <w:spacing w:val="6"/>
        </w:rPr>
        <w:t>of  </w:t>
      </w:r>
      <w:r>
        <w:rPr>
          <w:color w:val="2E2C2E"/>
          <w:spacing w:val="8"/>
        </w:rPr>
        <w:t>8%  </w:t>
      </w:r>
      <w:r>
        <w:rPr>
          <w:color w:val="2E2C2E"/>
          <w:spacing w:val="6"/>
        </w:rPr>
        <w:t>of  </w:t>
      </w:r>
      <w:r>
        <w:rPr>
          <w:color w:val="2E2C2E"/>
          <w:spacing w:val="8"/>
        </w:rPr>
        <w:t>GDP  </w:t>
      </w:r>
      <w:r>
        <w:rPr>
          <w:color w:val="2E2C2E"/>
          <w:spacing w:val="12"/>
        </w:rPr>
        <w:t>in </w:t>
      </w:r>
      <w:r>
        <w:rPr>
          <w:color w:val="2E2C2E"/>
          <w:w w:val="90"/>
        </w:rPr>
        <w:t>1 </w:t>
      </w:r>
      <w:r>
        <w:rPr>
          <w:color w:val="2E2C2E"/>
          <w:spacing w:val="7"/>
        </w:rPr>
        <w:t>993/94. </w:t>
      </w:r>
      <w:r>
        <w:rPr>
          <w:color w:val="2E2C2E"/>
          <w:spacing w:val="8"/>
        </w:rPr>
        <w:t>The </w:t>
      </w:r>
      <w:r>
        <w:rPr>
          <w:color w:val="2E2C2E"/>
          <w:spacing w:val="4"/>
        </w:rPr>
        <w:t>share </w:t>
      </w:r>
      <w:r>
        <w:rPr>
          <w:color w:val="2E2C2E"/>
          <w:spacing w:val="6"/>
        </w:rPr>
        <w:t>of </w:t>
      </w:r>
      <w:r>
        <w:rPr>
          <w:color w:val="2E2C2E"/>
          <w:spacing w:val="5"/>
        </w:rPr>
        <w:t>current grants </w:t>
      </w:r>
      <w:r>
        <w:rPr>
          <w:color w:val="2E2C2E"/>
          <w:spacing w:val="10"/>
        </w:rPr>
        <w:t>(which include </w:t>
      </w:r>
      <w:r>
        <w:rPr>
          <w:color w:val="2E2C2E"/>
          <w:spacing w:val="8"/>
        </w:rPr>
        <w:t>social </w:t>
      </w:r>
      <w:r>
        <w:rPr>
          <w:color w:val="2E2C2E"/>
          <w:spacing w:val="5"/>
        </w:rPr>
        <w:t>security </w:t>
      </w:r>
      <w:r>
        <w:rPr>
          <w:color w:val="2E2C2E"/>
          <w:spacing w:val="7"/>
        </w:rPr>
        <w:t>payments </w:t>
      </w:r>
      <w:r>
        <w:rPr>
          <w:color w:val="2E2C2E"/>
          <w:spacing w:val="5"/>
        </w:rPr>
        <w:t>and </w:t>
      </w:r>
      <w:r>
        <w:rPr>
          <w:color w:val="2E2C2E"/>
          <w:spacing w:val="9"/>
        </w:rPr>
        <w:t>unemployment </w:t>
      </w:r>
      <w:r>
        <w:rPr>
          <w:color w:val="2E2C2E"/>
          <w:spacing w:val="5"/>
        </w:rPr>
        <w:t>benefit) </w:t>
      </w:r>
      <w:r>
        <w:rPr>
          <w:color w:val="2E2C2E"/>
          <w:spacing w:val="9"/>
        </w:rPr>
        <w:t>in </w:t>
      </w:r>
      <w:r>
        <w:rPr>
          <w:color w:val="2E2C2E"/>
          <w:spacing w:val="8"/>
        </w:rPr>
        <w:t>spending </w:t>
      </w:r>
      <w:r>
        <w:rPr>
          <w:color w:val="2E2C2E"/>
          <w:spacing w:val="7"/>
        </w:rPr>
        <w:t>increased </w:t>
      </w:r>
      <w:r>
        <w:rPr>
          <w:color w:val="2E2C2E"/>
          <w:spacing w:val="8"/>
        </w:rPr>
        <w:t>during this </w:t>
      </w:r>
      <w:r>
        <w:rPr>
          <w:color w:val="2E2C2E"/>
          <w:spacing w:val="6"/>
        </w:rPr>
        <w:t>period, reflecting </w:t>
      </w:r>
      <w:r>
        <w:rPr>
          <w:color w:val="2E2C2E"/>
          <w:spacing w:val="4"/>
        </w:rPr>
        <w:t>the </w:t>
      </w:r>
      <w:r>
        <w:rPr>
          <w:color w:val="2E2C2E"/>
          <w:spacing w:val="6"/>
        </w:rPr>
        <w:t>'automatic </w:t>
      </w:r>
      <w:r>
        <w:rPr>
          <w:color w:val="2E2C2E"/>
          <w:spacing w:val="11"/>
        </w:rPr>
        <w:t>stabilisers'. </w:t>
      </w:r>
      <w:r>
        <w:rPr>
          <w:color w:val="2E2C2E"/>
          <w:spacing w:val="7"/>
        </w:rPr>
        <w:t>Expenditure </w:t>
      </w:r>
      <w:r>
        <w:rPr>
          <w:color w:val="2E2C2E"/>
          <w:spacing w:val="5"/>
        </w:rPr>
        <w:t>related </w:t>
      </w:r>
      <w:r>
        <w:rPr>
          <w:color w:val="2E2C2E"/>
        </w:rPr>
        <w:t>to </w:t>
      </w:r>
      <w:r>
        <w:rPr>
          <w:color w:val="2E2C2E"/>
          <w:spacing w:val="4"/>
        </w:rPr>
        <w:t>the </w:t>
      </w:r>
      <w:r>
        <w:rPr>
          <w:color w:val="2E2C2E"/>
          <w:spacing w:val="3"/>
        </w:rPr>
        <w:t>general </w:t>
      </w:r>
      <w:r>
        <w:rPr>
          <w:color w:val="2E2C2E"/>
          <w:spacing w:val="7"/>
        </w:rPr>
        <w:t>government </w:t>
      </w:r>
      <w:r>
        <w:rPr>
          <w:color w:val="2E2C2E"/>
          <w:spacing w:val="4"/>
        </w:rPr>
        <w:t>pay </w:t>
      </w:r>
      <w:r>
        <w:rPr>
          <w:color w:val="2E2C2E"/>
          <w:spacing w:val="13"/>
        </w:rPr>
        <w:t>bill </w:t>
      </w:r>
      <w:r>
        <w:rPr>
          <w:color w:val="2E2C2E"/>
          <w:spacing w:val="5"/>
        </w:rPr>
        <w:t>has </w:t>
      </w:r>
      <w:r>
        <w:rPr>
          <w:color w:val="2E2C2E"/>
          <w:spacing w:val="7"/>
        </w:rPr>
        <w:t>remained </w:t>
      </w:r>
      <w:r>
        <w:rPr>
          <w:color w:val="2E2C2E"/>
        </w:rPr>
        <w:t>at </w:t>
      </w:r>
      <w:r>
        <w:rPr>
          <w:color w:val="2E2C2E"/>
          <w:spacing w:val="5"/>
        </w:rPr>
        <w:t>around </w:t>
      </w:r>
      <w:r>
        <w:rPr>
          <w:color w:val="2E2C2E"/>
          <w:spacing w:val="3"/>
        </w:rPr>
        <w:t>30% </w:t>
      </w:r>
      <w:r>
        <w:rPr>
          <w:color w:val="2E2C2E"/>
        </w:rPr>
        <w:t>of </w:t>
      </w:r>
      <w:r>
        <w:rPr>
          <w:color w:val="2E2C2E"/>
          <w:spacing w:val="4"/>
        </w:rPr>
        <w:t>total </w:t>
      </w:r>
      <w:r>
        <w:rPr>
          <w:color w:val="2E2C2E"/>
          <w:spacing w:val="7"/>
        </w:rPr>
        <w:t>expenditure </w:t>
      </w:r>
      <w:r>
        <w:rPr>
          <w:color w:val="2E2C2E"/>
          <w:spacing w:val="4"/>
        </w:rPr>
        <w:t>throughout </w:t>
      </w:r>
      <w:r>
        <w:rPr>
          <w:color w:val="2E2C2E"/>
          <w:spacing w:val="3"/>
        </w:rPr>
        <w:t>this </w:t>
      </w:r>
      <w:r>
        <w:rPr>
          <w:color w:val="2E2C2E"/>
          <w:spacing w:val="5"/>
        </w:rPr>
        <w:t>period, </w:t>
      </w:r>
      <w:r>
        <w:rPr>
          <w:color w:val="2E2C2E"/>
          <w:spacing w:val="6"/>
        </w:rPr>
        <w:t>but has </w:t>
      </w:r>
      <w:r>
        <w:rPr>
          <w:color w:val="2E2C2E"/>
        </w:rPr>
        <w:t>i </w:t>
      </w:r>
      <w:r>
        <w:rPr>
          <w:color w:val="2E2C2E"/>
          <w:spacing w:val="4"/>
        </w:rPr>
        <w:t>ncreased </w:t>
      </w:r>
      <w:r>
        <w:rPr>
          <w:color w:val="2E2C2E"/>
        </w:rPr>
        <w:t>as a </w:t>
      </w:r>
      <w:r>
        <w:rPr>
          <w:color w:val="2E2C2E"/>
          <w:spacing w:val="4"/>
        </w:rPr>
        <w:t>proportion </w:t>
      </w:r>
      <w:r>
        <w:rPr>
          <w:color w:val="2E2C2E"/>
        </w:rPr>
        <w:t>of </w:t>
      </w:r>
      <w:r>
        <w:rPr>
          <w:color w:val="2E2C2E"/>
          <w:spacing w:val="5"/>
        </w:rPr>
        <w:t>GDP </w:t>
      </w:r>
      <w:r>
        <w:rPr>
          <w:color w:val="2E2C2E"/>
          <w:spacing w:val="8"/>
        </w:rPr>
        <w:t>since </w:t>
      </w:r>
      <w:r>
        <w:rPr>
          <w:color w:val="2E2C2E"/>
          <w:spacing w:val="14"/>
        </w:rPr>
        <w:t>1988/89;</w:t>
      </w:r>
      <w:r>
        <w:rPr>
          <w:color w:val="2E2C2E"/>
          <w:spacing w:val="36"/>
        </w:rPr>
        <w:t> </w:t>
      </w:r>
      <w:r>
        <w:rPr>
          <w:color w:val="2E2C2E"/>
          <w:spacing w:val="12"/>
        </w:rPr>
        <w:t>in</w:t>
      </w:r>
      <w:r>
        <w:rPr>
          <w:color w:val="2E2C2E"/>
          <w:spacing w:val="-29"/>
        </w:rPr>
        <w:t> </w:t>
      </w:r>
    </w:p>
    <w:p>
      <w:pPr>
        <w:pStyle w:val="BodyText"/>
        <w:spacing w:line="268" w:lineRule="auto" w:before="2"/>
        <w:ind w:left="196" w:right="159" w:firstLine="36"/>
      </w:pPr>
      <w:r>
        <w:rPr>
          <w:color w:val="2E2C2E"/>
          <w:w w:val="90"/>
        </w:rPr>
        <w:t>1 </w:t>
      </w:r>
      <w:r>
        <w:rPr>
          <w:color w:val="2E2C2E"/>
        </w:rPr>
        <w:t>991 /92 (the latest period for which data are available) it accounted for </w:t>
      </w:r>
      <w:r>
        <w:rPr>
          <w:color w:val="2E2C2E"/>
          <w:w w:val="90"/>
        </w:rPr>
        <w:t>1 </w:t>
      </w:r>
      <w:r>
        <w:rPr>
          <w:color w:val="2E2C2E"/>
        </w:rPr>
        <w:t>2% of GDP. The measures recently announced by the Government to limit pay rises in the public sector will reduce the public sector pay bill, as a proportion of both</w:t>
      </w:r>
      <w:r>
        <w:rPr>
          <w:color w:val="2E2C2E"/>
          <w:position w:val="-2"/>
        </w:rPr>
        <w:t>. </w:t>
      </w:r>
      <w:r>
        <w:rPr>
          <w:color w:val="2E2C2E"/>
        </w:rPr>
        <w:t>GGE and GDP.</w:t>
      </w:r>
    </w:p>
    <w:p>
      <w:pPr>
        <w:pStyle w:val="BodyText"/>
        <w:spacing w:before="9"/>
        <w:rPr>
          <w:sz w:val="19"/>
        </w:rPr>
      </w:pPr>
    </w:p>
    <w:p>
      <w:pPr>
        <w:pStyle w:val="BodyText"/>
        <w:spacing w:line="268" w:lineRule="auto"/>
        <w:ind w:left="184" w:right="134" w:firstLine="19"/>
      </w:pPr>
      <w:r>
        <w:rPr>
          <w:color w:val="2E2D2F"/>
          <w:spacing w:val="10"/>
        </w:rPr>
        <w:t>Since </w:t>
      </w:r>
      <w:r>
        <w:rPr>
          <w:color w:val="2E2D2F"/>
          <w:w w:val="85"/>
        </w:rPr>
        <w:t>1 </w:t>
      </w:r>
      <w:r>
        <w:rPr>
          <w:color w:val="2E2D2F"/>
          <w:spacing w:val="4"/>
        </w:rPr>
        <w:t>99 </w:t>
      </w:r>
      <w:r>
        <w:rPr>
          <w:color w:val="2E2D2F"/>
          <w:w w:val="85"/>
        </w:rPr>
        <w:t>1 </w:t>
      </w:r>
      <w:r>
        <w:rPr>
          <w:color w:val="2E2D2F"/>
          <w:spacing w:val="4"/>
        </w:rPr>
        <w:t>/92 </w:t>
      </w:r>
      <w:r>
        <w:rPr>
          <w:color w:val="2E2D2F"/>
        </w:rPr>
        <w:t>the </w:t>
      </w:r>
      <w:r>
        <w:rPr>
          <w:color w:val="2E2D2F"/>
          <w:spacing w:val="10"/>
        </w:rPr>
        <w:t>public </w:t>
      </w:r>
      <w:r>
        <w:rPr>
          <w:color w:val="2E2D2F"/>
          <w:spacing w:val="7"/>
        </w:rPr>
        <w:t>finances </w:t>
      </w:r>
      <w:r>
        <w:rPr>
          <w:color w:val="2E2D2F"/>
          <w:spacing w:val="6"/>
        </w:rPr>
        <w:t>have </w:t>
      </w:r>
      <w:r>
        <w:rPr>
          <w:color w:val="2E2D2F"/>
        </w:rPr>
        <w:t>been </w:t>
      </w:r>
      <w:r>
        <w:rPr>
          <w:color w:val="2E2D2F"/>
          <w:spacing w:val="12"/>
        </w:rPr>
        <w:t>in </w:t>
      </w:r>
      <w:r>
        <w:rPr>
          <w:color w:val="2E2D2F"/>
          <w:spacing w:val="7"/>
        </w:rPr>
        <w:t>deficit </w:t>
      </w:r>
      <w:r>
        <w:rPr>
          <w:color w:val="2E2D2F"/>
          <w:spacing w:val="6"/>
        </w:rPr>
        <w:t>and </w:t>
      </w:r>
      <w:r>
        <w:rPr>
          <w:color w:val="2E2D2F"/>
          <w:spacing w:val="8"/>
          <w:w w:val="85"/>
        </w:rPr>
        <w:t>�he </w:t>
      </w:r>
      <w:r>
        <w:rPr>
          <w:color w:val="2E2D2F"/>
          <w:spacing w:val="8"/>
        </w:rPr>
        <w:t>value </w:t>
      </w:r>
      <w:r>
        <w:rPr>
          <w:color w:val="2E2D2F"/>
          <w:spacing w:val="6"/>
        </w:rPr>
        <w:t>of </w:t>
      </w:r>
      <w:r>
        <w:rPr>
          <w:color w:val="2E2D2F"/>
          <w:spacing w:val="7"/>
        </w:rPr>
        <w:t>outstanding government </w:t>
      </w:r>
      <w:r>
        <w:rPr>
          <w:color w:val="2E2D2F"/>
          <w:spacing w:val="3"/>
        </w:rPr>
        <w:t>debt </w:t>
      </w:r>
      <w:r>
        <w:rPr>
          <w:color w:val="2E2D2F"/>
          <w:spacing w:val="6"/>
        </w:rPr>
        <w:t>has </w:t>
      </w:r>
      <w:r>
        <w:rPr>
          <w:color w:val="2E2D2F"/>
          <w:spacing w:val="7"/>
        </w:rPr>
        <w:t>increased </w:t>
      </w:r>
      <w:r>
        <w:rPr>
          <w:color w:val="2E2D2F"/>
          <w:spacing w:val="5"/>
        </w:rPr>
        <w:t>sharply, </w:t>
      </w:r>
      <w:r>
        <w:rPr>
          <w:color w:val="2E2D2F"/>
          <w:spacing w:val="9"/>
        </w:rPr>
        <w:t>albeit </w:t>
      </w:r>
      <w:r>
        <w:rPr>
          <w:color w:val="2E2D2F"/>
        </w:rPr>
        <w:t>from a </w:t>
      </w:r>
      <w:r>
        <w:rPr>
          <w:color w:val="2E2D2F"/>
          <w:spacing w:val="4"/>
        </w:rPr>
        <w:t>low </w:t>
      </w:r>
      <w:r>
        <w:rPr>
          <w:color w:val="2E2D2F"/>
          <w:spacing w:val="7"/>
        </w:rPr>
        <w:t>base. </w:t>
      </w:r>
      <w:r>
        <w:rPr>
          <w:color w:val="2E2D2F"/>
          <w:spacing w:val="3"/>
        </w:rPr>
        <w:t>In </w:t>
      </w:r>
      <w:r>
        <w:rPr>
          <w:color w:val="2E2D2F"/>
          <w:spacing w:val="8"/>
        </w:rPr>
        <w:t>previous </w:t>
      </w:r>
      <w:r>
        <w:rPr>
          <w:color w:val="2E2D2F"/>
          <w:spacing w:val="6"/>
        </w:rPr>
        <w:t>periods when </w:t>
      </w:r>
      <w:r>
        <w:rPr>
          <w:color w:val="2E2D2F"/>
          <w:spacing w:val="4"/>
        </w:rPr>
        <w:t>the </w:t>
      </w:r>
      <w:r>
        <w:rPr>
          <w:color w:val="2E2D2F"/>
          <w:spacing w:val="7"/>
        </w:rPr>
        <w:t>government </w:t>
      </w:r>
      <w:r>
        <w:rPr>
          <w:color w:val="2E2D2F"/>
          <w:spacing w:val="4"/>
        </w:rPr>
        <w:t>has </w:t>
      </w:r>
      <w:r>
        <w:rPr>
          <w:color w:val="2E2D2F"/>
          <w:spacing w:val="2"/>
        </w:rPr>
        <w:t>borrowed </w:t>
      </w:r>
      <w:r>
        <w:rPr>
          <w:color w:val="2E2D2F"/>
          <w:spacing w:val="8"/>
        </w:rPr>
        <w:t>heavily, </w:t>
      </w:r>
      <w:r>
        <w:rPr>
          <w:color w:val="2E2D2F"/>
          <w:spacing w:val="9"/>
        </w:rPr>
        <w:t>inflation </w:t>
      </w:r>
      <w:r>
        <w:rPr>
          <w:color w:val="2E2D2F"/>
        </w:rPr>
        <w:t>was </w:t>
      </w:r>
      <w:r>
        <w:rPr>
          <w:color w:val="2E2D2F"/>
          <w:spacing w:val="6"/>
        </w:rPr>
        <w:t>higher, and </w:t>
      </w:r>
      <w:r>
        <w:rPr>
          <w:color w:val="2E2D2F"/>
          <w:spacing w:val="2"/>
        </w:rPr>
        <w:t>the </w:t>
      </w:r>
      <w:r>
        <w:rPr>
          <w:color w:val="2E2D2F"/>
        </w:rPr>
        <w:t>real </w:t>
      </w:r>
      <w:r>
        <w:rPr>
          <w:color w:val="2E2D2F"/>
          <w:spacing w:val="6"/>
        </w:rPr>
        <w:t>increase </w:t>
      </w:r>
      <w:r>
        <w:rPr>
          <w:color w:val="2E2D2F"/>
        </w:rPr>
        <w:t>in </w:t>
      </w:r>
      <w:r>
        <w:rPr>
          <w:color w:val="2E2D2F"/>
          <w:spacing w:val="7"/>
        </w:rPr>
        <w:t>government </w:t>
      </w:r>
      <w:r>
        <w:rPr>
          <w:color w:val="2E2D2F"/>
          <w:spacing w:val="8"/>
        </w:rPr>
        <w:t>indebtedness</w:t>
      </w:r>
      <w:r>
        <w:rPr>
          <w:color w:val="2E2D2F"/>
          <w:spacing w:val="-15"/>
        </w:rPr>
        <w:t> </w:t>
      </w:r>
      <w:r>
        <w:rPr>
          <w:color w:val="2E2D2F"/>
          <w:spacing w:val="5"/>
        </w:rPr>
        <w:t>was</w:t>
      </w:r>
      <w:r>
        <w:rPr>
          <w:color w:val="2E2D2F"/>
          <w:spacing w:val="-15"/>
        </w:rPr>
        <w:t> </w:t>
      </w:r>
      <w:r>
        <w:rPr>
          <w:color w:val="2E2D2F"/>
          <w:spacing w:val="7"/>
        </w:rPr>
        <w:t>less</w:t>
      </w:r>
      <w:r>
        <w:rPr>
          <w:color w:val="2E2D2F"/>
          <w:spacing w:val="-13"/>
        </w:rPr>
        <w:t> </w:t>
      </w:r>
      <w:r>
        <w:rPr>
          <w:color w:val="2E2D2F"/>
          <w:spacing w:val="6"/>
        </w:rPr>
        <w:t>(see</w:t>
      </w:r>
      <w:r>
        <w:rPr>
          <w:color w:val="2E2D2F"/>
          <w:spacing w:val="-17"/>
        </w:rPr>
        <w:t> </w:t>
      </w:r>
      <w:r>
        <w:rPr>
          <w:color w:val="2E2D2F"/>
          <w:spacing w:val="4"/>
        </w:rPr>
        <w:t>the</w:t>
      </w:r>
      <w:r>
        <w:rPr>
          <w:color w:val="2E2D2F"/>
          <w:spacing w:val="-18"/>
        </w:rPr>
        <w:t> </w:t>
      </w:r>
      <w:r>
        <w:rPr>
          <w:color w:val="2E2D2F"/>
          <w:spacing w:val="6"/>
        </w:rPr>
        <w:t>article</w:t>
      </w:r>
      <w:r>
        <w:rPr>
          <w:color w:val="2E2D2F"/>
          <w:spacing w:val="-18"/>
        </w:rPr>
        <w:t> </w:t>
      </w:r>
      <w:r>
        <w:rPr>
          <w:color w:val="2E2D2F"/>
          <w:spacing w:val="4"/>
        </w:rPr>
        <w:t>on</w:t>
      </w:r>
      <w:r>
        <w:rPr>
          <w:color w:val="2E2D2F"/>
          <w:spacing w:val="-15"/>
        </w:rPr>
        <w:t> </w:t>
      </w:r>
      <w:r>
        <w:rPr>
          <w:color w:val="2E2D2F"/>
          <w:spacing w:val="4"/>
        </w:rPr>
        <w:t>pages</w:t>
      </w:r>
      <w:r>
        <w:rPr>
          <w:color w:val="2E2D2F"/>
          <w:spacing w:val="-17"/>
        </w:rPr>
        <w:t> </w:t>
      </w:r>
      <w:r>
        <w:rPr>
          <w:color w:val="2E2D2F"/>
          <w:w w:val="85"/>
        </w:rPr>
        <w:t>5</w:t>
      </w:r>
      <w:r>
        <w:rPr>
          <w:color w:val="2E2D2F"/>
          <w:spacing w:val="-17"/>
          <w:w w:val="85"/>
        </w:rPr>
        <w:t> </w:t>
      </w:r>
      <w:r>
        <w:rPr>
          <w:color w:val="2E2D2F"/>
          <w:w w:val="85"/>
        </w:rPr>
        <w:t>1</w:t>
      </w:r>
      <w:r>
        <w:rPr>
          <w:color w:val="2E2D2F"/>
          <w:spacing w:val="-27"/>
          <w:w w:val="85"/>
        </w:rPr>
        <w:t> </w:t>
      </w:r>
      <w:r>
        <w:rPr>
          <w:color w:val="2E2D2F"/>
          <w:spacing w:val="11"/>
        </w:rPr>
        <w:t>2-20). </w:t>
      </w:r>
      <w:r>
        <w:rPr>
          <w:color w:val="2E2D2F"/>
        </w:rPr>
        <w:t>The </w:t>
      </w:r>
      <w:r>
        <w:rPr>
          <w:color w:val="2E2D2F"/>
          <w:spacing w:val="3"/>
        </w:rPr>
        <w:t>five </w:t>
      </w:r>
      <w:r>
        <w:rPr>
          <w:color w:val="2E2D2F"/>
          <w:spacing w:val="4"/>
        </w:rPr>
        <w:t>percentage </w:t>
      </w:r>
      <w:r>
        <w:rPr>
          <w:color w:val="2E2D2F"/>
          <w:spacing w:val="8"/>
        </w:rPr>
        <w:t>point </w:t>
      </w:r>
      <w:r>
        <w:rPr>
          <w:color w:val="2E2D2F"/>
          <w:spacing w:val="6"/>
        </w:rPr>
        <w:t>increase </w:t>
      </w:r>
      <w:r>
        <w:rPr>
          <w:color w:val="2E2D2F"/>
        </w:rPr>
        <w:t>in </w:t>
      </w:r>
      <w:r>
        <w:rPr>
          <w:color w:val="2E2D2F"/>
          <w:spacing w:val="2"/>
        </w:rPr>
        <w:t>the </w:t>
      </w:r>
      <w:r>
        <w:rPr>
          <w:color w:val="2E2D2F"/>
        </w:rPr>
        <w:t>net  debt  to GDP </w:t>
      </w:r>
      <w:r>
        <w:rPr>
          <w:color w:val="2E2D2F"/>
          <w:spacing w:val="4"/>
        </w:rPr>
        <w:t>ratio </w:t>
      </w:r>
      <w:r>
        <w:rPr>
          <w:color w:val="2E2D2F"/>
        </w:rPr>
        <w:t>in </w:t>
      </w:r>
      <w:r>
        <w:rPr>
          <w:color w:val="2E2D2F"/>
          <w:w w:val="85"/>
        </w:rPr>
        <w:t>1 </w:t>
      </w:r>
      <w:r>
        <w:rPr>
          <w:color w:val="2E2D2F"/>
          <w:spacing w:val="5"/>
        </w:rPr>
        <w:t>992/93  </w:t>
      </w:r>
      <w:r>
        <w:rPr>
          <w:color w:val="2E2D2F"/>
        </w:rPr>
        <w:t>was </w:t>
      </w:r>
      <w:r>
        <w:rPr>
          <w:color w:val="2E2D2F"/>
          <w:spacing w:val="9"/>
        </w:rPr>
        <w:t>exceptionally </w:t>
      </w:r>
      <w:r>
        <w:rPr>
          <w:color w:val="2E2D2F"/>
          <w:spacing w:val="7"/>
        </w:rPr>
        <w:t>high </w:t>
      </w:r>
      <w:r>
        <w:rPr>
          <w:color w:val="2E2D2F"/>
        </w:rPr>
        <w:t>by </w:t>
      </w:r>
      <w:r>
        <w:rPr>
          <w:color w:val="2E2D2F"/>
          <w:spacing w:val="7"/>
        </w:rPr>
        <w:t>historical</w:t>
      </w:r>
      <w:r>
        <w:rPr>
          <w:color w:val="2E2D2F"/>
          <w:spacing w:val="-3"/>
        </w:rPr>
        <w:t> </w:t>
      </w:r>
      <w:r>
        <w:rPr>
          <w:color w:val="2E2D2F"/>
          <w:spacing w:val="6"/>
        </w:rPr>
        <w:t>standards.</w:t>
      </w:r>
      <w:r>
        <w:rPr>
          <w:color w:val="2E2D2F"/>
          <w:spacing w:val="34"/>
        </w:rPr>
        <w:t> </w:t>
      </w:r>
      <w:r>
        <w:rPr>
          <w:color w:val="2E2D2F"/>
          <w:spacing w:val="10"/>
        </w:rPr>
        <w:t>In</w:t>
      </w:r>
      <w:r>
        <w:rPr>
          <w:color w:val="2E2D2F"/>
          <w:spacing w:val="-8"/>
        </w:rPr>
        <w:t> </w:t>
      </w:r>
      <w:r>
        <w:rPr>
          <w:color w:val="2E2D2F"/>
          <w:spacing w:val="6"/>
        </w:rPr>
        <w:t>spite</w:t>
      </w:r>
      <w:r>
        <w:rPr>
          <w:color w:val="2E2D2F"/>
          <w:spacing w:val="-11"/>
        </w:rPr>
        <w:t> </w:t>
      </w:r>
      <w:r>
        <w:rPr>
          <w:color w:val="2E2D2F"/>
        </w:rPr>
        <w:t>of</w:t>
      </w:r>
      <w:r>
        <w:rPr>
          <w:color w:val="2E2D2F"/>
          <w:spacing w:val="-18"/>
        </w:rPr>
        <w:t> </w:t>
      </w:r>
      <w:r>
        <w:rPr>
          <w:color w:val="2E2D2F"/>
        </w:rPr>
        <w:t>the</w:t>
      </w:r>
      <w:r>
        <w:rPr>
          <w:color w:val="2E2D2F"/>
          <w:spacing w:val="-7"/>
        </w:rPr>
        <w:t> </w:t>
      </w:r>
      <w:r>
        <w:rPr>
          <w:color w:val="2E2D2F"/>
          <w:spacing w:val="6"/>
        </w:rPr>
        <w:t>measures</w:t>
      </w:r>
      <w:r>
        <w:rPr>
          <w:color w:val="2E2D2F"/>
          <w:spacing w:val="-11"/>
        </w:rPr>
        <w:t> </w:t>
      </w:r>
      <w:r>
        <w:rPr>
          <w:color w:val="2E2D2F"/>
          <w:spacing w:val="9"/>
        </w:rPr>
        <w:t>announced in </w:t>
      </w:r>
      <w:r>
        <w:rPr>
          <w:color w:val="2E2D2F"/>
          <w:spacing w:val="2"/>
        </w:rPr>
        <w:t>the </w:t>
      </w:r>
      <w:r>
        <w:rPr>
          <w:color w:val="2E2D2F"/>
          <w:w w:val="85"/>
        </w:rPr>
        <w:t>1 </w:t>
      </w:r>
      <w:r>
        <w:rPr>
          <w:color w:val="2E2D2F"/>
          <w:spacing w:val="5"/>
        </w:rPr>
        <w:t>993/94 </w:t>
      </w:r>
      <w:r>
        <w:rPr>
          <w:color w:val="2E2D2F"/>
          <w:spacing w:val="8"/>
        </w:rPr>
        <w:t>Budget, </w:t>
      </w:r>
      <w:r>
        <w:rPr>
          <w:color w:val="2E2D2F"/>
          <w:spacing w:val="4"/>
        </w:rPr>
        <w:t>the net </w:t>
      </w:r>
      <w:r>
        <w:rPr>
          <w:color w:val="2E2D2F"/>
          <w:spacing w:val="6"/>
        </w:rPr>
        <w:t>debt </w:t>
      </w:r>
      <w:r>
        <w:rPr>
          <w:color w:val="2E2D2F"/>
        </w:rPr>
        <w:t>to </w:t>
      </w:r>
      <w:r>
        <w:rPr>
          <w:color w:val="2E2D2F"/>
          <w:spacing w:val="3"/>
        </w:rPr>
        <w:t>GDP </w:t>
      </w:r>
      <w:r>
        <w:rPr>
          <w:color w:val="2E2D2F"/>
          <w:spacing w:val="7"/>
        </w:rPr>
        <w:t>ratio </w:t>
      </w:r>
      <w:r>
        <w:rPr>
          <w:color w:val="2E2D2F"/>
          <w:spacing w:val="12"/>
        </w:rPr>
        <w:t>is </w:t>
      </w:r>
      <w:r>
        <w:rPr>
          <w:color w:val="2E2D2F"/>
          <w:spacing w:val="2"/>
        </w:rPr>
        <w:t>forecast </w:t>
      </w:r>
      <w:r>
        <w:rPr>
          <w:color w:val="2E2D2F"/>
          <w:spacing w:val="12"/>
        </w:rPr>
        <w:t>by </w:t>
      </w:r>
      <w:r>
        <w:rPr>
          <w:color w:val="2E2D2F"/>
          <w:spacing w:val="4"/>
        </w:rPr>
        <w:t>the </w:t>
      </w:r>
      <w:r>
        <w:rPr>
          <w:color w:val="2E2D2F"/>
          <w:spacing w:val="2"/>
        </w:rPr>
        <w:t>Treasury </w:t>
      </w:r>
      <w:r>
        <w:rPr>
          <w:color w:val="2E2D2F"/>
        </w:rPr>
        <w:t>to </w:t>
      </w:r>
      <w:r>
        <w:rPr>
          <w:color w:val="2E2D2F"/>
          <w:spacing w:val="7"/>
        </w:rPr>
        <w:t>.increase </w:t>
      </w:r>
      <w:r>
        <w:rPr>
          <w:color w:val="2E2D2F"/>
          <w:spacing w:val="12"/>
        </w:rPr>
        <w:t>by </w:t>
      </w:r>
      <w:r>
        <w:rPr>
          <w:color w:val="2E2D2F"/>
        </w:rPr>
        <w:t>a further </w:t>
      </w:r>
      <w:r>
        <w:rPr>
          <w:color w:val="2E2D2F"/>
          <w:spacing w:val="20"/>
          <w:w w:val="85"/>
        </w:rPr>
        <w:t>16 </w:t>
      </w:r>
      <w:r>
        <w:rPr>
          <w:color w:val="2E2D2F"/>
          <w:spacing w:val="5"/>
        </w:rPr>
        <w:t>percentage </w:t>
      </w:r>
      <w:r>
        <w:rPr>
          <w:color w:val="2E2D2F"/>
          <w:spacing w:val="8"/>
        </w:rPr>
        <w:t>points </w:t>
      </w:r>
      <w:r>
        <w:rPr>
          <w:color w:val="2E2D2F"/>
          <w:spacing w:val="6"/>
        </w:rPr>
        <w:t>between </w:t>
      </w:r>
      <w:r>
        <w:rPr>
          <w:color w:val="2E2D2F"/>
          <w:w w:val="85"/>
        </w:rPr>
        <w:t>1 </w:t>
      </w:r>
      <w:r>
        <w:rPr>
          <w:color w:val="2E2D2F"/>
          <w:spacing w:val="6"/>
        </w:rPr>
        <w:t>992/93 </w:t>
      </w:r>
      <w:r>
        <w:rPr>
          <w:color w:val="2E2D2F"/>
          <w:spacing w:val="4"/>
        </w:rPr>
        <w:t>and </w:t>
      </w:r>
      <w:r>
        <w:rPr>
          <w:color w:val="2E2D2F"/>
          <w:w w:val="85"/>
        </w:rPr>
        <w:t>1 </w:t>
      </w:r>
      <w:r>
        <w:rPr>
          <w:color w:val="2E2D2F"/>
          <w:spacing w:val="10"/>
        </w:rPr>
        <w:t>997/98, </w:t>
      </w:r>
      <w:r>
        <w:rPr>
          <w:color w:val="2E2D2F"/>
          <w:spacing w:val="7"/>
        </w:rPr>
        <w:t>although </w:t>
      </w:r>
      <w:r>
        <w:rPr>
          <w:color w:val="2E2D2F"/>
          <w:spacing w:val="10"/>
        </w:rPr>
        <w:t>its </w:t>
      </w:r>
      <w:r>
        <w:rPr>
          <w:color w:val="2E2D2F"/>
        </w:rPr>
        <w:t>rate </w:t>
      </w:r>
      <w:r>
        <w:rPr>
          <w:color w:val="2E2D2F"/>
          <w:spacing w:val="3"/>
        </w:rPr>
        <w:t>of </w:t>
      </w:r>
      <w:r>
        <w:rPr>
          <w:color w:val="2E2D2F"/>
          <w:spacing w:val="6"/>
        </w:rPr>
        <w:t>increase </w:t>
      </w:r>
      <w:r>
        <w:rPr>
          <w:color w:val="2E2D2F"/>
          <w:spacing w:val="8"/>
        </w:rPr>
        <w:t>should</w:t>
      </w:r>
      <w:r>
        <w:rPr>
          <w:color w:val="2E2D2F"/>
          <w:spacing w:val="16"/>
        </w:rPr>
        <w:t> </w:t>
      </w:r>
      <w:r>
        <w:rPr>
          <w:color w:val="2E2D2F"/>
          <w:spacing w:val="11"/>
        </w:rPr>
        <w:t>decline.</w:t>
      </w:r>
    </w:p>
    <w:p>
      <w:pPr>
        <w:pStyle w:val="BodyText"/>
        <w:spacing w:before="11"/>
        <w:rPr>
          <w:sz w:val="23"/>
        </w:rPr>
      </w:pPr>
    </w:p>
    <w:p>
      <w:pPr>
        <w:pStyle w:val="ListParagraph"/>
        <w:numPr>
          <w:ilvl w:val="1"/>
          <w:numId w:val="4"/>
        </w:numPr>
        <w:tabs>
          <w:tab w:pos="527" w:val="left" w:leader="none"/>
        </w:tabs>
        <w:spacing w:line="240" w:lineRule="auto" w:before="0" w:after="0"/>
        <w:ind w:left="526" w:right="0" w:hanging="339"/>
        <w:jc w:val="left"/>
        <w:rPr>
          <w:rFonts w:ascii="Times New Roman"/>
          <w:color w:val="446F5E"/>
          <w:sz w:val="18"/>
        </w:rPr>
      </w:pPr>
    </w:p>
    <w:p>
      <w:pPr>
        <w:pStyle w:val="BodyText"/>
        <w:spacing w:before="4"/>
        <w:rPr>
          <w:rFonts w:ascii="Times New Roman"/>
          <w:i/>
          <w:sz w:val="26"/>
        </w:rPr>
      </w:pPr>
    </w:p>
    <w:p>
      <w:pPr>
        <w:pStyle w:val="BodyText"/>
        <w:spacing w:line="264" w:lineRule="auto"/>
        <w:ind w:left="165" w:right="269" w:firstLine="14"/>
      </w:pPr>
      <w:r>
        <w:rPr>
          <w:color w:val="2D2D2E"/>
          <w:spacing w:val="2"/>
        </w:rPr>
        <w:t>The </w:t>
      </w:r>
      <w:r>
        <w:rPr>
          <w:color w:val="2D2D2E"/>
          <w:spacing w:val="8"/>
        </w:rPr>
        <w:t>annual </w:t>
      </w:r>
      <w:r>
        <w:rPr>
          <w:color w:val="2D2D2E"/>
          <w:spacing w:val="4"/>
        </w:rPr>
        <w:t>growth </w:t>
      </w:r>
      <w:r>
        <w:rPr>
          <w:color w:val="2D2D2E"/>
        </w:rPr>
        <w:t>rates </w:t>
      </w:r>
      <w:r>
        <w:rPr>
          <w:color w:val="2D2D2E"/>
          <w:spacing w:val="3"/>
        </w:rPr>
        <w:t>of </w:t>
      </w:r>
      <w:r>
        <w:rPr>
          <w:color w:val="2D2D2E"/>
        </w:rPr>
        <w:t>both broad and </w:t>
      </w:r>
      <w:r>
        <w:rPr>
          <w:color w:val="2D2D2E"/>
          <w:spacing w:val="2"/>
        </w:rPr>
        <w:t>natTOw </w:t>
      </w:r>
      <w:r>
        <w:rPr>
          <w:color w:val="2D2D2E"/>
          <w:spacing w:val="5"/>
        </w:rPr>
        <w:t>money </w:t>
      </w:r>
      <w:r>
        <w:rPr>
          <w:color w:val="2D2D2E"/>
          <w:spacing w:val="2"/>
        </w:rPr>
        <w:t>rose </w:t>
      </w:r>
      <w:r>
        <w:rPr>
          <w:color w:val="2D2D2E"/>
        </w:rPr>
        <w:t>in </w:t>
      </w:r>
      <w:r>
        <w:rPr>
          <w:color w:val="2D2D2E"/>
          <w:spacing w:val="2"/>
        </w:rPr>
        <w:t>the </w:t>
      </w:r>
      <w:r>
        <w:rPr>
          <w:color w:val="2D2D2E"/>
          <w:spacing w:val="4"/>
        </w:rPr>
        <w:t>third </w:t>
      </w:r>
      <w:r>
        <w:rPr>
          <w:color w:val="2D2D2E"/>
          <w:spacing w:val="2"/>
        </w:rPr>
        <w:t>quarter, </w:t>
      </w:r>
      <w:r>
        <w:rPr>
          <w:color w:val="2D2D2E"/>
          <w:spacing w:val="7"/>
        </w:rPr>
        <w:t>although </w:t>
      </w:r>
      <w:r>
        <w:rPr>
          <w:color w:val="2D2D2E"/>
          <w:spacing w:val="5"/>
        </w:rPr>
        <w:t>MO </w:t>
      </w:r>
      <w:r>
        <w:rPr>
          <w:color w:val="2D2D2E"/>
          <w:spacing w:val="8"/>
        </w:rPr>
        <w:t>remains </w:t>
      </w:r>
      <w:r>
        <w:rPr>
          <w:color w:val="2D2D2E"/>
          <w:spacing w:val="6"/>
        </w:rPr>
        <w:t>above</w:t>
      </w:r>
      <w:r>
        <w:rPr>
          <w:color w:val="2D2D2E"/>
          <w:spacing w:val="3"/>
        </w:rPr>
        <w:t> </w:t>
      </w:r>
      <w:r>
        <w:rPr>
          <w:color w:val="2D2D2E"/>
          <w:spacing w:val="4"/>
        </w:rPr>
        <w:t>its</w:t>
      </w:r>
      <w:r>
        <w:rPr>
          <w:color w:val="2D2D2E"/>
          <w:spacing w:val="9"/>
        </w:rPr>
        <w:t> </w:t>
      </w:r>
      <w:r>
        <w:rPr>
          <w:color w:val="2D2D2E"/>
          <w:spacing w:val="8"/>
        </w:rPr>
        <w:t>monitoring</w:t>
      </w:r>
      <w:r>
        <w:rPr>
          <w:color w:val="2D2D2E"/>
          <w:spacing w:val="-3"/>
        </w:rPr>
        <w:t> </w:t>
      </w:r>
      <w:r>
        <w:rPr>
          <w:color w:val="2D2D2E"/>
          <w:spacing w:val="6"/>
        </w:rPr>
        <w:t>range</w:t>
      </w:r>
      <w:r>
        <w:rPr>
          <w:color w:val="2D2D2E"/>
          <w:spacing w:val="-4"/>
        </w:rPr>
        <w:t> </w:t>
      </w:r>
      <w:r>
        <w:rPr>
          <w:color w:val="2D2D2E"/>
          <w:spacing w:val="4"/>
        </w:rPr>
        <w:t>and</w:t>
      </w:r>
      <w:r>
        <w:rPr>
          <w:color w:val="2D2D2E"/>
          <w:spacing w:val="5"/>
        </w:rPr>
        <w:t> </w:t>
      </w:r>
      <w:r>
        <w:rPr>
          <w:color w:val="2D2D2E"/>
          <w:spacing w:val="3"/>
        </w:rPr>
        <w:t>M4</w:t>
      </w:r>
      <w:r>
        <w:rPr>
          <w:color w:val="2D2D2E"/>
          <w:spacing w:val="1"/>
        </w:rPr>
        <w:t> </w:t>
      </w:r>
      <w:r>
        <w:rPr>
          <w:color w:val="2D2D2E"/>
          <w:spacing w:val="4"/>
        </w:rPr>
        <w:t>remai</w:t>
      </w:r>
      <w:r>
        <w:rPr>
          <w:color w:val="2D2D2E"/>
          <w:spacing w:val="-37"/>
        </w:rPr>
        <w:t> </w:t>
      </w:r>
      <w:r>
        <w:rPr>
          <w:color w:val="2D2D2E"/>
          <w:spacing w:val="7"/>
        </w:rPr>
        <w:t>ns</w:t>
      </w:r>
      <w:r>
        <w:rPr>
          <w:color w:val="2D2D2E"/>
        </w:rPr>
        <w:t> </w:t>
      </w:r>
      <w:r>
        <w:rPr>
          <w:color w:val="2D2D2E"/>
          <w:spacing w:val="8"/>
        </w:rPr>
        <w:t>close</w:t>
      </w:r>
      <w:r>
        <w:rPr>
          <w:color w:val="2D2D2E"/>
          <w:spacing w:val="1"/>
        </w:rPr>
        <w:t> </w:t>
      </w:r>
      <w:r>
        <w:rPr>
          <w:color w:val="2D2D2E"/>
        </w:rPr>
        <w:t>to</w:t>
      </w:r>
      <w:r>
        <w:rPr>
          <w:color w:val="2D2D2E"/>
          <w:spacing w:val="5"/>
        </w:rPr>
        <w:t> </w:t>
      </w:r>
      <w:r>
        <w:rPr>
          <w:color w:val="2D2D2E"/>
          <w:spacing w:val="2"/>
        </w:rPr>
        <w:t>the </w:t>
      </w:r>
      <w:r>
        <w:rPr>
          <w:color w:val="2D2D2E"/>
        </w:rPr>
        <w:t>floor of </w:t>
      </w:r>
      <w:r>
        <w:rPr>
          <w:color w:val="2D2D2E"/>
          <w:spacing w:val="6"/>
        </w:rPr>
        <w:t>its </w:t>
      </w:r>
      <w:r>
        <w:rPr>
          <w:color w:val="2D2D2E"/>
          <w:spacing w:val="8"/>
        </w:rPr>
        <w:t>monitoring </w:t>
      </w:r>
      <w:r>
        <w:rPr>
          <w:color w:val="2D2D2E"/>
          <w:spacing w:val="6"/>
        </w:rPr>
        <w:t>range.</w:t>
      </w:r>
      <w:r>
        <w:rPr>
          <w:color w:val="2D2D2E"/>
          <w:spacing w:val="64"/>
        </w:rPr>
        <w:t> </w:t>
      </w:r>
      <w:r>
        <w:rPr>
          <w:color w:val="2D2D2E"/>
          <w:spacing w:val="2"/>
        </w:rPr>
        <w:t>The </w:t>
      </w:r>
      <w:r>
        <w:rPr>
          <w:color w:val="2D2D2E"/>
          <w:spacing w:val="10"/>
        </w:rPr>
        <w:t>existing </w:t>
      </w:r>
      <w:r>
        <w:rPr>
          <w:color w:val="2D2D2E"/>
          <w:spacing w:val="9"/>
        </w:rPr>
        <w:t>monitoring </w:t>
      </w:r>
      <w:r>
        <w:rPr>
          <w:color w:val="2D2D2E"/>
          <w:spacing w:val="7"/>
        </w:rPr>
        <w:t>ranges </w:t>
      </w:r>
      <w:r>
        <w:rPr>
          <w:color w:val="2D2D2E"/>
          <w:spacing w:val="8"/>
        </w:rPr>
        <w:t>would </w:t>
      </w:r>
      <w:r>
        <w:rPr>
          <w:color w:val="2D2D2E"/>
          <w:spacing w:val="6"/>
        </w:rPr>
        <w:t>seem </w:t>
      </w:r>
      <w:r>
        <w:rPr>
          <w:color w:val="2D2D2E"/>
          <w:spacing w:val="3"/>
        </w:rPr>
        <w:t>appropriate </w:t>
      </w:r>
      <w:r>
        <w:rPr>
          <w:color w:val="2D2D2E"/>
          <w:spacing w:val="5"/>
        </w:rPr>
        <w:t>over </w:t>
      </w:r>
      <w:r>
        <w:rPr>
          <w:color w:val="2D2D2E"/>
        </w:rPr>
        <w:t>a </w:t>
      </w:r>
      <w:r>
        <w:rPr>
          <w:color w:val="2D2D2E"/>
          <w:spacing w:val="7"/>
        </w:rPr>
        <w:t>medium-term horizon. </w:t>
      </w:r>
      <w:r>
        <w:rPr>
          <w:color w:val="2D2D2E"/>
          <w:spacing w:val="2"/>
        </w:rPr>
        <w:t>The </w:t>
      </w:r>
      <w:r>
        <w:rPr>
          <w:color w:val="2D2D2E"/>
          <w:spacing w:val="3"/>
        </w:rPr>
        <w:t>term  </w:t>
      </w:r>
      <w:r>
        <w:rPr>
          <w:color w:val="2D2D2E"/>
          <w:spacing w:val="2"/>
        </w:rPr>
        <w:t>structure  </w:t>
      </w:r>
      <w:r>
        <w:rPr>
          <w:color w:val="2D2D2E"/>
        </w:rPr>
        <w:t>of </w:t>
      </w:r>
      <w:r>
        <w:rPr>
          <w:color w:val="2D2D2E"/>
          <w:spacing w:val="6"/>
        </w:rPr>
        <w:t>interest </w:t>
      </w:r>
      <w:r>
        <w:rPr>
          <w:color w:val="2D2D2E"/>
          <w:spacing w:val="2"/>
        </w:rPr>
        <w:t>rates-at </w:t>
      </w:r>
      <w:r>
        <w:rPr>
          <w:color w:val="2D2D2E"/>
          <w:spacing w:val="4"/>
        </w:rPr>
        <w:t>both </w:t>
      </w:r>
      <w:r>
        <w:rPr>
          <w:color w:val="2D2D2E"/>
          <w:spacing w:val="3"/>
        </w:rPr>
        <w:t>long </w:t>
      </w:r>
      <w:r>
        <w:rPr>
          <w:color w:val="2D2D2E"/>
          <w:spacing w:val="5"/>
        </w:rPr>
        <w:t>and </w:t>
      </w:r>
      <w:r>
        <w:rPr>
          <w:color w:val="2D2D2E"/>
          <w:spacing w:val="4"/>
        </w:rPr>
        <w:t>short maturity-has shifted </w:t>
      </w:r>
      <w:r>
        <w:rPr>
          <w:color w:val="2D2D2E"/>
          <w:spacing w:val="6"/>
        </w:rPr>
        <w:t>downwat-ds.</w:t>
      </w:r>
      <w:r>
        <w:rPr>
          <w:color w:val="2D2D2E"/>
          <w:spacing w:val="64"/>
        </w:rPr>
        <w:t> </w:t>
      </w:r>
      <w:r>
        <w:rPr>
          <w:color w:val="2D2D2E"/>
          <w:spacing w:val="4"/>
        </w:rPr>
        <w:t>So </w:t>
      </w:r>
      <w:r>
        <w:rPr>
          <w:color w:val="2D2D2E"/>
          <w:spacing w:val="3"/>
        </w:rPr>
        <w:t>expected </w:t>
      </w:r>
      <w:r>
        <w:rPr>
          <w:color w:val="2D2D2E"/>
          <w:spacing w:val="5"/>
        </w:rPr>
        <w:t>interest </w:t>
      </w:r>
      <w:r>
        <w:rPr>
          <w:color w:val="2D2D2E"/>
        </w:rPr>
        <w:t>rate </w:t>
      </w:r>
      <w:r>
        <w:rPr>
          <w:color w:val="2D2D2E"/>
          <w:spacing w:val="6"/>
        </w:rPr>
        <w:t>reductions </w:t>
      </w:r>
      <w:r>
        <w:rPr>
          <w:color w:val="2D2D2E"/>
          <w:spacing w:val="3"/>
        </w:rPr>
        <w:t>have </w:t>
      </w:r>
      <w:r>
        <w:rPr>
          <w:color w:val="2D2D2E"/>
        </w:rPr>
        <w:t>had </w:t>
      </w:r>
      <w:r>
        <w:rPr>
          <w:color w:val="2D2D2E"/>
          <w:spacing w:val="4"/>
        </w:rPr>
        <w:t>no adverse </w:t>
      </w:r>
      <w:r>
        <w:rPr>
          <w:color w:val="2D2D2E"/>
          <w:spacing w:val="6"/>
        </w:rPr>
        <w:t>impact </w:t>
      </w:r>
      <w:r>
        <w:rPr>
          <w:color w:val="2D2D2E"/>
          <w:spacing w:val="5"/>
        </w:rPr>
        <w:t>upon longer-term </w:t>
      </w:r>
      <w:r>
        <w:rPr>
          <w:color w:val="2D2D2E"/>
          <w:spacing w:val="7"/>
        </w:rPr>
        <w:t>inflation expectations</w:t>
      </w:r>
      <w:r>
        <w:rPr>
          <w:color w:val="2D2D2E"/>
          <w:spacing w:val="7"/>
          <w:position w:val="3"/>
        </w:rPr>
        <w:t>. </w:t>
      </w:r>
      <w:r>
        <w:rPr>
          <w:color w:val="2D2D2E"/>
          <w:spacing w:val="4"/>
        </w:rPr>
        <w:t>The </w:t>
      </w:r>
      <w:r>
        <w:rPr>
          <w:color w:val="2D2D2E"/>
          <w:spacing w:val="11"/>
        </w:rPr>
        <w:t>continuing </w:t>
      </w:r>
      <w:r>
        <w:rPr>
          <w:color w:val="2D2D2E"/>
          <w:spacing w:val="4"/>
        </w:rPr>
        <w:t>rapid </w:t>
      </w:r>
      <w:r>
        <w:rPr>
          <w:color w:val="2D2D2E"/>
          <w:spacing w:val="5"/>
        </w:rPr>
        <w:t>increase </w:t>
      </w:r>
      <w:r>
        <w:rPr>
          <w:color w:val="2D2D2E"/>
        </w:rPr>
        <w:t>in the </w:t>
      </w:r>
      <w:r>
        <w:rPr>
          <w:color w:val="2D2D2E"/>
          <w:spacing w:val="4"/>
        </w:rPr>
        <w:t>ratio </w:t>
      </w:r>
      <w:r>
        <w:rPr>
          <w:color w:val="2D2D2E"/>
        </w:rPr>
        <w:t>of </w:t>
      </w:r>
      <w:r>
        <w:rPr>
          <w:color w:val="2D2D2E"/>
          <w:spacing w:val="9"/>
        </w:rPr>
        <w:t>public </w:t>
      </w:r>
      <w:r>
        <w:rPr>
          <w:color w:val="2D2D2E"/>
          <w:spacing w:val="3"/>
        </w:rPr>
        <w:t>debt</w:t>
      </w:r>
      <w:r>
        <w:rPr>
          <w:color w:val="2D2D2E"/>
          <w:spacing w:val="16"/>
        </w:rPr>
        <w:t> </w:t>
      </w:r>
      <w:r>
        <w:rPr>
          <w:color w:val="2D2D2E"/>
        </w:rPr>
        <w:t>to</w:t>
      </w:r>
    </w:p>
    <w:p>
      <w:pPr>
        <w:pStyle w:val="BodyText"/>
        <w:spacing w:before="5"/>
        <w:rPr>
          <w:sz w:val="25"/>
        </w:rPr>
      </w:pPr>
    </w:p>
    <w:p>
      <w:pPr>
        <w:spacing w:before="0"/>
        <w:ind w:left="0" w:right="195" w:firstLine="0"/>
        <w:jc w:val="right"/>
        <w:rPr>
          <w:rFonts w:ascii="Aegean"/>
          <w:sz w:val="14"/>
        </w:rPr>
      </w:pPr>
      <w:r>
        <w:rPr>
          <w:rFonts w:ascii="Aegean"/>
          <w:color w:val="525254"/>
          <w:sz w:val="14"/>
        </w:rPr>
        <w:t>421</w:t>
      </w:r>
    </w:p>
    <w:p>
      <w:pPr>
        <w:spacing w:after="0"/>
        <w:jc w:val="right"/>
        <w:rPr>
          <w:rFonts w:ascii="Aegean"/>
          <w:sz w:val="14"/>
        </w:rPr>
        <w:sectPr>
          <w:type w:val="continuous"/>
          <w:pgSz w:w="11830" w:h="17090"/>
          <w:pgMar w:top="1340" w:bottom="280" w:left="180" w:right="1100"/>
          <w:cols w:num="2" w:equalWidth="0">
            <w:col w:w="4439" w:space="318"/>
            <w:col w:w="5793"/>
          </w:cols>
        </w:sectPr>
      </w:pPr>
    </w:p>
    <w:p>
      <w:pPr>
        <w:pStyle w:val="BodyText"/>
        <w:spacing w:line="268" w:lineRule="auto" w:before="68"/>
        <w:ind w:left="4890" w:firstLine="2"/>
      </w:pPr>
      <w:r>
        <w:rPr/>
        <w:drawing>
          <wp:anchor distT="0" distB="0" distL="0" distR="0" allowOverlap="1" layoutInCell="1" locked="0" behindDoc="1" simplePos="0" relativeHeight="484628480">
            <wp:simplePos x="0" y="0"/>
            <wp:positionH relativeFrom="page">
              <wp:posOffset>0</wp:posOffset>
            </wp:positionH>
            <wp:positionV relativeFrom="page">
              <wp:posOffset>0</wp:posOffset>
            </wp:positionV>
            <wp:extent cx="7510272" cy="10850880"/>
            <wp:effectExtent l="0" t="0" r="0" b="0"/>
            <wp:wrapNone/>
            <wp:docPr id="9" name="image33.png"/>
            <wp:cNvGraphicFramePr>
              <a:graphicFrameLocks noChangeAspect="1"/>
            </wp:cNvGraphicFramePr>
            <a:graphic>
              <a:graphicData uri="http://schemas.openxmlformats.org/drawingml/2006/picture">
                <pic:pic>
                  <pic:nvPicPr>
                    <pic:cNvPr id="10" name="image33.png"/>
                    <pic:cNvPicPr/>
                  </pic:nvPicPr>
                  <pic:blipFill>
                    <a:blip r:embed="rId37" cstate="print"/>
                    <a:stretch>
                      <a:fillRect/>
                    </a:stretch>
                  </pic:blipFill>
                  <pic:spPr>
                    <a:xfrm>
                      <a:off x="0" y="0"/>
                      <a:ext cx="7510272" cy="10850880"/>
                    </a:xfrm>
                    <a:prstGeom prst="rect">
                      <a:avLst/>
                    </a:prstGeom>
                  </pic:spPr>
                </pic:pic>
              </a:graphicData>
            </a:graphic>
          </wp:anchor>
        </w:drawing>
      </w:r>
      <w:bookmarkStart w:name="0426" w:id="14"/>
      <w:bookmarkEnd w:id="14"/>
      <w:r>
        <w:rPr/>
      </w:r>
      <w:r>
        <w:rPr>
          <w:color w:val="1E1E1F"/>
        </w:rPr>
        <w:t>GDP need not jeopardise this development, as long as the efforts of the Government to reduce the PSBR retain credibility.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spacing w:before="146"/>
        <w:ind w:left="108" w:right="0" w:firstLine="0"/>
        <w:jc w:val="left"/>
        <w:rPr>
          <w:rFonts w:ascii="Aegean"/>
          <w:sz w:val="14"/>
        </w:rPr>
      </w:pPr>
      <w:r>
        <w:rPr>
          <w:rFonts w:ascii="Aegean"/>
          <w:color w:val="49494B"/>
          <w:w w:val="95"/>
          <w:sz w:val="14"/>
        </w:rPr>
        <w:t>422</w:t>
      </w:r>
    </w:p>
    <w:p>
      <w:pPr>
        <w:spacing w:after="0"/>
        <w:jc w:val="left"/>
        <w:rPr>
          <w:rFonts w:ascii="Aegean"/>
          <w:sz w:val="14"/>
        </w:rPr>
        <w:sectPr>
          <w:pgSz w:w="11830" w:h="17090"/>
          <w:pgMar w:top="1360" w:bottom="280" w:left="1060" w:right="340"/>
        </w:sectPr>
      </w:pPr>
    </w:p>
    <w:p>
      <w:pPr>
        <w:pStyle w:val="BodyText"/>
        <w:spacing w:before="5"/>
        <w:rPr>
          <w:rFonts w:ascii="Aegean"/>
          <w:sz w:val="19"/>
        </w:rPr>
      </w:pPr>
    </w:p>
    <w:p>
      <w:pPr>
        <w:pStyle w:val="Heading1"/>
        <w:spacing w:before="106"/>
        <w:ind w:left="378"/>
      </w:pPr>
      <w:bookmarkStart w:name="0427" w:id="15"/>
      <w:bookmarkEnd w:id="15"/>
      <w:r>
        <w:rPr/>
      </w:r>
      <w:r>
        <w:rPr>
          <w:color w:val="2E6342"/>
          <w:spacing w:val="3"/>
          <w:w w:val="115"/>
        </w:rPr>
        <w:t>Demand </w:t>
      </w:r>
      <w:r>
        <w:rPr>
          <w:color w:val="2E6342"/>
          <w:w w:val="115"/>
        </w:rPr>
        <w:t>and </w:t>
      </w:r>
      <w:r>
        <w:rPr>
          <w:color w:val="2E6342"/>
          <w:spacing w:val="8"/>
          <w:w w:val="115"/>
        </w:rPr>
        <w:t>output</w:t>
      </w:r>
    </w:p>
    <w:p>
      <w:pPr>
        <w:pStyle w:val="BodyText"/>
        <w:rPr>
          <w:rFonts w:ascii="Verdana"/>
          <w:sz w:val="20"/>
        </w:rPr>
      </w:pPr>
    </w:p>
    <w:p>
      <w:pPr>
        <w:pStyle w:val="BodyText"/>
        <w:rPr>
          <w:rFonts w:ascii="Verdana"/>
          <w:sz w:val="20"/>
        </w:rPr>
      </w:pPr>
    </w:p>
    <w:p>
      <w:pPr>
        <w:pStyle w:val="BodyText"/>
        <w:spacing w:before="6"/>
        <w:rPr>
          <w:rFonts w:ascii="Verdana"/>
          <w:sz w:val="23"/>
        </w:rPr>
      </w:pPr>
    </w:p>
    <w:p>
      <w:pPr>
        <w:spacing w:after="0"/>
        <w:rPr>
          <w:rFonts w:ascii="Verdana"/>
          <w:sz w:val="23"/>
        </w:rPr>
        <w:sectPr>
          <w:pgSz w:w="11830" w:h="17090"/>
          <w:pgMar w:top="1620" w:bottom="280" w:left="260" w:right="1000"/>
        </w:sect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spacing w:before="162"/>
        <w:ind w:left="148" w:right="0" w:firstLine="0"/>
        <w:jc w:val="left"/>
        <w:rPr>
          <w:rFonts w:ascii="Arimo"/>
          <w:sz w:val="17"/>
        </w:rPr>
      </w:pPr>
      <w:r>
        <w:rPr>
          <w:rFonts w:ascii="Arimo"/>
          <w:color w:val="94ACCC"/>
          <w:w w:val="105"/>
          <w:sz w:val="17"/>
        </w:rPr>
        <w:t>T</w:t>
      </w:r>
      <w:r>
        <w:rPr>
          <w:rFonts w:ascii="Arimo"/>
          <w:color w:val="5C82A3"/>
          <w:w w:val="105"/>
          <w:sz w:val="17"/>
        </w:rPr>
        <w:t>a</w:t>
      </w:r>
      <w:r>
        <w:rPr>
          <w:rFonts w:ascii="Arimo"/>
          <w:color w:val="477495"/>
          <w:w w:val="105"/>
          <w:sz w:val="17"/>
        </w:rPr>
        <w:t>ble 3.A</w:t>
      </w:r>
    </w:p>
    <w:p>
      <w:pPr>
        <w:spacing w:line="300" w:lineRule="auto" w:before="48"/>
        <w:ind w:left="258" w:right="0" w:firstLine="995"/>
        <w:jc w:val="left"/>
        <w:rPr>
          <w:rFonts w:ascii="Arimo"/>
          <w:sz w:val="17"/>
        </w:rPr>
      </w:pPr>
      <w:r>
        <w:rPr>
          <w:rFonts w:ascii="Arimo"/>
          <w:color w:val="467494"/>
          <w:w w:val="105"/>
          <w:sz w:val="17"/>
        </w:rPr>
        <w:t>components of GDP at constant rices, 1993 Q2</w:t>
      </w:r>
    </w:p>
    <w:p>
      <w:pPr>
        <w:spacing w:before="87"/>
        <w:ind w:left="152" w:right="0" w:firstLine="0"/>
        <w:jc w:val="left"/>
        <w:rPr>
          <w:rFonts w:ascii="Verdana"/>
          <w:sz w:val="11"/>
        </w:rPr>
      </w:pPr>
      <w:r>
        <w:rPr>
          <w:rFonts w:ascii="Verdana"/>
          <w:color w:val="A8A3A3"/>
          <w:sz w:val="11"/>
        </w:rPr>
        <w:t>P</w:t>
      </w:r>
      <w:r>
        <w:rPr>
          <w:rFonts w:ascii="Verdana"/>
          <w:color w:val="8B8B8B"/>
          <w:sz w:val="11"/>
        </w:rPr>
        <w:t>e</w:t>
      </w:r>
      <w:r>
        <w:rPr>
          <w:rFonts w:ascii="Verdana"/>
          <w:color w:val="5E5E5E"/>
          <w:sz w:val="11"/>
        </w:rPr>
        <w:t>rc</w:t>
      </w:r>
      <w:r>
        <w:rPr>
          <w:rFonts w:ascii="Verdana"/>
          <w:color w:val="4D4D4D"/>
          <w:sz w:val="11"/>
        </w:rPr>
        <w:t>entage changes</w:t>
      </w:r>
    </w:p>
    <w:p>
      <w:pPr>
        <w:pStyle w:val="BodyText"/>
        <w:spacing w:before="5"/>
        <w:rPr>
          <w:rFonts w:ascii="Verdana"/>
          <w:sz w:val="8"/>
        </w:rPr>
      </w:pPr>
    </w:p>
    <w:tbl>
      <w:tblPr>
        <w:tblW w:w="0" w:type="auto"/>
        <w:jc w:val="lef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94"/>
        <w:gridCol w:w="1233"/>
        <w:gridCol w:w="703"/>
      </w:tblGrid>
      <w:tr>
        <w:trPr>
          <w:trHeight w:val="614" w:hRule="atLeast"/>
        </w:trPr>
        <w:tc>
          <w:tcPr>
            <w:tcW w:w="1694" w:type="dxa"/>
          </w:tcPr>
          <w:p>
            <w:pPr>
              <w:pStyle w:val="TableParagraph"/>
              <w:rPr>
                <w:sz w:val="14"/>
              </w:rPr>
            </w:pPr>
          </w:p>
          <w:p>
            <w:pPr>
              <w:pStyle w:val="TableParagraph"/>
              <w:rPr>
                <w:sz w:val="14"/>
              </w:rPr>
            </w:pPr>
          </w:p>
          <w:p>
            <w:pPr>
              <w:pStyle w:val="TableParagraph"/>
              <w:rPr>
                <w:sz w:val="11"/>
              </w:rPr>
            </w:pPr>
          </w:p>
          <w:p>
            <w:pPr>
              <w:pStyle w:val="TableParagraph"/>
              <w:spacing w:line="120" w:lineRule="exact" w:before="1"/>
              <w:ind w:left="56"/>
              <w:rPr>
                <w:sz w:val="11"/>
              </w:rPr>
            </w:pPr>
            <w:r>
              <w:rPr>
                <w:color w:val="484948"/>
                <w:sz w:val="11"/>
              </w:rPr>
              <w:t>Consumers' expenditure</w:t>
            </w:r>
          </w:p>
        </w:tc>
        <w:tc>
          <w:tcPr>
            <w:tcW w:w="1233" w:type="dxa"/>
          </w:tcPr>
          <w:p>
            <w:pPr>
              <w:pStyle w:val="TableParagraph"/>
              <w:spacing w:line="249" w:lineRule="auto" w:before="47"/>
              <w:ind w:left="268" w:right="424"/>
              <w:rPr>
                <w:sz w:val="11"/>
              </w:rPr>
            </w:pPr>
            <w:r>
              <w:rPr>
                <w:color w:val="424142"/>
                <w:sz w:val="11"/>
              </w:rPr>
              <w:t>Quarterly changes</w:t>
            </w:r>
          </w:p>
          <w:p>
            <w:pPr>
              <w:pStyle w:val="TableParagraph"/>
              <w:spacing w:before="1"/>
              <w:rPr>
                <w:sz w:val="12"/>
              </w:rPr>
            </w:pPr>
          </w:p>
          <w:p>
            <w:pPr>
              <w:pStyle w:val="TableParagraph"/>
              <w:spacing w:line="122" w:lineRule="exact"/>
              <w:ind w:left="401" w:right="611"/>
              <w:jc w:val="center"/>
              <w:rPr>
                <w:sz w:val="11"/>
              </w:rPr>
            </w:pPr>
            <w:r>
              <w:rPr>
                <w:color w:val="484948"/>
                <w:sz w:val="11"/>
              </w:rPr>
              <w:t>0.4</w:t>
            </w:r>
          </w:p>
        </w:tc>
        <w:tc>
          <w:tcPr>
            <w:tcW w:w="703" w:type="dxa"/>
          </w:tcPr>
          <w:p>
            <w:pPr>
              <w:pStyle w:val="TableParagraph"/>
              <w:rPr>
                <w:sz w:val="14"/>
              </w:rPr>
            </w:pPr>
          </w:p>
          <w:p>
            <w:pPr>
              <w:pStyle w:val="TableParagraph"/>
              <w:rPr>
                <w:sz w:val="14"/>
              </w:rPr>
            </w:pPr>
          </w:p>
          <w:p>
            <w:pPr>
              <w:pStyle w:val="TableParagraph"/>
              <w:spacing w:before="9"/>
              <w:rPr>
                <w:sz w:val="10"/>
              </w:rPr>
            </w:pPr>
          </w:p>
          <w:p>
            <w:pPr>
              <w:pStyle w:val="TableParagraph"/>
              <w:spacing w:line="123" w:lineRule="exact"/>
              <w:ind w:right="54"/>
              <w:jc w:val="right"/>
              <w:rPr>
                <w:sz w:val="11"/>
              </w:rPr>
            </w:pPr>
            <w:r>
              <w:rPr>
                <w:color w:val="454546"/>
                <w:w w:val="75"/>
                <w:sz w:val="11"/>
              </w:rPr>
              <w:t>1 .6</w:t>
            </w:r>
          </w:p>
        </w:tc>
      </w:tr>
      <w:tr>
        <w:trPr>
          <w:trHeight w:val="137" w:hRule="atLeast"/>
        </w:trPr>
        <w:tc>
          <w:tcPr>
            <w:tcW w:w="1694" w:type="dxa"/>
          </w:tcPr>
          <w:p>
            <w:pPr>
              <w:pStyle w:val="TableParagraph"/>
              <w:spacing w:line="116" w:lineRule="exact" w:before="2"/>
              <w:ind w:left="56"/>
              <w:rPr>
                <w:sz w:val="11"/>
              </w:rPr>
            </w:pPr>
            <w:r>
              <w:rPr>
                <w:color w:val="484849"/>
                <w:sz w:val="11"/>
              </w:rPr>
              <w:t>Public consumption</w:t>
            </w:r>
          </w:p>
        </w:tc>
        <w:tc>
          <w:tcPr>
            <w:tcW w:w="1233" w:type="dxa"/>
          </w:tcPr>
          <w:p>
            <w:pPr>
              <w:pStyle w:val="TableParagraph"/>
              <w:spacing w:line="117" w:lineRule="exact"/>
              <w:ind w:left="441"/>
              <w:rPr>
                <w:sz w:val="11"/>
              </w:rPr>
            </w:pPr>
            <w:r>
              <w:rPr>
                <w:color w:val="484849"/>
                <w:w w:val="75"/>
                <w:sz w:val="11"/>
              </w:rPr>
              <w:t>1 .6</w:t>
            </w:r>
          </w:p>
        </w:tc>
        <w:tc>
          <w:tcPr>
            <w:tcW w:w="703" w:type="dxa"/>
          </w:tcPr>
          <w:p>
            <w:pPr>
              <w:pStyle w:val="TableParagraph"/>
              <w:spacing w:line="117" w:lineRule="exact"/>
              <w:ind w:right="51"/>
              <w:jc w:val="right"/>
              <w:rPr>
                <w:sz w:val="11"/>
              </w:rPr>
            </w:pPr>
            <w:r>
              <w:rPr>
                <w:color w:val="454546"/>
                <w:w w:val="85"/>
                <w:sz w:val="11"/>
              </w:rPr>
              <w:t>-0.3</w:t>
            </w:r>
          </w:p>
        </w:tc>
      </w:tr>
      <w:tr>
        <w:trPr>
          <w:trHeight w:val="219" w:hRule="atLeast"/>
        </w:trPr>
        <w:tc>
          <w:tcPr>
            <w:tcW w:w="1694" w:type="dxa"/>
          </w:tcPr>
          <w:p>
            <w:pPr>
              <w:pStyle w:val="TableParagraph"/>
              <w:spacing w:before="13"/>
              <w:ind w:left="56"/>
              <w:rPr>
                <w:sz w:val="11"/>
              </w:rPr>
            </w:pPr>
            <w:r>
              <w:rPr>
                <w:color w:val="525150"/>
                <w:sz w:val="11"/>
              </w:rPr>
              <w:t>Investment</w:t>
            </w:r>
          </w:p>
        </w:tc>
        <w:tc>
          <w:tcPr>
            <w:tcW w:w="1233" w:type="dxa"/>
          </w:tcPr>
          <w:p>
            <w:pPr>
              <w:pStyle w:val="TableParagraph"/>
              <w:spacing w:line="128" w:lineRule="exact"/>
              <w:ind w:left="381"/>
              <w:rPr>
                <w:sz w:val="11"/>
              </w:rPr>
            </w:pPr>
            <w:r>
              <w:rPr>
                <w:color w:val="525150"/>
                <w:w w:val="95"/>
                <w:sz w:val="11"/>
              </w:rPr>
              <w:t>-2.0</w:t>
            </w:r>
          </w:p>
        </w:tc>
        <w:tc>
          <w:tcPr>
            <w:tcW w:w="703" w:type="dxa"/>
          </w:tcPr>
          <w:p>
            <w:pPr>
              <w:pStyle w:val="TableParagraph"/>
              <w:spacing w:before="2"/>
              <w:ind w:right="55"/>
              <w:jc w:val="right"/>
              <w:rPr>
                <w:sz w:val="11"/>
              </w:rPr>
            </w:pPr>
            <w:r>
              <w:rPr>
                <w:color w:val="454546"/>
                <w:w w:val="85"/>
                <w:sz w:val="11"/>
              </w:rPr>
              <w:t>0.3</w:t>
            </w:r>
          </w:p>
        </w:tc>
      </w:tr>
      <w:tr>
        <w:trPr>
          <w:trHeight w:val="258" w:hRule="atLeast"/>
        </w:trPr>
        <w:tc>
          <w:tcPr>
            <w:tcW w:w="1694" w:type="dxa"/>
          </w:tcPr>
          <w:p>
            <w:pPr>
              <w:pStyle w:val="TableParagraph"/>
              <w:spacing w:before="69"/>
              <w:ind w:left="50"/>
              <w:rPr>
                <w:sz w:val="11"/>
              </w:rPr>
            </w:pPr>
            <w:r>
              <w:rPr>
                <w:color w:val="454444"/>
                <w:sz w:val="11"/>
              </w:rPr>
              <w:t>Domestic demand</w:t>
            </w:r>
          </w:p>
        </w:tc>
        <w:tc>
          <w:tcPr>
            <w:tcW w:w="1233" w:type="dxa"/>
          </w:tcPr>
          <w:p>
            <w:pPr>
              <w:pStyle w:val="TableParagraph"/>
              <w:rPr>
                <w:rFonts w:ascii="Times New Roman"/>
                <w:sz w:val="18"/>
              </w:rPr>
            </w:pPr>
          </w:p>
        </w:tc>
        <w:tc>
          <w:tcPr>
            <w:tcW w:w="703" w:type="dxa"/>
          </w:tcPr>
          <w:p>
            <w:pPr>
              <w:pStyle w:val="TableParagraph"/>
              <w:spacing w:before="65"/>
              <w:ind w:right="49"/>
              <w:jc w:val="right"/>
              <w:rPr>
                <w:sz w:val="11"/>
              </w:rPr>
            </w:pPr>
            <w:r>
              <w:rPr>
                <w:color w:val="434245"/>
                <w:w w:val="85"/>
                <w:sz w:val="11"/>
              </w:rPr>
              <w:t>0.7</w:t>
            </w:r>
          </w:p>
        </w:tc>
      </w:tr>
      <w:tr>
        <w:trPr>
          <w:trHeight w:val="348" w:hRule="atLeast"/>
        </w:trPr>
        <w:tc>
          <w:tcPr>
            <w:tcW w:w="1694" w:type="dxa"/>
          </w:tcPr>
          <w:p>
            <w:pPr>
              <w:pStyle w:val="TableParagraph"/>
              <w:spacing w:before="95"/>
              <w:ind w:left="56"/>
              <w:rPr>
                <w:rFonts w:ascii="Aroania"/>
                <w:sz w:val="9"/>
              </w:rPr>
            </w:pPr>
            <w:r>
              <w:rPr>
                <w:rFonts w:ascii="Aegean"/>
                <w:color w:val="5E5C5C"/>
                <w:w w:val="105"/>
                <w:sz w:val="14"/>
              </w:rPr>
              <w:t>E</w:t>
            </w:r>
            <w:r>
              <w:rPr>
                <w:color w:val="5E5C5C"/>
                <w:w w:val="105"/>
                <w:sz w:val="11"/>
              </w:rPr>
              <w:t>xpo</w:t>
            </w:r>
            <w:r>
              <w:rPr>
                <w:rFonts w:ascii="Aegean"/>
                <w:color w:val="5E5C5C"/>
                <w:w w:val="105"/>
                <w:sz w:val="14"/>
              </w:rPr>
              <w:t>n</w:t>
            </w:r>
            <w:r>
              <w:rPr>
                <w:color w:val="5E5C5C"/>
                <w:w w:val="105"/>
                <w:sz w:val="11"/>
              </w:rPr>
              <w:t>s(</w:t>
            </w:r>
            <w:r>
              <w:rPr>
                <w:rFonts w:ascii="Aroania"/>
                <w:color w:val="5E5C5C"/>
                <w:w w:val="105"/>
                <w:sz w:val="9"/>
              </w:rPr>
              <w:t>a)</w:t>
            </w:r>
          </w:p>
        </w:tc>
        <w:tc>
          <w:tcPr>
            <w:tcW w:w="1233" w:type="dxa"/>
          </w:tcPr>
          <w:p>
            <w:pPr>
              <w:pStyle w:val="TableParagraph"/>
              <w:rPr>
                <w:rFonts w:ascii="Times New Roman"/>
                <w:sz w:val="18"/>
              </w:rPr>
            </w:pPr>
          </w:p>
        </w:tc>
        <w:tc>
          <w:tcPr>
            <w:tcW w:w="703" w:type="dxa"/>
          </w:tcPr>
          <w:p>
            <w:pPr>
              <w:pStyle w:val="TableParagraph"/>
              <w:spacing w:before="90"/>
              <w:ind w:right="54"/>
              <w:jc w:val="right"/>
              <w:rPr>
                <w:sz w:val="11"/>
              </w:rPr>
            </w:pPr>
            <w:r>
              <w:rPr>
                <w:color w:val="434245"/>
                <w:w w:val="85"/>
                <w:sz w:val="11"/>
              </w:rPr>
              <w:t>-0.4</w:t>
            </w:r>
          </w:p>
        </w:tc>
      </w:tr>
      <w:tr>
        <w:trPr>
          <w:trHeight w:val="214" w:hRule="atLeast"/>
        </w:trPr>
        <w:tc>
          <w:tcPr>
            <w:tcW w:w="1694" w:type="dxa"/>
          </w:tcPr>
          <w:p>
            <w:pPr>
              <w:pStyle w:val="TableParagraph"/>
              <w:spacing w:before="25"/>
              <w:ind w:left="56"/>
              <w:rPr>
                <w:sz w:val="11"/>
              </w:rPr>
            </w:pPr>
            <w:r>
              <w:rPr>
                <w:color w:val="4F5050"/>
                <w:sz w:val="11"/>
              </w:rPr>
              <w:t>Total final demand</w:t>
            </w:r>
          </w:p>
        </w:tc>
        <w:tc>
          <w:tcPr>
            <w:tcW w:w="1233" w:type="dxa"/>
          </w:tcPr>
          <w:p>
            <w:pPr>
              <w:pStyle w:val="TableParagraph"/>
              <w:spacing w:before="25"/>
              <w:ind w:left="378"/>
              <w:rPr>
                <w:sz w:val="11"/>
              </w:rPr>
            </w:pPr>
            <w:r>
              <w:rPr>
                <w:color w:val="3E3D42"/>
                <w:w w:val="80"/>
                <w:sz w:val="11"/>
              </w:rPr>
              <w:t>-0.1</w:t>
            </w:r>
            <w:r>
              <w:rPr>
                <w:color w:val="3E3D42"/>
                <w:sz w:val="11"/>
              </w:rPr>
              <w:t> </w:t>
            </w:r>
          </w:p>
        </w:tc>
        <w:tc>
          <w:tcPr>
            <w:tcW w:w="703" w:type="dxa"/>
          </w:tcPr>
          <w:p>
            <w:pPr>
              <w:pStyle w:val="TableParagraph"/>
              <w:spacing w:before="25"/>
              <w:ind w:right="56"/>
              <w:jc w:val="right"/>
              <w:rPr>
                <w:sz w:val="11"/>
              </w:rPr>
            </w:pPr>
            <w:r>
              <w:rPr>
                <w:color w:val="434245"/>
                <w:w w:val="85"/>
                <w:sz w:val="11"/>
              </w:rPr>
              <w:t>0.5</w:t>
            </w:r>
          </w:p>
        </w:tc>
      </w:tr>
    </w:tbl>
    <w:p>
      <w:pPr>
        <w:pStyle w:val="BodyText"/>
        <w:spacing w:line="268" w:lineRule="auto" w:before="86"/>
        <w:ind w:left="148" w:right="182" w:firstLine="2"/>
      </w:pPr>
      <w:r>
        <w:rPr/>
        <w:br w:type="column"/>
      </w:r>
      <w:r>
        <w:rPr>
          <w:color w:val="2C2A2C"/>
        </w:rPr>
        <w:t>The </w:t>
      </w:r>
      <w:r>
        <w:rPr>
          <w:color w:val="2C2A2C"/>
          <w:spacing w:val="5"/>
        </w:rPr>
        <w:t>path </w:t>
      </w:r>
      <w:r>
        <w:rPr>
          <w:color w:val="2C2A2C"/>
          <w:spacing w:val="3"/>
        </w:rPr>
        <w:t>of </w:t>
      </w:r>
      <w:r>
        <w:rPr>
          <w:color w:val="2C2A2C"/>
          <w:spacing w:val="8"/>
        </w:rPr>
        <w:t>inflation </w:t>
      </w:r>
      <w:r>
        <w:rPr>
          <w:color w:val="2C2A2C"/>
          <w:spacing w:val="4"/>
        </w:rPr>
        <w:t>towards </w:t>
      </w:r>
      <w:r>
        <w:rPr>
          <w:color w:val="2C2A2C"/>
          <w:spacing w:val="6"/>
        </w:rPr>
        <w:t>its </w:t>
      </w:r>
      <w:r>
        <w:rPr>
          <w:color w:val="2C2A2C"/>
          <w:spacing w:val="7"/>
        </w:rPr>
        <w:t>long-run </w:t>
      </w:r>
      <w:r>
        <w:rPr>
          <w:color w:val="2C2A2C"/>
        </w:rPr>
        <w:t>rate </w:t>
      </w:r>
      <w:r>
        <w:rPr>
          <w:color w:val="2C2A2C"/>
          <w:spacing w:val="6"/>
        </w:rPr>
        <w:t>depends </w:t>
      </w:r>
      <w:r>
        <w:rPr>
          <w:color w:val="2C2A2C"/>
          <w:spacing w:val="4"/>
        </w:rPr>
        <w:t>on </w:t>
      </w:r>
      <w:r>
        <w:rPr>
          <w:color w:val="2C2A2C"/>
          <w:spacing w:val="5"/>
        </w:rPr>
        <w:t>demand </w:t>
      </w:r>
      <w:r>
        <w:rPr>
          <w:color w:val="2C2A2C"/>
          <w:spacing w:val="6"/>
        </w:rPr>
        <w:t>relative </w:t>
      </w:r>
      <w:r>
        <w:rPr>
          <w:color w:val="2C2A2C"/>
        </w:rPr>
        <w:t>to </w:t>
      </w:r>
      <w:r>
        <w:rPr>
          <w:color w:val="2C2A2C"/>
          <w:spacing w:val="4"/>
        </w:rPr>
        <w:t>the </w:t>
      </w:r>
      <w:r>
        <w:rPr>
          <w:color w:val="2C2A2C"/>
          <w:spacing w:val="8"/>
        </w:rPr>
        <w:t>economy's </w:t>
      </w:r>
      <w:r>
        <w:rPr>
          <w:color w:val="2C2A2C"/>
          <w:spacing w:val="6"/>
        </w:rPr>
        <w:t>potential output </w:t>
      </w:r>
      <w:r>
        <w:rPr>
          <w:color w:val="2C2A2C"/>
          <w:spacing w:val="4"/>
        </w:rPr>
        <w:t>and on the </w:t>
      </w:r>
      <w:r>
        <w:rPr>
          <w:color w:val="2C2A2C"/>
          <w:spacing w:val="5"/>
        </w:rPr>
        <w:t>demand </w:t>
      </w:r>
      <w:r>
        <w:rPr>
          <w:color w:val="2C2A2C"/>
          <w:spacing w:val="4"/>
        </w:rPr>
        <w:t>for </w:t>
      </w:r>
      <w:r>
        <w:rPr>
          <w:color w:val="2C2A2C"/>
        </w:rPr>
        <w:t>l </w:t>
      </w:r>
      <w:r>
        <w:rPr>
          <w:color w:val="2C2A2C"/>
          <w:spacing w:val="4"/>
        </w:rPr>
        <w:t>abour </w:t>
      </w:r>
      <w:r>
        <w:rPr>
          <w:color w:val="2C2A2C"/>
          <w:spacing w:val="5"/>
        </w:rPr>
        <w:t>relative </w:t>
      </w:r>
      <w:r>
        <w:rPr>
          <w:color w:val="2C2A2C"/>
        </w:rPr>
        <w:t>to </w:t>
      </w:r>
      <w:r>
        <w:rPr>
          <w:color w:val="2C2A2C"/>
          <w:spacing w:val="5"/>
        </w:rPr>
        <w:t>labour </w:t>
      </w:r>
      <w:r>
        <w:rPr>
          <w:color w:val="2C2A2C"/>
          <w:spacing w:val="6"/>
        </w:rPr>
        <w:t>supply. </w:t>
      </w:r>
      <w:r>
        <w:rPr>
          <w:color w:val="2C2A2C"/>
          <w:spacing w:val="4"/>
        </w:rPr>
        <w:t>This </w:t>
      </w:r>
      <w:r>
        <w:rPr>
          <w:color w:val="2C2A2C"/>
          <w:spacing w:val="5"/>
        </w:rPr>
        <w:t>section </w:t>
      </w:r>
      <w:r>
        <w:rPr>
          <w:color w:val="2C2A2C"/>
          <w:spacing w:val="8"/>
        </w:rPr>
        <w:t>examines </w:t>
      </w:r>
      <w:r>
        <w:rPr>
          <w:color w:val="2C2A2C"/>
          <w:spacing w:val="4"/>
        </w:rPr>
        <w:t>the </w:t>
      </w:r>
      <w:r>
        <w:rPr>
          <w:color w:val="2C2A2C"/>
          <w:spacing w:val="5"/>
        </w:rPr>
        <w:t>recent behaviour </w:t>
      </w:r>
      <w:r>
        <w:rPr>
          <w:color w:val="2C2A2C"/>
          <w:spacing w:val="3"/>
        </w:rPr>
        <w:t>of</w:t>
      </w:r>
      <w:r>
        <w:rPr>
          <w:color w:val="2C2A2C"/>
          <w:spacing w:val="-39"/>
        </w:rPr>
        <w:t> </w:t>
      </w:r>
      <w:r>
        <w:rPr>
          <w:color w:val="2C2A2C"/>
          <w:spacing w:val="3"/>
        </w:rPr>
        <w:t>aggregate </w:t>
      </w:r>
      <w:r>
        <w:rPr>
          <w:color w:val="2C2A2C"/>
          <w:spacing w:val="2"/>
        </w:rPr>
        <w:t>demand </w:t>
      </w:r>
      <w:r>
        <w:rPr>
          <w:color w:val="2C2A2C"/>
        </w:rPr>
        <w:t>to </w:t>
      </w:r>
      <w:r>
        <w:rPr>
          <w:color w:val="2C2A2C"/>
          <w:spacing w:val="8"/>
        </w:rPr>
        <w:t>assess </w:t>
      </w:r>
      <w:r>
        <w:rPr>
          <w:color w:val="2C2A2C"/>
          <w:spacing w:val="2"/>
        </w:rPr>
        <w:t>whether </w:t>
      </w:r>
      <w:r>
        <w:rPr>
          <w:color w:val="2C2A2C"/>
          <w:spacing w:val="3"/>
        </w:rPr>
        <w:t>there </w:t>
      </w:r>
      <w:r>
        <w:rPr>
          <w:color w:val="2C2A2C"/>
          <w:spacing w:val="12"/>
        </w:rPr>
        <w:t>will </w:t>
      </w:r>
      <w:r>
        <w:rPr>
          <w:color w:val="2C2A2C"/>
          <w:spacing w:val="7"/>
        </w:rPr>
        <w:t>continue </w:t>
      </w:r>
      <w:r>
        <w:rPr>
          <w:color w:val="2C2A2C"/>
        </w:rPr>
        <w:t>to </w:t>
      </w:r>
      <w:r>
        <w:rPr>
          <w:color w:val="2C2A2C"/>
          <w:spacing w:val="3"/>
        </w:rPr>
        <w:t>be </w:t>
      </w:r>
      <w:r>
        <w:rPr>
          <w:color w:val="2C2A2C"/>
          <w:spacing w:val="5"/>
        </w:rPr>
        <w:t>downward </w:t>
      </w:r>
      <w:r>
        <w:rPr>
          <w:color w:val="2C2A2C"/>
          <w:spacing w:val="2"/>
        </w:rPr>
        <w:t>pressure </w:t>
      </w:r>
      <w:r>
        <w:rPr>
          <w:color w:val="2C2A2C"/>
          <w:spacing w:val="4"/>
        </w:rPr>
        <w:t>on </w:t>
      </w:r>
      <w:r>
        <w:rPr>
          <w:color w:val="2C2A2C"/>
        </w:rPr>
        <w:t>the </w:t>
      </w:r>
      <w:r>
        <w:rPr>
          <w:color w:val="2C2A2C"/>
          <w:spacing w:val="7"/>
        </w:rPr>
        <w:t>inflation </w:t>
      </w:r>
      <w:r>
        <w:rPr>
          <w:color w:val="2C2A2C"/>
        </w:rPr>
        <w:t>rate in </w:t>
      </w:r>
      <w:r>
        <w:rPr>
          <w:color w:val="2C2A2C"/>
          <w:spacing w:val="4"/>
        </w:rPr>
        <w:t>the </w:t>
      </w:r>
      <w:r>
        <w:rPr>
          <w:color w:val="2C2A2C"/>
          <w:spacing w:val="3"/>
        </w:rPr>
        <w:t>short</w:t>
      </w:r>
      <w:r>
        <w:rPr>
          <w:color w:val="2C2A2C"/>
          <w:spacing w:val="15"/>
        </w:rPr>
        <w:t> </w:t>
      </w:r>
      <w:r>
        <w:rPr>
          <w:color w:val="2C2A2C"/>
          <w:spacing w:val="7"/>
        </w:rPr>
        <w:t>run.</w:t>
      </w:r>
      <w:r>
        <w:rPr>
          <w:color w:val="2C2A2C"/>
          <w:spacing w:val="-34"/>
        </w:rPr>
        <w:t> </w:t>
      </w:r>
    </w:p>
    <w:p>
      <w:pPr>
        <w:pStyle w:val="BodyText"/>
        <w:rPr>
          <w:sz w:val="22"/>
        </w:rPr>
      </w:pPr>
    </w:p>
    <w:p>
      <w:pPr>
        <w:pStyle w:val="BodyText"/>
        <w:spacing w:before="7"/>
        <w:rPr>
          <w:sz w:val="18"/>
        </w:rPr>
      </w:pPr>
    </w:p>
    <w:p>
      <w:pPr>
        <w:pStyle w:val="Heading2"/>
        <w:numPr>
          <w:ilvl w:val="1"/>
          <w:numId w:val="7"/>
        </w:numPr>
        <w:tabs>
          <w:tab w:pos="4434" w:val="left" w:leader="none"/>
          <w:tab w:pos="4435" w:val="left" w:leader="none"/>
          <w:tab w:pos="5658" w:val="left" w:leader="none"/>
        </w:tabs>
        <w:spacing w:line="240" w:lineRule="auto" w:before="0" w:after="0"/>
        <w:ind w:left="4434" w:right="0" w:hanging="4280"/>
        <w:jc w:val="left"/>
        <w:rPr>
          <w:rFonts w:ascii="Times New Roman"/>
          <w:color w:val="3D6B51"/>
          <w:sz w:val="20"/>
        </w:rPr>
      </w:pPr>
      <w:r>
        <w:rPr>
          <w:color w:val="3E6B50"/>
          <w:spacing w:val="7"/>
          <w:w w:val="150"/>
          <w:u w:val="thick" w:color="44789C"/>
        </w:rPr>
        <w:t>Demand</w:t>
      </w:r>
      <w:r>
        <w:rPr>
          <w:color w:val="3E6B50"/>
          <w:spacing w:val="7"/>
          <w:u w:val="thick" w:color="44789C"/>
        </w:rPr>
        <w:tab/>
      </w:r>
    </w:p>
    <w:p>
      <w:pPr>
        <w:pStyle w:val="BodyText"/>
        <w:spacing w:before="5"/>
        <w:rPr>
          <w:rFonts w:ascii="Aegean"/>
          <w:sz w:val="31"/>
        </w:rPr>
      </w:pPr>
    </w:p>
    <w:p>
      <w:pPr>
        <w:pStyle w:val="BodyText"/>
        <w:spacing w:line="268" w:lineRule="auto"/>
        <w:ind w:left="148" w:right="196"/>
      </w:pPr>
      <w:r>
        <w:rPr>
          <w:color w:val="2C2A2C"/>
        </w:rPr>
        <w:t>The rebased figures on demand and output show a recovery from the trough in </w:t>
      </w:r>
      <w:r>
        <w:rPr>
          <w:color w:val="2C2A2C"/>
          <w:w w:val="85"/>
        </w:rPr>
        <w:t>1 </w:t>
      </w:r>
      <w:r>
        <w:rPr>
          <w:color w:val="2C2A2C"/>
        </w:rPr>
        <w:t>992 </w:t>
      </w:r>
      <w:r>
        <w:rPr>
          <w:color w:val="2C2A2C"/>
          <w:w w:val="85"/>
        </w:rPr>
        <w:t>Q1, </w:t>
      </w:r>
      <w:r>
        <w:rPr>
          <w:color w:val="2C2A2C"/>
        </w:rPr>
        <w:t>with quarterly growth averaging nearly half a percent (see the box on page </w:t>
      </w:r>
      <w:r>
        <w:rPr>
          <w:color w:val="2C2A2C"/>
          <w:w w:val="85"/>
        </w:rPr>
        <w:t>41 3), </w:t>
      </w:r>
      <w:r>
        <w:rPr>
          <w:color w:val="2C2A2C"/>
        </w:rPr>
        <w:t>broadly in line with the trend in productive potential. The recovery so far has been evenly balanced between traded and non-traded sectors, reflecting the substitution of domestic goods for imports and a recovery in domestic demand (Table 3.A). Net trade</w:t>
      </w:r>
    </w:p>
    <w:p>
      <w:pPr>
        <w:spacing w:after="0" w:line="268" w:lineRule="auto"/>
        <w:sectPr>
          <w:type w:val="continuous"/>
          <w:pgSz w:w="11830" w:h="17090"/>
          <w:pgMar w:top="1340" w:bottom="280" w:left="260" w:right="1000"/>
          <w:cols w:num="2" w:equalWidth="0">
            <w:col w:w="4037" w:space="768"/>
            <w:col w:w="5765"/>
          </w:cols>
        </w:sectPr>
      </w:pPr>
    </w:p>
    <w:p>
      <w:pPr>
        <w:spacing w:line="113" w:lineRule="exact" w:before="0"/>
        <w:ind w:left="162" w:right="0" w:firstLine="0"/>
        <w:jc w:val="left"/>
        <w:rPr>
          <w:rFonts w:ascii="Verdana"/>
          <w:sz w:val="11"/>
        </w:rPr>
      </w:pPr>
      <w:r>
        <w:rPr/>
        <w:pict>
          <v:shape style="position:absolute;margin-left:121.491318pt;margin-top:-28.813604pt;width:11.7pt;height:5.5pt;mso-position-horizontal-relative:page;mso-position-vertical-relative:paragraph;z-index:-18686976;rotation:359" type="#_x0000_t136" fillcolor="#383738" stroked="f">
            <o:extrusion v:ext="view" autorotationcenter="t"/>
            <v:textpath style="font-family:&quot;Times New Roman&quot;;font-size:5pt;v-text-kern:t;mso-text-shadow:auto" string="-0.4"/>
            <w10:wrap type="none"/>
          </v:shape>
        </w:pict>
      </w:r>
      <w:r>
        <w:rPr/>
        <w:pict>
          <v:shape style="position:absolute;margin-left:121.623108pt;margin-top:-.489188pt;width:11.45pt;height:5.5pt;mso-position-horizontal-relative:page;mso-position-vertical-relative:paragraph;z-index:15766016;rotation:359" type="#_x0000_t136" fillcolor="#434346" stroked="f">
            <o:extrusion v:ext="view" autorotationcenter="t"/>
            <v:textpath style="font-family:&quot;Times New Roman&quot;;font-size:5pt;v-text-kern:t;mso-text-shadow:auto" string="-2.4"/>
            <w10:wrap type="none"/>
          </v:shape>
        </w:pict>
      </w:r>
      <w:r>
        <w:rPr>
          <w:rFonts w:ascii="Verdana"/>
          <w:color w:val="636363"/>
          <w:sz w:val="11"/>
        </w:rPr>
        <w:t>Impons(a)</w:t>
      </w:r>
    </w:p>
    <w:p>
      <w:pPr>
        <w:tabs>
          <w:tab w:pos="2402" w:val="right" w:leader="none"/>
        </w:tabs>
        <w:spacing w:before="146"/>
        <w:ind w:left="162" w:right="0" w:firstLine="0"/>
        <w:jc w:val="left"/>
        <w:rPr>
          <w:rFonts w:ascii="Verdana"/>
          <w:sz w:val="11"/>
        </w:rPr>
      </w:pPr>
      <w:r>
        <w:rPr>
          <w:rFonts w:ascii="Aroania"/>
          <w:color w:val="6A6768"/>
          <w:spacing w:val="4"/>
          <w:w w:val="110"/>
          <w:position w:val="2"/>
          <w:sz w:val="9"/>
        </w:rPr>
        <w:t>GDP</w:t>
      </w:r>
      <w:r>
        <w:rPr>
          <w:rFonts w:ascii="Aroania"/>
          <w:color w:val="6A6768"/>
          <w:spacing w:val="4"/>
          <w:w w:val="110"/>
          <w:sz w:val="9"/>
        </w:rPr>
        <w:t>(b)</w:t>
        <w:tab/>
      </w:r>
      <w:r>
        <w:rPr>
          <w:rFonts w:ascii="Verdana"/>
          <w:color w:val="454543"/>
          <w:spacing w:val="8"/>
          <w:w w:val="110"/>
          <w:sz w:val="11"/>
        </w:rPr>
        <w:t>0.6</w:t>
      </w:r>
    </w:p>
    <w:p>
      <w:pPr>
        <w:pStyle w:val="BodyText"/>
        <w:spacing w:before="5"/>
        <w:rPr>
          <w:rFonts w:ascii="Verdana"/>
          <w:sz w:val="12"/>
        </w:rPr>
      </w:pPr>
    </w:p>
    <w:p>
      <w:pPr>
        <w:pStyle w:val="ListParagraph"/>
        <w:numPr>
          <w:ilvl w:val="0"/>
          <w:numId w:val="8"/>
        </w:numPr>
        <w:tabs>
          <w:tab w:pos="384" w:val="left" w:leader="none"/>
        </w:tabs>
        <w:spacing w:line="240" w:lineRule="auto" w:before="0" w:after="0"/>
        <w:ind w:left="383" w:right="0" w:hanging="230"/>
        <w:jc w:val="left"/>
        <w:rPr>
          <w:sz w:val="9"/>
        </w:rPr>
      </w:pPr>
      <w:r>
        <w:rPr>
          <w:color w:val="515252"/>
          <w:w w:val="125"/>
          <w:sz w:val="9"/>
        </w:rPr>
        <w:t>Total goods </w:t>
      </w:r>
      <w:r>
        <w:rPr>
          <w:color w:val="515252"/>
          <w:spacing w:val="2"/>
          <w:w w:val="125"/>
          <w:sz w:val="9"/>
        </w:rPr>
        <w:t>and </w:t>
      </w:r>
      <w:r>
        <w:rPr>
          <w:color w:val="515252"/>
          <w:w w:val="125"/>
          <w:sz w:val="9"/>
        </w:rPr>
        <w:t>services (data subject </w:t>
      </w:r>
      <w:r>
        <w:rPr>
          <w:color w:val="515252"/>
          <w:spacing w:val="4"/>
          <w:w w:val="125"/>
          <w:sz w:val="9"/>
        </w:rPr>
        <w:t>lO</w:t>
      </w:r>
      <w:r>
        <w:rPr>
          <w:color w:val="515252"/>
          <w:w w:val="125"/>
          <w:sz w:val="9"/>
        </w:rPr>
        <w:t> revision).</w:t>
      </w:r>
    </w:p>
    <w:p>
      <w:pPr>
        <w:pStyle w:val="ListParagraph"/>
        <w:numPr>
          <w:ilvl w:val="0"/>
          <w:numId w:val="8"/>
        </w:numPr>
        <w:tabs>
          <w:tab w:pos="388" w:val="left" w:leader="none"/>
        </w:tabs>
        <w:spacing w:line="240" w:lineRule="auto" w:before="8" w:after="0"/>
        <w:ind w:left="388" w:right="0" w:hanging="226"/>
        <w:jc w:val="left"/>
        <w:rPr>
          <w:sz w:val="9"/>
          <w:szCs w:val="9"/>
        </w:rPr>
      </w:pPr>
      <w:r>
        <w:rPr>
          <w:color w:val="515252"/>
          <w:w w:val="120"/>
          <w:sz w:val="9"/>
          <w:szCs w:val="9"/>
        </w:rPr>
        <w:t>E�penditure estimate </w:t>
      </w:r>
      <w:r>
        <w:rPr>
          <w:color w:val="515252"/>
          <w:spacing w:val="3"/>
          <w:w w:val="120"/>
          <w:sz w:val="9"/>
          <w:szCs w:val="9"/>
        </w:rPr>
        <w:t>aI </w:t>
      </w:r>
      <w:r>
        <w:rPr>
          <w:color w:val="515252"/>
          <w:spacing w:val="-4"/>
          <w:w w:val="120"/>
          <w:sz w:val="9"/>
          <w:szCs w:val="9"/>
        </w:rPr>
        <w:t>faclor</w:t>
      </w:r>
      <w:r>
        <w:rPr>
          <w:color w:val="515252"/>
          <w:spacing w:val="-2"/>
          <w:w w:val="120"/>
          <w:sz w:val="9"/>
          <w:szCs w:val="9"/>
        </w:rPr>
        <w:t> </w:t>
      </w:r>
      <w:r>
        <w:rPr>
          <w:color w:val="515252"/>
          <w:w w:val="120"/>
          <w:sz w:val="9"/>
          <w:szCs w:val="9"/>
        </w:rPr>
        <w:t>cost.</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5"/>
        <w:rPr>
          <w:rFonts w:ascii="Aroania"/>
          <w:sz w:val="14"/>
        </w:rPr>
      </w:pPr>
    </w:p>
    <w:p>
      <w:pPr>
        <w:spacing w:before="0"/>
        <w:ind w:left="191" w:right="0" w:firstLine="0"/>
        <w:jc w:val="left"/>
        <w:rPr>
          <w:rFonts w:ascii="Arimo"/>
          <w:sz w:val="17"/>
        </w:rPr>
      </w:pPr>
      <w:r>
        <w:rPr>
          <w:rFonts w:ascii="Arimo"/>
          <w:color w:val="5A82A1"/>
          <w:w w:val="105"/>
          <w:sz w:val="17"/>
        </w:rPr>
        <w:t>Chart 3.1</w:t>
      </w:r>
    </w:p>
    <w:p>
      <w:pPr>
        <w:spacing w:before="28"/>
        <w:ind w:left="186" w:right="0" w:firstLine="0"/>
        <w:jc w:val="left"/>
        <w:rPr>
          <w:rFonts w:ascii="Arimo"/>
          <w:sz w:val="17"/>
        </w:rPr>
      </w:pPr>
      <w:r>
        <w:rPr>
          <w:rFonts w:ascii="Arimo"/>
          <w:color w:val="87A3C0"/>
          <w:w w:val="105"/>
          <w:position w:val="2"/>
          <w:sz w:val="17"/>
        </w:rPr>
        <w:t>P</w:t>
      </w:r>
      <w:r>
        <w:rPr>
          <w:rFonts w:ascii="Arimo"/>
          <w:color w:val="7D95B4"/>
          <w:w w:val="105"/>
          <w:position w:val="1"/>
          <w:sz w:val="17"/>
        </w:rPr>
        <w:t>e</w:t>
      </w:r>
      <w:r>
        <w:rPr>
          <w:rFonts w:ascii="Arimo"/>
          <w:color w:val="49789B"/>
          <w:w w:val="105"/>
          <w:position w:val="1"/>
          <w:sz w:val="17"/>
        </w:rPr>
        <w:t>r</w:t>
      </w:r>
      <w:r>
        <w:rPr>
          <w:rFonts w:ascii="Arimo"/>
          <w:color w:val="5F8090"/>
          <w:w w:val="105"/>
          <w:sz w:val="17"/>
        </w:rPr>
        <w:t>s</w:t>
      </w:r>
      <w:r>
        <w:rPr>
          <w:rFonts w:ascii="Arimo"/>
          <w:color w:val="49789B"/>
          <w:w w:val="105"/>
          <w:sz w:val="17"/>
        </w:rPr>
        <w:t>onal sector saving and borrowing</w:t>
      </w:r>
    </w:p>
    <w:p>
      <w:pPr>
        <w:spacing w:line="109" w:lineRule="exact" w:before="0"/>
        <w:ind w:left="48" w:right="0" w:firstLine="0"/>
        <w:jc w:val="left"/>
        <w:rPr>
          <w:rFonts w:ascii="Verdana"/>
          <w:sz w:val="11"/>
        </w:rPr>
      </w:pPr>
      <w:r>
        <w:rPr/>
        <w:br w:type="column"/>
      </w:r>
      <w:r>
        <w:rPr>
          <w:rFonts w:ascii="Verdana"/>
          <w:color w:val="434245"/>
          <w:sz w:val="11"/>
        </w:rPr>
        <w:t>4</w:t>
      </w:r>
      <w:r>
        <w:rPr>
          <w:rFonts w:ascii="Verdana"/>
          <w:color w:val="434245"/>
          <w:spacing w:val="-7"/>
          <w:sz w:val="11"/>
        </w:rPr>
        <w:t> </w:t>
      </w:r>
      <w:r>
        <w:rPr>
          <w:rFonts w:ascii="Verdana"/>
          <w:color w:val="434245"/>
          <w:sz w:val="11"/>
        </w:rPr>
        <w:t>8</w:t>
      </w:r>
    </w:p>
    <w:p>
      <w:pPr>
        <w:pStyle w:val="BodyText"/>
        <w:spacing w:before="3"/>
        <w:rPr>
          <w:rFonts w:ascii="Verdana"/>
          <w:sz w:val="12"/>
        </w:rPr>
      </w:pPr>
    </w:p>
    <w:p>
      <w:pPr>
        <w:spacing w:before="1"/>
        <w:ind w:left="52" w:right="0" w:firstLine="0"/>
        <w:jc w:val="left"/>
        <w:rPr>
          <w:rFonts w:ascii="Verdana"/>
          <w:sz w:val="11"/>
        </w:rPr>
      </w:pPr>
      <w:r>
        <w:rPr/>
        <w:pict>
          <v:shape style="position:absolute;margin-left:185.770004pt;margin-top:-17.033667pt;width:7.25pt;height:30.35pt;mso-position-horizontal-relative:page;mso-position-vertical-relative:paragraph;z-index:-18685952" type="#_x0000_t202" filled="false" stroked="false">
            <v:textbox inset="0,0,0,0">
              <w:txbxContent>
                <w:p>
                  <w:pPr>
                    <w:spacing w:before="98"/>
                    <w:ind w:left="0" w:right="0" w:firstLine="0"/>
                    <w:jc w:val="left"/>
                    <w:rPr>
                      <w:rFonts w:ascii="Aegean"/>
                      <w:sz w:val="9"/>
                    </w:rPr>
                  </w:pPr>
                  <w:r>
                    <w:rPr>
                      <w:rFonts w:ascii="Aegean"/>
                      <w:color w:val="434245"/>
                      <w:w w:val="120"/>
                      <w:sz w:val="9"/>
                    </w:rPr>
                    <w:t>- .</w:t>
                  </w:r>
                </w:p>
              </w:txbxContent>
            </v:textbox>
            <w10:wrap type="none"/>
          </v:shape>
        </w:pict>
      </w:r>
      <w:r>
        <w:rPr>
          <w:rFonts w:ascii="Verdana"/>
          <w:color w:val="434245"/>
          <w:spacing w:val="5"/>
          <w:w w:val="95"/>
          <w:sz w:val="11"/>
        </w:rPr>
        <w:t>2.0</w:t>
      </w:r>
    </w:p>
    <w:p>
      <w:pPr>
        <w:pStyle w:val="BodyText"/>
        <w:spacing w:line="268" w:lineRule="auto"/>
        <w:ind w:left="154" w:right="126"/>
      </w:pPr>
      <w:r>
        <w:rPr/>
        <w:br w:type="column"/>
      </w:r>
      <w:r>
        <w:rPr>
          <w:color w:val="2C2A2C"/>
        </w:rPr>
        <w:t>contributed half of the 2% rise in GDP between </w:t>
      </w:r>
      <w:r>
        <w:rPr>
          <w:color w:val="2C2A2C"/>
          <w:w w:val="85"/>
        </w:rPr>
        <w:t>1 </w:t>
      </w:r>
      <w:r>
        <w:rPr>
          <w:color w:val="2C2A2C"/>
        </w:rPr>
        <w:t>992 Q1 and </w:t>
      </w:r>
      <w:r>
        <w:rPr>
          <w:color w:val="2C2A2C"/>
          <w:w w:val="85"/>
        </w:rPr>
        <w:t>1 </w:t>
      </w:r>
      <w:r>
        <w:rPr>
          <w:color w:val="2C2A2C"/>
        </w:rPr>
        <w:t>993 Q2, and domestic demand the rest. A positive contribution of </w:t>
      </w:r>
      <w:r>
        <w:rPr>
          <w:color w:val="2C2A2C"/>
          <w:w w:val="85"/>
        </w:rPr>
        <w:t>1 </w:t>
      </w:r>
      <w:r>
        <w:rPr>
          <w:color w:val="2C2A2C"/>
        </w:rPr>
        <w:t>.4 percentage points from consumption during the period was partly offset by a negative contribution from investment and stockbuilding; government consumption was flat.</w:t>
      </w:r>
    </w:p>
    <w:p>
      <w:pPr>
        <w:pStyle w:val="BodyText"/>
        <w:spacing w:before="2"/>
        <w:rPr>
          <w:sz w:val="27"/>
        </w:rPr>
      </w:pPr>
    </w:p>
    <w:p>
      <w:pPr>
        <w:spacing w:before="0"/>
        <w:ind w:left="154" w:right="0" w:firstLine="0"/>
        <w:jc w:val="left"/>
        <w:rPr>
          <w:rFonts w:ascii="Times New Roman"/>
          <w:i/>
          <w:sz w:val="16"/>
        </w:rPr>
      </w:pPr>
      <w:r>
        <w:rPr>
          <w:rFonts w:ascii="Times New Roman"/>
          <w:i/>
          <w:color w:val="5D7363"/>
          <w:w w:val="150"/>
          <w:sz w:val="16"/>
        </w:rPr>
        <w:t>Personal spending</w:t>
      </w:r>
    </w:p>
    <w:p>
      <w:pPr>
        <w:spacing w:after="0"/>
        <w:jc w:val="left"/>
        <w:rPr>
          <w:rFonts w:ascii="Times New Roman"/>
          <w:sz w:val="16"/>
        </w:rPr>
        <w:sectPr>
          <w:type w:val="continuous"/>
          <w:pgSz w:w="11830" w:h="17090"/>
          <w:pgMar w:top="1340" w:bottom="280" w:left="260" w:right="1000"/>
          <w:cols w:num="3" w:equalWidth="0">
            <w:col w:w="3411" w:space="40"/>
            <w:col w:w="267" w:space="1081"/>
            <w:col w:w="5771"/>
          </w:cols>
        </w:sectPr>
      </w:pPr>
    </w:p>
    <w:p>
      <w:pPr>
        <w:tabs>
          <w:tab w:pos="3268" w:val="left" w:leader="none"/>
        </w:tabs>
        <w:spacing w:before="98"/>
        <w:ind w:left="416" w:right="0" w:firstLine="0"/>
        <w:jc w:val="left"/>
        <w:rPr>
          <w:rFonts w:ascii="Aroania"/>
          <w:sz w:val="9"/>
        </w:rPr>
      </w:pPr>
      <w:r>
        <w:rPr/>
        <w:pict>
          <v:shape style="position:absolute;margin-left:18.509998pt;margin-top:7.106424pt;width:498.25pt;height:56.35pt;mso-position-horizontal-relative:page;mso-position-vertical-relative:paragraph;z-index:157670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89"/>
                    <w:gridCol w:w="1754"/>
                    <w:gridCol w:w="677"/>
                    <w:gridCol w:w="5643"/>
                  </w:tblGrid>
                  <w:tr>
                    <w:trPr>
                      <w:trHeight w:val="306" w:hRule="atLeast"/>
                    </w:trPr>
                    <w:tc>
                      <w:tcPr>
                        <w:tcW w:w="1889" w:type="dxa"/>
                      </w:tcPr>
                      <w:p>
                        <w:pPr>
                          <w:pStyle w:val="TableParagraph"/>
                          <w:spacing w:before="64"/>
                          <w:ind w:left="50"/>
                          <w:rPr>
                            <w:rFonts w:ascii="Arial"/>
                            <w:sz w:val="11"/>
                          </w:rPr>
                        </w:pPr>
                        <w:r>
                          <w:rPr>
                            <w:rFonts w:ascii="Arial"/>
                            <w:color w:val="858583"/>
                            <w:w w:val="135"/>
                            <w:sz w:val="11"/>
                          </w:rPr>
                          <w:t>18_</w:t>
                        </w:r>
                      </w:p>
                    </w:tc>
                    <w:tc>
                      <w:tcPr>
                        <w:tcW w:w="1754" w:type="dxa"/>
                      </w:tcPr>
                      <w:p>
                        <w:pPr>
                          <w:pStyle w:val="TableParagraph"/>
                          <w:spacing w:before="95"/>
                          <w:ind w:right="67"/>
                          <w:jc w:val="right"/>
                          <w:rPr>
                            <w:rFonts w:ascii="Arial"/>
                            <w:sz w:val="11"/>
                          </w:rPr>
                        </w:pPr>
                        <w:r>
                          <w:rPr>
                            <w:rFonts w:ascii="Arial"/>
                            <w:color w:val="494648"/>
                            <w:w w:val="268"/>
                            <w:sz w:val="11"/>
                          </w:rPr>
                          <w:t>-</w:t>
                        </w:r>
                      </w:p>
                    </w:tc>
                    <w:tc>
                      <w:tcPr>
                        <w:tcW w:w="677" w:type="dxa"/>
                      </w:tcPr>
                      <w:p>
                        <w:pPr>
                          <w:pStyle w:val="TableParagraph"/>
                          <w:spacing w:before="102"/>
                          <w:ind w:left="73"/>
                          <w:rPr>
                            <w:rFonts w:ascii="Arial"/>
                            <w:sz w:val="11"/>
                          </w:rPr>
                        </w:pPr>
                        <w:r>
                          <w:rPr>
                            <w:rFonts w:ascii="Arial"/>
                            <w:color w:val="494648"/>
                            <w:w w:val="95"/>
                            <w:sz w:val="11"/>
                          </w:rPr>
                          <w:t>0</w:t>
                        </w:r>
                      </w:p>
                    </w:tc>
                    <w:tc>
                      <w:tcPr>
                        <w:tcW w:w="5643" w:type="dxa"/>
                      </w:tcPr>
                      <w:p>
                        <w:pPr>
                          <w:pStyle w:val="TableParagraph"/>
                          <w:spacing w:line="251" w:lineRule="exact" w:before="36"/>
                          <w:ind w:right="52"/>
                          <w:jc w:val="right"/>
                          <w:rPr>
                            <w:rFonts w:ascii="FreeSans"/>
                            <w:sz w:val="21"/>
                          </w:rPr>
                        </w:pPr>
                        <w:r>
                          <w:rPr>
                            <w:rFonts w:ascii="FreeSans"/>
                            <w:color w:val="2C2A2B"/>
                            <w:sz w:val="21"/>
                          </w:rPr>
                          <w:t>Consumption turned up at the same time as GDP; in</w:t>
                        </w:r>
                      </w:p>
                    </w:tc>
                  </w:tr>
                  <w:tr>
                    <w:trPr>
                      <w:trHeight w:val="282" w:hRule="atLeast"/>
                    </w:trPr>
                    <w:tc>
                      <w:tcPr>
                        <w:tcW w:w="1889" w:type="dxa"/>
                      </w:tcPr>
                      <w:p>
                        <w:pPr>
                          <w:pStyle w:val="TableParagraph"/>
                          <w:spacing w:before="92"/>
                          <w:ind w:left="53"/>
                          <w:rPr>
                            <w:rFonts w:ascii="Arial"/>
                            <w:sz w:val="11"/>
                          </w:rPr>
                        </w:pPr>
                        <w:r>
                          <w:rPr>
                            <w:rFonts w:ascii="Arial"/>
                            <w:color w:val="848484"/>
                            <w:spacing w:val="1"/>
                            <w:w w:val="96"/>
                            <w:position w:val="1"/>
                            <w:sz w:val="11"/>
                          </w:rPr>
                          <w:t>1</w:t>
                        </w:r>
                        <w:r>
                          <w:rPr>
                            <w:rFonts w:ascii="Arial"/>
                            <w:color w:val="848484"/>
                            <w:spacing w:val="9"/>
                            <w:w w:val="94"/>
                            <w:sz w:val="11"/>
                          </w:rPr>
                          <w:t>6</w:t>
                        </w:r>
                        <w:r>
                          <w:rPr>
                            <w:rFonts w:ascii="Arial"/>
                            <w:color w:val="848484"/>
                            <w:w w:val="307"/>
                            <w:position w:val="1"/>
                            <w:sz w:val="11"/>
                          </w:rPr>
                          <w:t>-</w:t>
                        </w:r>
                      </w:p>
                    </w:tc>
                    <w:tc>
                      <w:tcPr>
                        <w:tcW w:w="1754" w:type="dxa"/>
                      </w:tcPr>
                      <w:p>
                        <w:pPr>
                          <w:pStyle w:val="TableParagraph"/>
                          <w:rPr>
                            <w:rFonts w:ascii="FreeSans"/>
                            <w:sz w:val="11"/>
                          </w:rPr>
                        </w:pPr>
                      </w:p>
                      <w:p>
                        <w:pPr>
                          <w:pStyle w:val="TableParagraph"/>
                          <w:ind w:right="65"/>
                          <w:jc w:val="right"/>
                          <w:rPr>
                            <w:rFonts w:ascii="Arial"/>
                            <w:sz w:val="11"/>
                          </w:rPr>
                        </w:pPr>
                        <w:r>
                          <w:rPr>
                            <w:rFonts w:ascii="Arial"/>
                            <w:color w:val="51514F"/>
                            <w:w w:val="275"/>
                            <w:sz w:val="11"/>
                          </w:rPr>
                          <w:t>-</w:t>
                        </w:r>
                      </w:p>
                    </w:tc>
                    <w:tc>
                      <w:tcPr>
                        <w:tcW w:w="677" w:type="dxa"/>
                      </w:tcPr>
                      <w:p>
                        <w:pPr>
                          <w:pStyle w:val="TableParagraph"/>
                          <w:rPr>
                            <w:rFonts w:ascii="FreeSans"/>
                            <w:sz w:val="11"/>
                          </w:rPr>
                        </w:pPr>
                      </w:p>
                      <w:p>
                        <w:pPr>
                          <w:pStyle w:val="TableParagraph"/>
                          <w:ind w:left="68"/>
                          <w:rPr>
                            <w:rFonts w:ascii="Arial"/>
                            <w:sz w:val="11"/>
                          </w:rPr>
                        </w:pPr>
                        <w:r>
                          <w:rPr>
                            <w:rFonts w:ascii="Arial"/>
                            <w:color w:val="51514F"/>
                            <w:w w:val="99"/>
                            <w:sz w:val="11"/>
                          </w:rPr>
                          <w:t>2</w:t>
                        </w:r>
                      </w:p>
                    </w:tc>
                    <w:tc>
                      <w:tcPr>
                        <w:tcW w:w="5643" w:type="dxa"/>
                      </w:tcPr>
                      <w:p>
                        <w:pPr>
                          <w:pStyle w:val="TableParagraph"/>
                          <w:spacing w:line="251" w:lineRule="exact" w:before="9"/>
                          <w:ind w:right="46"/>
                          <w:jc w:val="right"/>
                          <w:rPr>
                            <w:rFonts w:ascii="FreeSans"/>
                            <w:sz w:val="21"/>
                          </w:rPr>
                        </w:pPr>
                        <w:r>
                          <w:rPr>
                            <w:rFonts w:ascii="FreeSans"/>
                            <w:color w:val="2C2A2B"/>
                            <w:w w:val="90"/>
                            <w:sz w:val="21"/>
                          </w:rPr>
                          <w:t>1 </w:t>
                        </w:r>
                        <w:r>
                          <w:rPr>
                            <w:rFonts w:ascii="FreeSans"/>
                            <w:color w:val="2C2A2B"/>
                            <w:sz w:val="21"/>
                          </w:rPr>
                          <w:t>992 Q2 it rose for the first time in two years. Since</w:t>
                        </w:r>
                      </w:p>
                    </w:tc>
                  </w:tr>
                  <w:tr>
                    <w:trPr>
                      <w:trHeight w:val="537" w:hRule="atLeast"/>
                    </w:trPr>
                    <w:tc>
                      <w:tcPr>
                        <w:tcW w:w="1889" w:type="dxa"/>
                      </w:tcPr>
                      <w:p>
                        <w:pPr>
                          <w:pStyle w:val="TableParagraph"/>
                          <w:spacing w:before="7"/>
                          <w:rPr>
                            <w:rFonts w:ascii="FreeSans"/>
                            <w:sz w:val="12"/>
                          </w:rPr>
                        </w:pPr>
                      </w:p>
                      <w:p>
                        <w:pPr>
                          <w:pStyle w:val="TableParagraph"/>
                          <w:ind w:left="56"/>
                          <w:rPr>
                            <w:rFonts w:ascii="Arial"/>
                            <w:sz w:val="11"/>
                          </w:rPr>
                        </w:pPr>
                        <w:r>
                          <w:rPr>
                            <w:rFonts w:ascii="Arial"/>
                            <w:color w:val="7D7B7D"/>
                            <w:w w:val="150"/>
                            <w:sz w:val="11"/>
                          </w:rPr>
                          <w:t>14-</w:t>
                        </w:r>
                      </w:p>
                    </w:tc>
                    <w:tc>
                      <w:tcPr>
                        <w:tcW w:w="1754" w:type="dxa"/>
                      </w:tcPr>
                      <w:p>
                        <w:pPr>
                          <w:pStyle w:val="TableParagraph"/>
                          <w:spacing w:before="8"/>
                          <w:rPr>
                            <w:rFonts w:ascii="FreeSans"/>
                            <w:sz w:val="14"/>
                          </w:rPr>
                        </w:pPr>
                      </w:p>
                      <w:p>
                        <w:pPr>
                          <w:pStyle w:val="TableParagraph"/>
                          <w:ind w:right="67"/>
                          <w:jc w:val="right"/>
                          <w:rPr>
                            <w:rFonts w:ascii="Arial"/>
                            <w:sz w:val="11"/>
                          </w:rPr>
                        </w:pPr>
                        <w:r>
                          <w:rPr>
                            <w:rFonts w:ascii="Arial"/>
                            <w:color w:val="4B484A"/>
                            <w:w w:val="268"/>
                            <w:sz w:val="11"/>
                          </w:rPr>
                          <w:t>-</w:t>
                        </w:r>
                      </w:p>
                    </w:tc>
                    <w:tc>
                      <w:tcPr>
                        <w:tcW w:w="677" w:type="dxa"/>
                      </w:tcPr>
                      <w:p>
                        <w:pPr>
                          <w:pStyle w:val="TableParagraph"/>
                          <w:spacing w:before="9"/>
                          <w:rPr>
                            <w:rFonts w:ascii="FreeSans"/>
                            <w:sz w:val="15"/>
                          </w:rPr>
                        </w:pPr>
                      </w:p>
                      <w:p>
                        <w:pPr>
                          <w:pStyle w:val="TableParagraph"/>
                          <w:ind w:left="72"/>
                          <w:rPr>
                            <w:rFonts w:ascii="Arial"/>
                            <w:sz w:val="11"/>
                          </w:rPr>
                        </w:pPr>
                        <w:r>
                          <w:rPr>
                            <w:rFonts w:ascii="Arial"/>
                            <w:color w:val="4B484A"/>
                            <w:w w:val="107"/>
                            <w:sz w:val="11"/>
                          </w:rPr>
                          <w:t>4</w:t>
                        </w:r>
                      </w:p>
                    </w:tc>
                    <w:tc>
                      <w:tcPr>
                        <w:tcW w:w="5643" w:type="dxa"/>
                      </w:tcPr>
                      <w:p>
                        <w:pPr>
                          <w:pStyle w:val="TableParagraph"/>
                          <w:spacing w:before="8"/>
                          <w:ind w:left="522"/>
                          <w:rPr>
                            <w:rFonts w:ascii="FreeSans"/>
                            <w:sz w:val="21"/>
                          </w:rPr>
                        </w:pPr>
                        <w:r>
                          <w:rPr>
                            <w:rFonts w:ascii="FreeSans"/>
                            <w:color w:val="2C2A2B"/>
                            <w:spacing w:val="4"/>
                            <w:sz w:val="21"/>
                          </w:rPr>
                          <w:t>then </w:t>
                        </w:r>
                        <w:r>
                          <w:rPr>
                            <w:rFonts w:ascii="FreeSans"/>
                            <w:color w:val="2C2A2B"/>
                            <w:spacing w:val="3"/>
                            <w:sz w:val="21"/>
                          </w:rPr>
                          <w:t>it </w:t>
                        </w:r>
                        <w:r>
                          <w:rPr>
                            <w:rFonts w:ascii="FreeSans"/>
                            <w:color w:val="2C2A2B"/>
                            <w:spacing w:val="5"/>
                            <w:sz w:val="21"/>
                          </w:rPr>
                          <w:t>has </w:t>
                        </w:r>
                        <w:r>
                          <w:rPr>
                            <w:rFonts w:ascii="FreeSans"/>
                            <w:color w:val="2C2A2B"/>
                            <w:spacing w:val="6"/>
                            <w:sz w:val="21"/>
                          </w:rPr>
                          <w:t>increased </w:t>
                        </w:r>
                        <w:r>
                          <w:rPr>
                            <w:rFonts w:ascii="FreeSans"/>
                            <w:color w:val="2C2A2B"/>
                            <w:spacing w:val="10"/>
                            <w:sz w:val="21"/>
                          </w:rPr>
                          <w:t>slightly </w:t>
                        </w:r>
                        <w:r>
                          <w:rPr>
                            <w:rFonts w:ascii="FreeSans"/>
                            <w:color w:val="2C2A2B"/>
                            <w:spacing w:val="3"/>
                            <w:sz w:val="21"/>
                          </w:rPr>
                          <w:t>more </w:t>
                        </w:r>
                        <w:r>
                          <w:rPr>
                            <w:rFonts w:ascii="FreeSans"/>
                            <w:color w:val="2C2A2B"/>
                            <w:spacing w:val="8"/>
                            <w:sz w:val="21"/>
                          </w:rPr>
                          <w:t>slowly </w:t>
                        </w:r>
                        <w:r>
                          <w:rPr>
                            <w:rFonts w:ascii="FreeSans"/>
                            <w:color w:val="2C2A2B"/>
                            <w:spacing w:val="3"/>
                            <w:sz w:val="21"/>
                          </w:rPr>
                          <w:t>than</w:t>
                        </w:r>
                        <w:r>
                          <w:rPr>
                            <w:rFonts w:ascii="FreeSans"/>
                            <w:color w:val="2C2A2B"/>
                            <w:spacing w:val="18"/>
                            <w:sz w:val="21"/>
                          </w:rPr>
                          <w:t> </w:t>
                        </w:r>
                        <w:r>
                          <w:rPr>
                            <w:rFonts w:ascii="FreeSans"/>
                            <w:color w:val="2C2A2B"/>
                            <w:spacing w:val="11"/>
                            <w:sz w:val="21"/>
                          </w:rPr>
                          <w:t>GDP:</w:t>
                        </w:r>
                      </w:p>
                      <w:p>
                        <w:pPr>
                          <w:pStyle w:val="TableParagraph"/>
                          <w:spacing w:line="228" w:lineRule="exact" w:before="30"/>
                          <w:ind w:left="546"/>
                          <w:rPr>
                            <w:rFonts w:ascii="FreeSans"/>
                            <w:sz w:val="21"/>
                          </w:rPr>
                        </w:pPr>
                        <w:r>
                          <w:rPr>
                            <w:rFonts w:ascii="FreeSans"/>
                            <w:color w:val="2C2A2B"/>
                            <w:w w:val="85"/>
                            <w:sz w:val="21"/>
                          </w:rPr>
                          <w:t>1</w:t>
                        </w:r>
                        <w:r>
                          <w:rPr>
                            <w:rFonts w:ascii="FreeSans"/>
                            <w:color w:val="2C2A2B"/>
                            <w:spacing w:val="-5"/>
                            <w:w w:val="85"/>
                            <w:sz w:val="21"/>
                          </w:rPr>
                          <w:t> </w:t>
                        </w:r>
                        <w:r>
                          <w:rPr>
                            <w:rFonts w:ascii="FreeSans"/>
                            <w:color w:val="2C2A2B"/>
                            <w:spacing w:val="9"/>
                            <w:sz w:val="21"/>
                          </w:rPr>
                          <w:t>.6%</w:t>
                        </w:r>
                        <w:r>
                          <w:rPr>
                            <w:rFonts w:ascii="FreeSans"/>
                            <w:color w:val="2C2A2B"/>
                            <w:spacing w:val="6"/>
                            <w:sz w:val="21"/>
                          </w:rPr>
                          <w:t> </w:t>
                        </w:r>
                        <w:r>
                          <w:rPr>
                            <w:rFonts w:ascii="FreeSans"/>
                            <w:color w:val="2C2A2B"/>
                            <w:spacing w:val="8"/>
                            <w:sz w:val="21"/>
                          </w:rPr>
                          <w:t>in</w:t>
                        </w:r>
                        <w:r>
                          <w:rPr>
                            <w:rFonts w:ascii="FreeSans"/>
                            <w:color w:val="2C2A2B"/>
                            <w:sz w:val="21"/>
                          </w:rPr>
                          <w:t> </w:t>
                        </w:r>
                        <w:r>
                          <w:rPr>
                            <w:rFonts w:ascii="FreeSans"/>
                            <w:color w:val="2C2A2B"/>
                            <w:spacing w:val="4"/>
                            <w:sz w:val="21"/>
                          </w:rPr>
                          <w:t>the</w:t>
                        </w:r>
                        <w:r>
                          <w:rPr>
                            <w:rFonts w:ascii="FreeSans"/>
                            <w:color w:val="2C2A2B"/>
                            <w:spacing w:val="-2"/>
                            <w:sz w:val="21"/>
                          </w:rPr>
                          <w:t> </w:t>
                        </w:r>
                        <w:r>
                          <w:rPr>
                            <w:rFonts w:ascii="FreeSans"/>
                            <w:color w:val="2C2A2B"/>
                            <w:spacing w:val="5"/>
                            <w:sz w:val="21"/>
                          </w:rPr>
                          <w:t>year</w:t>
                        </w:r>
                        <w:r>
                          <w:rPr>
                            <w:rFonts w:ascii="FreeSans"/>
                            <w:color w:val="2C2A2B"/>
                            <w:spacing w:val="-5"/>
                            <w:sz w:val="21"/>
                          </w:rPr>
                          <w:t> </w:t>
                        </w:r>
                        <w:r>
                          <w:rPr>
                            <w:rFonts w:ascii="FreeSans"/>
                            <w:color w:val="2C2A2B"/>
                            <w:sz w:val="21"/>
                          </w:rPr>
                          <w:t>to</w:t>
                        </w:r>
                        <w:r>
                          <w:rPr>
                            <w:rFonts w:ascii="FreeSans"/>
                            <w:color w:val="2C2A2B"/>
                            <w:spacing w:val="17"/>
                            <w:sz w:val="21"/>
                          </w:rPr>
                          <w:t> </w:t>
                        </w:r>
                        <w:r>
                          <w:rPr>
                            <w:rFonts w:ascii="FreeSans"/>
                            <w:color w:val="2C2A2B"/>
                            <w:w w:val="85"/>
                            <w:sz w:val="21"/>
                          </w:rPr>
                          <w:t>1</w:t>
                        </w:r>
                        <w:r>
                          <w:rPr>
                            <w:rFonts w:ascii="FreeSans"/>
                            <w:color w:val="2C2A2B"/>
                            <w:spacing w:val="-12"/>
                            <w:w w:val="85"/>
                            <w:sz w:val="21"/>
                          </w:rPr>
                          <w:t> </w:t>
                        </w:r>
                        <w:r>
                          <w:rPr>
                            <w:rFonts w:ascii="FreeSans"/>
                            <w:color w:val="2C2A2B"/>
                            <w:spacing w:val="7"/>
                            <w:sz w:val="21"/>
                          </w:rPr>
                          <w:t>993</w:t>
                        </w:r>
                        <w:r>
                          <w:rPr>
                            <w:rFonts w:ascii="FreeSans"/>
                            <w:color w:val="2C2A2B"/>
                            <w:spacing w:val="6"/>
                            <w:sz w:val="21"/>
                          </w:rPr>
                          <w:t> </w:t>
                        </w:r>
                        <w:r>
                          <w:rPr>
                            <w:rFonts w:ascii="FreeSans"/>
                            <w:color w:val="2C2A2B"/>
                            <w:spacing w:val="8"/>
                            <w:sz w:val="21"/>
                          </w:rPr>
                          <w:t>Q2,</w:t>
                        </w:r>
                        <w:r>
                          <w:rPr>
                            <w:rFonts w:ascii="FreeSans"/>
                            <w:color w:val="2C2A2B"/>
                            <w:spacing w:val="-2"/>
                            <w:sz w:val="21"/>
                          </w:rPr>
                          <w:t> </w:t>
                        </w:r>
                        <w:r>
                          <w:rPr>
                            <w:rFonts w:ascii="FreeSans"/>
                            <w:color w:val="2C2A2B"/>
                            <w:spacing w:val="3"/>
                            <w:sz w:val="21"/>
                          </w:rPr>
                          <w:t>compared </w:t>
                        </w:r>
                        <w:r>
                          <w:rPr>
                            <w:rFonts w:ascii="FreeSans"/>
                            <w:color w:val="2C2A2B"/>
                            <w:spacing w:val="6"/>
                            <w:sz w:val="21"/>
                          </w:rPr>
                          <w:t>with</w:t>
                        </w:r>
                        <w:r>
                          <w:rPr>
                            <w:rFonts w:ascii="FreeSans"/>
                            <w:color w:val="2C2A2B"/>
                            <w:spacing w:val="2"/>
                            <w:sz w:val="21"/>
                          </w:rPr>
                          <w:t> </w:t>
                        </w:r>
                        <w:r>
                          <w:rPr>
                            <w:rFonts w:ascii="FreeSans"/>
                            <w:color w:val="2C2A2B"/>
                            <w:sz w:val="21"/>
                          </w:rPr>
                          <w:t>a</w:t>
                        </w:r>
                        <w:r>
                          <w:rPr>
                            <w:rFonts w:ascii="FreeSans"/>
                            <w:color w:val="2C2A2B"/>
                            <w:spacing w:val="-7"/>
                            <w:sz w:val="21"/>
                          </w:rPr>
                          <w:t> </w:t>
                        </w:r>
                        <w:r>
                          <w:rPr>
                            <w:rFonts w:ascii="FreeSans"/>
                            <w:color w:val="2C2A2B"/>
                            <w:spacing w:val="6"/>
                            <w:sz w:val="21"/>
                          </w:rPr>
                          <w:t>rise</w:t>
                        </w:r>
                        <w:r>
                          <w:rPr>
                            <w:rFonts w:ascii="FreeSans"/>
                            <w:color w:val="2C2A2B"/>
                            <w:spacing w:val="2"/>
                            <w:sz w:val="21"/>
                          </w:rPr>
                          <w:t> </w:t>
                        </w:r>
                        <w:r>
                          <w:rPr>
                            <w:rFonts w:ascii="FreeSans"/>
                            <w:color w:val="2C2A2B"/>
                            <w:spacing w:val="7"/>
                            <w:sz w:val="21"/>
                          </w:rPr>
                          <w:t>in</w:t>
                        </w:r>
                      </w:p>
                    </w:tc>
                  </w:tr>
                </w:tbl>
                <w:p>
                  <w:pPr>
                    <w:pStyle w:val="BodyText"/>
                  </w:pPr>
                </w:p>
              </w:txbxContent>
            </v:textbox>
            <w10:wrap type="none"/>
          </v:shape>
        </w:pict>
      </w:r>
      <w:r>
        <w:rPr>
          <w:rFonts w:ascii="Aroania"/>
          <w:color w:val="525354"/>
          <w:w w:val="130"/>
          <w:sz w:val="9"/>
        </w:rPr>
        <w:t>Per</w:t>
      </w:r>
      <w:r>
        <w:rPr>
          <w:rFonts w:ascii="Aroania"/>
          <w:color w:val="525354"/>
          <w:spacing w:val="-16"/>
          <w:w w:val="130"/>
          <w:sz w:val="9"/>
        </w:rPr>
        <w:t> </w:t>
      </w:r>
      <w:r>
        <w:rPr>
          <w:rFonts w:ascii="Aroania"/>
          <w:color w:val="525354"/>
          <w:spacing w:val="2"/>
          <w:w w:val="130"/>
          <w:sz w:val="9"/>
        </w:rPr>
        <w:t>cent</w:t>
        <w:tab/>
      </w:r>
      <w:r>
        <w:rPr>
          <w:rFonts w:ascii="Aroania"/>
          <w:color w:val="505151"/>
          <w:w w:val="130"/>
          <w:sz w:val="9"/>
        </w:rPr>
        <w:t>Per</w:t>
      </w:r>
      <w:r>
        <w:rPr>
          <w:rFonts w:ascii="Aroania"/>
          <w:color w:val="505151"/>
          <w:spacing w:val="-6"/>
          <w:w w:val="130"/>
          <w:sz w:val="9"/>
        </w:rPr>
        <w:t> </w:t>
      </w:r>
      <w:r>
        <w:rPr>
          <w:rFonts w:ascii="Aroania"/>
          <w:color w:val="505151"/>
          <w:spacing w:val="4"/>
          <w:w w:val="130"/>
          <w:sz w:val="9"/>
        </w:rPr>
        <w:t>cent</w:t>
      </w:r>
    </w:p>
    <w:p>
      <w:pPr>
        <w:pStyle w:val="BodyText"/>
        <w:rPr>
          <w:rFonts w:ascii="Aroania"/>
          <w:sz w:val="20"/>
        </w:rPr>
      </w:pPr>
    </w:p>
    <w:p>
      <w:pPr>
        <w:pStyle w:val="BodyText"/>
        <w:spacing w:before="10"/>
        <w:rPr>
          <w:rFonts w:ascii="Aroania"/>
          <w:sz w:val="14"/>
        </w:rPr>
      </w:pPr>
    </w:p>
    <w:p>
      <w:pPr>
        <w:spacing w:after="0"/>
        <w:rPr>
          <w:rFonts w:ascii="Aroania"/>
          <w:sz w:val="14"/>
        </w:rPr>
        <w:sectPr>
          <w:type w:val="continuous"/>
          <w:pgSz w:w="11830" w:h="17090"/>
          <w:pgMar w:top="1340" w:bottom="280" w:left="260" w:right="1000"/>
        </w:sectPr>
      </w:pPr>
    </w:p>
    <w:p>
      <w:pPr>
        <w:pStyle w:val="BodyText"/>
        <w:rPr>
          <w:rFonts w:ascii="Aroania"/>
          <w:sz w:val="12"/>
        </w:rPr>
      </w:pPr>
      <w:r>
        <w:rPr/>
        <w:pict>
          <v:group style="position:absolute;margin-left:0pt;margin-top:0pt;width:591.4pt;height:854.4pt;mso-position-horizontal-relative:page;mso-position-vertical-relative:page;z-index:-18687488" coordorigin="0,0" coordsize="11828,17088">
            <v:shape style="position:absolute;left:0;top:0;width:11828;height:17088" type="#_x0000_t75" stroked="false">
              <v:imagedata r:id="rId38" o:title=""/>
            </v:shape>
            <v:shape style="position:absolute;left:3523;top:6331;width:845;height:308" type="#_x0000_t75" stroked="false">
              <v:imagedata r:id="rId39" o:title=""/>
            </v:shape>
            <v:shape style="position:absolute;left:480;top:13727;width:3677;height:173" type="#_x0000_t75" stroked="false">
              <v:imagedata r:id="rId40" o:title=""/>
            </v:shape>
            <v:line style="position:absolute" from="24,16771" to="24,14736" stroked="true" strokeweight=".96pt" strokecolor="#d7d3d3">
              <v:stroke dashstyle="solid"/>
            </v:line>
            <w10:wrap type="none"/>
          </v:group>
        </w:pict>
      </w:r>
    </w:p>
    <w:p>
      <w:pPr>
        <w:pStyle w:val="BodyText"/>
        <w:rPr>
          <w:rFonts w:ascii="Aroania"/>
          <w:sz w:val="12"/>
        </w:rPr>
      </w:pPr>
    </w:p>
    <w:p>
      <w:pPr>
        <w:pStyle w:val="BodyText"/>
        <w:rPr>
          <w:rFonts w:ascii="Aroania"/>
          <w:sz w:val="12"/>
        </w:rPr>
      </w:pPr>
    </w:p>
    <w:p>
      <w:pPr>
        <w:spacing w:before="97"/>
        <w:ind w:left="166" w:right="0" w:firstLine="0"/>
        <w:jc w:val="left"/>
        <w:rPr>
          <w:rFonts w:ascii="Arial"/>
          <w:sz w:val="11"/>
        </w:rPr>
      </w:pPr>
      <w:r>
        <w:rPr/>
        <w:pict>
          <v:shape style="position:absolute;margin-left:18.689999pt;margin-top:5.83945pt;width:191.75pt;height:94.2pt;mso-position-horizontal-relative:page;mso-position-vertical-relative:paragraph;z-index:157675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5"/>
                    <w:gridCol w:w="2210"/>
                    <w:gridCol w:w="848"/>
                    <w:gridCol w:w="222"/>
                  </w:tblGrid>
                  <w:tr>
                    <w:trPr>
                      <w:trHeight w:val="247" w:hRule="atLeast"/>
                    </w:trPr>
                    <w:tc>
                      <w:tcPr>
                        <w:tcW w:w="2765" w:type="dxa"/>
                        <w:gridSpan w:val="2"/>
                      </w:tcPr>
                      <w:p>
                        <w:pPr>
                          <w:pStyle w:val="TableParagraph"/>
                          <w:rPr>
                            <w:rFonts w:ascii="Times New Roman"/>
                            <w:sz w:val="18"/>
                          </w:rPr>
                        </w:pPr>
                      </w:p>
                    </w:tc>
                    <w:tc>
                      <w:tcPr>
                        <w:tcW w:w="848" w:type="dxa"/>
                      </w:tcPr>
                      <w:p>
                        <w:pPr>
                          <w:pStyle w:val="TableParagraph"/>
                          <w:spacing w:before="40"/>
                          <w:ind w:right="39"/>
                          <w:jc w:val="right"/>
                          <w:rPr>
                            <w:rFonts w:ascii="Arial"/>
                            <w:sz w:val="11"/>
                          </w:rPr>
                        </w:pPr>
                        <w:r>
                          <w:rPr>
                            <w:rFonts w:ascii="Arial"/>
                            <w:color w:val="484646"/>
                            <w:w w:val="275"/>
                            <w:sz w:val="11"/>
                          </w:rPr>
                          <w:t>-</w:t>
                        </w:r>
                      </w:p>
                    </w:tc>
                    <w:tc>
                      <w:tcPr>
                        <w:tcW w:w="222" w:type="dxa"/>
                      </w:tcPr>
                      <w:p>
                        <w:pPr>
                          <w:pStyle w:val="TableParagraph"/>
                          <w:spacing w:before="40"/>
                          <w:ind w:left="29"/>
                          <w:jc w:val="center"/>
                          <w:rPr>
                            <w:rFonts w:ascii="Arial"/>
                            <w:sz w:val="11"/>
                          </w:rPr>
                        </w:pPr>
                        <w:r>
                          <w:rPr>
                            <w:rFonts w:ascii="Arial"/>
                            <w:color w:val="484646"/>
                            <w:w w:val="100"/>
                            <w:sz w:val="11"/>
                          </w:rPr>
                          <w:t>6</w:t>
                        </w:r>
                      </w:p>
                    </w:tc>
                  </w:tr>
                  <w:tr>
                    <w:trPr>
                      <w:trHeight w:val="333" w:hRule="atLeast"/>
                    </w:trPr>
                    <w:tc>
                      <w:tcPr>
                        <w:tcW w:w="555" w:type="dxa"/>
                      </w:tcPr>
                      <w:p>
                        <w:pPr>
                          <w:pStyle w:val="TableParagraph"/>
                          <w:spacing w:before="70"/>
                          <w:ind w:right="252"/>
                          <w:jc w:val="right"/>
                          <w:rPr>
                            <w:rFonts w:ascii="Arial"/>
                            <w:sz w:val="11"/>
                          </w:rPr>
                        </w:pPr>
                        <w:r>
                          <w:rPr>
                            <w:rFonts w:ascii="Arial"/>
                            <w:color w:val="716D6F"/>
                            <w:w w:val="140"/>
                            <w:sz w:val="11"/>
                          </w:rPr>
                          <w:t>10-</w:t>
                        </w:r>
                      </w:p>
                    </w:tc>
                    <w:tc>
                      <w:tcPr>
                        <w:tcW w:w="2210" w:type="dxa"/>
                      </w:tcPr>
                      <w:p>
                        <w:pPr>
                          <w:pStyle w:val="TableParagraph"/>
                          <w:rPr>
                            <w:rFonts w:ascii="Times New Roman"/>
                            <w:sz w:val="18"/>
                          </w:rPr>
                        </w:pPr>
                      </w:p>
                    </w:tc>
                    <w:tc>
                      <w:tcPr>
                        <w:tcW w:w="848" w:type="dxa"/>
                      </w:tcPr>
                      <w:p>
                        <w:pPr>
                          <w:pStyle w:val="TableParagraph"/>
                          <w:spacing w:before="7"/>
                          <w:rPr>
                            <w:rFonts w:ascii="FreeSans"/>
                            <w:sz w:val="9"/>
                          </w:rPr>
                        </w:pPr>
                      </w:p>
                      <w:p>
                        <w:pPr>
                          <w:pStyle w:val="TableParagraph"/>
                          <w:spacing w:before="1"/>
                          <w:ind w:right="39"/>
                          <w:jc w:val="right"/>
                          <w:rPr>
                            <w:rFonts w:ascii="Arial"/>
                            <w:sz w:val="11"/>
                          </w:rPr>
                        </w:pPr>
                        <w:r>
                          <w:rPr>
                            <w:rFonts w:ascii="Arial"/>
                            <w:color w:val="535353"/>
                            <w:w w:val="275"/>
                            <w:sz w:val="11"/>
                          </w:rPr>
                          <w:t>-</w:t>
                        </w:r>
                      </w:p>
                    </w:tc>
                    <w:tc>
                      <w:tcPr>
                        <w:tcW w:w="222" w:type="dxa"/>
                      </w:tcPr>
                      <w:p>
                        <w:pPr>
                          <w:pStyle w:val="TableParagraph"/>
                          <w:spacing w:before="7"/>
                          <w:rPr>
                            <w:rFonts w:ascii="FreeSans"/>
                            <w:sz w:val="9"/>
                          </w:rPr>
                        </w:pPr>
                      </w:p>
                      <w:p>
                        <w:pPr>
                          <w:pStyle w:val="TableParagraph"/>
                          <w:spacing w:before="1"/>
                          <w:ind w:left="49"/>
                          <w:jc w:val="center"/>
                          <w:rPr>
                            <w:rFonts w:ascii="Arial"/>
                            <w:sz w:val="11"/>
                          </w:rPr>
                        </w:pPr>
                        <w:r>
                          <w:rPr>
                            <w:rFonts w:ascii="Arial"/>
                            <w:color w:val="535353"/>
                            <w:w w:val="113"/>
                            <w:sz w:val="11"/>
                          </w:rPr>
                          <w:t>8</w:t>
                        </w:r>
                      </w:p>
                    </w:tc>
                  </w:tr>
                  <w:tr>
                    <w:trPr>
                      <w:trHeight w:val="353" w:hRule="atLeast"/>
                    </w:trPr>
                    <w:tc>
                      <w:tcPr>
                        <w:tcW w:w="555" w:type="dxa"/>
                      </w:tcPr>
                      <w:p>
                        <w:pPr>
                          <w:pStyle w:val="TableParagraph"/>
                          <w:spacing w:before="80"/>
                          <w:ind w:right="252"/>
                          <w:jc w:val="right"/>
                          <w:rPr>
                            <w:rFonts w:ascii="Arial"/>
                            <w:sz w:val="11"/>
                          </w:rPr>
                        </w:pPr>
                        <w:r>
                          <w:rPr>
                            <w:rFonts w:ascii="Arial"/>
                            <w:color w:val="737373"/>
                            <w:w w:val="185"/>
                            <w:sz w:val="11"/>
                          </w:rPr>
                          <w:t>8-</w:t>
                        </w:r>
                      </w:p>
                    </w:tc>
                    <w:tc>
                      <w:tcPr>
                        <w:tcW w:w="2210" w:type="dxa"/>
                      </w:tcPr>
                      <w:p>
                        <w:pPr>
                          <w:pStyle w:val="TableParagraph"/>
                          <w:rPr>
                            <w:rFonts w:ascii="Times New Roman"/>
                            <w:sz w:val="18"/>
                          </w:rPr>
                        </w:pPr>
                      </w:p>
                    </w:tc>
                    <w:tc>
                      <w:tcPr>
                        <w:tcW w:w="848" w:type="dxa"/>
                      </w:tcPr>
                      <w:p>
                        <w:pPr>
                          <w:pStyle w:val="TableParagraph"/>
                          <w:spacing w:before="106"/>
                          <w:ind w:right="41"/>
                          <w:jc w:val="right"/>
                          <w:rPr>
                            <w:rFonts w:ascii="Arial"/>
                            <w:sz w:val="11"/>
                          </w:rPr>
                        </w:pPr>
                        <w:r>
                          <w:rPr>
                            <w:rFonts w:ascii="Arial"/>
                            <w:color w:val="414145"/>
                            <w:w w:val="268"/>
                            <w:sz w:val="11"/>
                          </w:rPr>
                          <w:t>-</w:t>
                        </w:r>
                      </w:p>
                    </w:tc>
                    <w:tc>
                      <w:tcPr>
                        <w:tcW w:w="222" w:type="dxa"/>
                      </w:tcPr>
                      <w:p>
                        <w:pPr>
                          <w:pStyle w:val="TableParagraph"/>
                          <w:spacing w:before="1"/>
                          <w:rPr>
                            <w:rFonts w:ascii="FreeSans"/>
                            <w:sz w:val="10"/>
                          </w:rPr>
                        </w:pPr>
                      </w:p>
                      <w:p>
                        <w:pPr>
                          <w:pStyle w:val="TableParagraph"/>
                          <w:ind w:left="20" w:right="36"/>
                          <w:jc w:val="center"/>
                          <w:rPr>
                            <w:rFonts w:ascii="Arial"/>
                            <w:sz w:val="11"/>
                          </w:rPr>
                        </w:pPr>
                        <w:r>
                          <w:rPr>
                            <w:rFonts w:ascii="Arial"/>
                            <w:color w:val="414145"/>
                            <w:sz w:val="11"/>
                          </w:rPr>
                          <w:t>10</w:t>
                        </w:r>
                      </w:p>
                    </w:tc>
                  </w:tr>
                  <w:tr>
                    <w:trPr>
                      <w:trHeight w:val="337" w:hRule="atLeast"/>
                    </w:trPr>
                    <w:tc>
                      <w:tcPr>
                        <w:tcW w:w="555" w:type="dxa"/>
                      </w:tcPr>
                      <w:p>
                        <w:pPr>
                          <w:pStyle w:val="TableParagraph"/>
                          <w:rPr>
                            <w:rFonts w:ascii="Times New Roman"/>
                            <w:sz w:val="18"/>
                          </w:rPr>
                        </w:pPr>
                      </w:p>
                    </w:tc>
                    <w:tc>
                      <w:tcPr>
                        <w:tcW w:w="2210" w:type="dxa"/>
                      </w:tcPr>
                      <w:p>
                        <w:pPr>
                          <w:pStyle w:val="TableParagraph"/>
                          <w:rPr>
                            <w:rFonts w:ascii="Times New Roman"/>
                            <w:sz w:val="18"/>
                          </w:rPr>
                        </w:pPr>
                      </w:p>
                    </w:tc>
                    <w:tc>
                      <w:tcPr>
                        <w:tcW w:w="848" w:type="dxa"/>
                      </w:tcPr>
                      <w:p>
                        <w:pPr>
                          <w:pStyle w:val="TableParagraph"/>
                          <w:spacing w:before="95"/>
                          <w:ind w:right="41"/>
                          <w:jc w:val="right"/>
                          <w:rPr>
                            <w:rFonts w:ascii="Arial"/>
                            <w:sz w:val="11"/>
                          </w:rPr>
                        </w:pPr>
                        <w:r>
                          <w:rPr>
                            <w:rFonts w:ascii="Arial"/>
                            <w:color w:val="464846"/>
                            <w:w w:val="268"/>
                            <w:sz w:val="11"/>
                          </w:rPr>
                          <w:t>-</w:t>
                        </w:r>
                      </w:p>
                    </w:tc>
                    <w:tc>
                      <w:tcPr>
                        <w:tcW w:w="222" w:type="dxa"/>
                      </w:tcPr>
                      <w:p>
                        <w:pPr>
                          <w:pStyle w:val="TableParagraph"/>
                          <w:spacing w:before="1"/>
                          <w:rPr>
                            <w:rFonts w:ascii="FreeSans"/>
                            <w:sz w:val="9"/>
                          </w:rPr>
                        </w:pPr>
                      </w:p>
                      <w:p>
                        <w:pPr>
                          <w:pStyle w:val="TableParagraph"/>
                          <w:ind w:left="18" w:right="37"/>
                          <w:jc w:val="center"/>
                          <w:rPr>
                            <w:rFonts w:ascii="Arial"/>
                            <w:sz w:val="11"/>
                          </w:rPr>
                        </w:pPr>
                        <w:r>
                          <w:rPr>
                            <w:rFonts w:ascii="Arial"/>
                            <w:color w:val="464846"/>
                            <w:sz w:val="11"/>
                          </w:rPr>
                          <w:t>12</w:t>
                        </w:r>
                      </w:p>
                    </w:tc>
                  </w:tr>
                  <w:tr>
                    <w:trPr>
                      <w:trHeight w:val="610" w:hRule="atLeast"/>
                    </w:trPr>
                    <w:tc>
                      <w:tcPr>
                        <w:tcW w:w="555" w:type="dxa"/>
                      </w:tcPr>
                      <w:p>
                        <w:pPr>
                          <w:pStyle w:val="TableParagraph"/>
                          <w:rPr>
                            <w:rFonts w:ascii="FreeSans"/>
                            <w:sz w:val="12"/>
                          </w:rPr>
                        </w:pPr>
                      </w:p>
                      <w:p>
                        <w:pPr>
                          <w:pStyle w:val="TableParagraph"/>
                          <w:rPr>
                            <w:rFonts w:ascii="FreeSans"/>
                            <w:sz w:val="12"/>
                          </w:rPr>
                        </w:pPr>
                      </w:p>
                      <w:p>
                        <w:pPr>
                          <w:pStyle w:val="TableParagraph"/>
                          <w:spacing w:before="100"/>
                          <w:ind w:right="234"/>
                          <w:jc w:val="right"/>
                          <w:rPr>
                            <w:rFonts w:ascii="Arial"/>
                            <w:sz w:val="11"/>
                          </w:rPr>
                        </w:pPr>
                        <w:r>
                          <w:rPr>
                            <w:rFonts w:ascii="Arial"/>
                            <w:color w:val="6D6B6A"/>
                            <w:w w:val="180"/>
                            <w:sz w:val="11"/>
                          </w:rPr>
                          <w:t>2-</w:t>
                        </w:r>
                        <w:r>
                          <w:rPr>
                            <w:rFonts w:ascii="Arial"/>
                            <w:color w:val="6D6B6A"/>
                            <w:sz w:val="11"/>
                          </w:rPr>
                          <w:t> </w:t>
                        </w:r>
                      </w:p>
                    </w:tc>
                    <w:tc>
                      <w:tcPr>
                        <w:tcW w:w="2210" w:type="dxa"/>
                      </w:tcPr>
                      <w:p>
                        <w:pPr>
                          <w:pStyle w:val="TableParagraph"/>
                          <w:spacing w:before="8"/>
                          <w:rPr>
                            <w:rFonts w:ascii="FreeSans"/>
                            <w:sz w:val="11"/>
                          </w:rPr>
                        </w:pPr>
                      </w:p>
                      <w:p>
                        <w:pPr>
                          <w:pStyle w:val="TableParagraph"/>
                          <w:ind w:left="237"/>
                          <w:rPr>
                            <w:rFonts w:ascii="Aroania"/>
                            <w:sz w:val="9"/>
                          </w:rPr>
                        </w:pPr>
                        <w:r>
                          <w:rPr>
                            <w:rFonts w:ascii="Aroania"/>
                            <w:color w:val="4F4E4E"/>
                            <w:w w:val="125"/>
                            <w:sz w:val="9"/>
                          </w:rPr>
                          <w:t>Borrowing ratio (a)</w:t>
                        </w:r>
                      </w:p>
                      <w:p>
                        <w:pPr>
                          <w:pStyle w:val="TableParagraph"/>
                          <w:spacing w:before="23"/>
                          <w:ind w:left="237"/>
                          <w:rPr>
                            <w:rFonts w:ascii="Aroania"/>
                            <w:sz w:val="9"/>
                          </w:rPr>
                        </w:pPr>
                        <w:r>
                          <w:rPr>
                            <w:rFonts w:ascii="Aroania"/>
                            <w:color w:val="505151"/>
                            <w:w w:val="125"/>
                            <w:sz w:val="9"/>
                          </w:rPr>
                          <w:t>(right hand scale inverted)</w:t>
                        </w:r>
                      </w:p>
                    </w:tc>
                    <w:tc>
                      <w:tcPr>
                        <w:tcW w:w="848" w:type="dxa"/>
                      </w:tcPr>
                      <w:p>
                        <w:pPr>
                          <w:pStyle w:val="TableParagraph"/>
                          <w:spacing w:before="98"/>
                          <w:ind w:right="41"/>
                          <w:jc w:val="right"/>
                          <w:rPr>
                            <w:rFonts w:ascii="Arial"/>
                            <w:sz w:val="11"/>
                          </w:rPr>
                        </w:pPr>
                        <w:r>
                          <w:rPr>
                            <w:rFonts w:ascii="Arial"/>
                            <w:color w:val="474949"/>
                            <w:w w:val="268"/>
                            <w:sz w:val="11"/>
                          </w:rPr>
                          <w:t>-</w:t>
                        </w:r>
                      </w:p>
                      <w:p>
                        <w:pPr>
                          <w:pStyle w:val="TableParagraph"/>
                          <w:spacing w:before="4"/>
                          <w:rPr>
                            <w:rFonts w:ascii="FreeSans"/>
                            <w:sz w:val="17"/>
                          </w:rPr>
                        </w:pPr>
                      </w:p>
                      <w:p>
                        <w:pPr>
                          <w:pStyle w:val="TableParagraph"/>
                          <w:ind w:right="43"/>
                          <w:jc w:val="right"/>
                          <w:rPr>
                            <w:rFonts w:ascii="Arial"/>
                            <w:sz w:val="11"/>
                          </w:rPr>
                        </w:pPr>
                        <w:r>
                          <w:rPr>
                            <w:rFonts w:ascii="Arial"/>
                            <w:color w:val="545253"/>
                            <w:w w:val="275"/>
                            <w:sz w:val="11"/>
                          </w:rPr>
                          <w:t>-</w:t>
                        </w:r>
                      </w:p>
                    </w:tc>
                    <w:tc>
                      <w:tcPr>
                        <w:tcW w:w="222" w:type="dxa"/>
                      </w:tcPr>
                      <w:p>
                        <w:pPr>
                          <w:pStyle w:val="TableParagraph"/>
                          <w:spacing w:before="91"/>
                          <w:ind w:left="41"/>
                          <w:rPr>
                            <w:rFonts w:ascii="Arial"/>
                            <w:sz w:val="11"/>
                          </w:rPr>
                        </w:pPr>
                        <w:r>
                          <w:rPr>
                            <w:rFonts w:ascii="Arial"/>
                            <w:color w:val="474949"/>
                            <w:w w:val="105"/>
                            <w:sz w:val="11"/>
                          </w:rPr>
                          <w:t>14</w:t>
                        </w:r>
                      </w:p>
                      <w:p>
                        <w:pPr>
                          <w:pStyle w:val="TableParagraph"/>
                          <w:spacing w:before="11"/>
                          <w:rPr>
                            <w:rFonts w:ascii="FreeSans"/>
                            <w:sz w:val="17"/>
                          </w:rPr>
                        </w:pPr>
                      </w:p>
                      <w:p>
                        <w:pPr>
                          <w:pStyle w:val="TableParagraph"/>
                          <w:ind w:left="59"/>
                          <w:rPr>
                            <w:rFonts w:ascii="Arial"/>
                            <w:sz w:val="11"/>
                          </w:rPr>
                        </w:pPr>
                        <w:r>
                          <w:rPr>
                            <w:rFonts w:ascii="Arial"/>
                            <w:color w:val="545253"/>
                            <w:spacing w:val="6"/>
                            <w:w w:val="85"/>
                            <w:sz w:val="11"/>
                          </w:rPr>
                          <w:t>16</w:t>
                        </w:r>
                      </w:p>
                    </w:tc>
                  </w:tr>
                </w:tbl>
                <w:p>
                  <w:pPr>
                    <w:pStyle w:val="BodyText"/>
                  </w:pPr>
                </w:p>
              </w:txbxContent>
            </v:textbox>
            <w10:wrap type="none"/>
          </v:shape>
        </w:pict>
      </w:r>
      <w:r>
        <w:rPr>
          <w:rFonts w:ascii="Arial"/>
          <w:color w:val="747470"/>
          <w:w w:val="130"/>
          <w:sz w:val="11"/>
        </w:rPr>
        <w:t>12_</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10"/>
        <w:rPr>
          <w:rFonts w:ascii="Arial"/>
          <w:sz w:val="10"/>
        </w:rPr>
      </w:pPr>
    </w:p>
    <w:p>
      <w:pPr>
        <w:spacing w:before="0"/>
        <w:ind w:left="427" w:right="0" w:firstLine="0"/>
        <w:jc w:val="left"/>
        <w:rPr>
          <w:rFonts w:ascii="Arial"/>
          <w:sz w:val="11"/>
        </w:rPr>
      </w:pPr>
      <w:r>
        <w:rPr>
          <w:rFonts w:ascii="Arial"/>
          <w:color w:val="515252"/>
          <w:w w:val="105"/>
          <w:position w:val="1"/>
          <w:sz w:val="11"/>
        </w:rPr>
        <w:t>1980 8</w:t>
      </w:r>
      <w:r>
        <w:rPr>
          <w:rFonts w:ascii="Arial"/>
          <w:color w:val="515252"/>
          <w:w w:val="105"/>
          <w:sz w:val="11"/>
        </w:rPr>
        <w:t>1 82 83 84 85 86 87 88 89 90 91 92 93</w:t>
      </w:r>
    </w:p>
    <w:p>
      <w:pPr>
        <w:pStyle w:val="BodyText"/>
        <w:rPr>
          <w:rFonts w:ascii="Arial"/>
          <w:sz w:val="12"/>
        </w:rPr>
      </w:pPr>
    </w:p>
    <w:p>
      <w:pPr>
        <w:spacing w:line="247" w:lineRule="auto" w:before="98"/>
        <w:ind w:left="412" w:right="0" w:hanging="221"/>
        <w:jc w:val="left"/>
        <w:rPr>
          <w:rFonts w:ascii="Aroania"/>
          <w:sz w:val="9"/>
        </w:rPr>
      </w:pPr>
      <w:r>
        <w:rPr>
          <w:rFonts w:ascii="Aroania"/>
          <w:color w:val="767977"/>
          <w:w w:val="125"/>
          <w:position w:val="1"/>
          <w:sz w:val="9"/>
        </w:rPr>
        <w:t>(a) </w:t>
      </w:r>
      <w:r>
        <w:rPr>
          <w:rFonts w:ascii="Aroania"/>
          <w:color w:val="4B4D4B"/>
          <w:w w:val="125"/>
          <w:sz w:val="9"/>
        </w:rPr>
        <w:t>Bank and building society borrowing by the personal sector as a proportion of personal disposable income.</w:t>
      </w:r>
    </w:p>
    <w:p>
      <w:pPr>
        <w:pStyle w:val="BodyText"/>
        <w:spacing w:before="7"/>
        <w:rPr>
          <w:rFonts w:ascii="Aroania"/>
          <w:sz w:val="8"/>
        </w:rPr>
      </w:pPr>
    </w:p>
    <w:p>
      <w:pPr>
        <w:spacing w:before="0"/>
        <w:ind w:left="195" w:right="0" w:firstLine="0"/>
        <w:jc w:val="left"/>
        <w:rPr>
          <w:rFonts w:ascii="Aroania"/>
          <w:sz w:val="9"/>
        </w:rPr>
      </w:pPr>
      <w:r>
        <w:rPr>
          <w:rFonts w:ascii="Aroania"/>
          <w:color w:val="474747"/>
          <w:w w:val="120"/>
          <w:sz w:val="9"/>
        </w:rPr>
        <w:t>Borrowing ratio in </w:t>
      </w:r>
      <w:r>
        <w:rPr>
          <w:rFonts w:ascii="Arial"/>
          <w:color w:val="474747"/>
          <w:w w:val="105"/>
          <w:sz w:val="11"/>
        </w:rPr>
        <w:t>1993 </w:t>
      </w:r>
      <w:r>
        <w:rPr>
          <w:rFonts w:ascii="Arial"/>
          <w:color w:val="474747"/>
          <w:w w:val="120"/>
          <w:sz w:val="11"/>
        </w:rPr>
        <w:t>Q3 </w:t>
      </w:r>
      <w:r>
        <w:rPr>
          <w:rFonts w:ascii="Aroania"/>
          <w:color w:val="474747"/>
          <w:w w:val="120"/>
          <w:sz w:val="9"/>
        </w:rPr>
        <w:t>is based on an eSlimnte of personal disposable income.</w:t>
      </w:r>
    </w:p>
    <w:p>
      <w:pPr>
        <w:spacing w:before="87"/>
        <w:ind w:left="0" w:right="175" w:firstLine="0"/>
        <w:jc w:val="right"/>
        <w:rPr>
          <w:sz w:val="21"/>
        </w:rPr>
      </w:pPr>
      <w:r>
        <w:rPr/>
        <w:br w:type="column"/>
      </w:r>
      <w:r>
        <w:rPr>
          <w:color w:val="2C2A2B"/>
          <w:sz w:val="21"/>
        </w:rPr>
        <w:t>by</w:t>
      </w:r>
    </w:p>
    <w:p>
      <w:pPr>
        <w:pStyle w:val="BodyText"/>
        <w:rPr>
          <w:sz w:val="26"/>
        </w:rPr>
      </w:pPr>
    </w:p>
    <w:p>
      <w:pPr>
        <w:pStyle w:val="BodyText"/>
        <w:spacing w:line="266" w:lineRule="auto"/>
        <w:ind w:left="171" w:right="159"/>
      </w:pPr>
      <w:r>
        <w:rPr>
          <w:color w:val="2C2A2B"/>
        </w:rPr>
        <w:t>GDP of 2.0%. At first, the recovery in consumption also lagged behind that in real personal disposable incomes (RPDI), so that the savings ratio rose, to </w:t>
      </w:r>
      <w:r>
        <w:rPr>
          <w:color w:val="2C2A2B"/>
          <w:w w:val="85"/>
        </w:rPr>
        <w:t>13. </w:t>
      </w:r>
      <w:r>
        <w:rPr>
          <w:color w:val="2C2A2B"/>
        </w:rPr>
        <w:t>3% in </w:t>
      </w:r>
      <w:r>
        <w:rPr>
          <w:color w:val="2C2A2B"/>
          <w:w w:val="85"/>
        </w:rPr>
        <w:t>1 </w:t>
      </w:r>
      <w:r>
        <w:rPr>
          <w:color w:val="2C2A2B"/>
        </w:rPr>
        <w:t>992 Q3 (see Chart 3. </w:t>
      </w:r>
      <w:r>
        <w:rPr>
          <w:color w:val="2C2A2B"/>
          <w:w w:val="85"/>
        </w:rPr>
        <w:t>1 </w:t>
      </w:r>
      <w:r>
        <w:rPr>
          <w:color w:val="2C2A2B"/>
        </w:rPr>
        <w:t>) </w:t>
      </w:r>
      <w:r>
        <w:rPr>
          <w:color w:val="2C2A2B"/>
          <w:w w:val="85"/>
        </w:rPr>
        <w:t>. </w:t>
      </w:r>
      <w:r>
        <w:rPr>
          <w:color w:val="2C2A2B"/>
        </w:rPr>
        <w:t>Since then, RPDI has fallen </w:t>
      </w:r>
      <w:r>
        <w:rPr>
          <w:color w:val="2C2A2B"/>
          <w:w w:val="85"/>
        </w:rPr>
        <w:t>.</w:t>
      </w:r>
    </w:p>
    <w:p>
      <w:pPr>
        <w:pStyle w:val="BodyText"/>
        <w:spacing w:line="268" w:lineRule="auto" w:before="3"/>
        <w:ind w:left="166" w:right="423"/>
        <w:jc w:val="both"/>
      </w:pPr>
      <w:r>
        <w:rPr>
          <w:color w:val="2D2C2D"/>
        </w:rPr>
        <w:t>Income from wages and salaries, now comprising just over half of personal income, barely rose between the first and second quarters.</w:t>
      </w:r>
    </w:p>
    <w:p>
      <w:pPr>
        <w:pStyle w:val="BodyText"/>
        <w:spacing w:before="11"/>
        <w:rPr>
          <w:sz w:val="22"/>
        </w:rPr>
      </w:pPr>
    </w:p>
    <w:p>
      <w:pPr>
        <w:pStyle w:val="BodyText"/>
        <w:spacing w:line="259" w:lineRule="auto"/>
        <w:ind w:left="166" w:right="129" w:firstLine="4"/>
      </w:pPr>
      <w:r>
        <w:rPr>
          <w:color w:val="2C2C2C"/>
        </w:rPr>
        <w:t>Since then, retail sales have remained buoyant: in the third quarter, volumes were </w:t>
      </w:r>
      <w:r>
        <w:rPr>
          <w:color w:val="2C2C2C"/>
          <w:w w:val="85"/>
        </w:rPr>
        <w:t>1 </w:t>
      </w:r>
      <w:r>
        <w:rPr>
          <w:color w:val="2C2C2C"/>
        </w:rPr>
        <w:t>% higher than in the previous three months and 3.8% above the same period a year before. </w:t>
      </w:r>
      <w:r>
        <w:rPr>
          <w:color w:val="2C2C2C"/>
          <w:position w:val="1"/>
        </w:rPr>
        <w:t>The strongest components </w:t>
      </w:r>
      <w:r>
        <w:rPr>
          <w:color w:val="2C2C2C"/>
          <w:position w:val="2"/>
        </w:rPr>
        <w:t>have been sales </w:t>
      </w:r>
      <w:r>
        <w:rPr>
          <w:color w:val="2C2C2C"/>
        </w:rPr>
        <w:t>of durables (particularly </w:t>
      </w:r>
      <w:r>
        <w:rPr>
          <w:color w:val="2C2C2C"/>
          <w:position w:val="1"/>
        </w:rPr>
        <w:t>household </w:t>
      </w:r>
      <w:r>
        <w:rPr>
          <w:color w:val="2C2C2C"/>
          <w:position w:val="2"/>
        </w:rPr>
        <w:t>goods) which in the </w:t>
      </w:r>
      <w:r>
        <w:rPr>
          <w:color w:val="2C2C2C"/>
        </w:rPr>
        <w:t>latest three </w:t>
      </w:r>
      <w:r>
        <w:rPr>
          <w:color w:val="2C2C2C"/>
          <w:position w:val="1"/>
        </w:rPr>
        <w:t>months were 9.2% higher </w:t>
      </w:r>
      <w:r>
        <w:rPr>
          <w:color w:val="2C2C2C"/>
          <w:position w:val="2"/>
        </w:rPr>
        <w:t>than in the same </w:t>
      </w:r>
      <w:r>
        <w:rPr>
          <w:color w:val="2C2C2C"/>
          <w:w w:val="85"/>
          <w:position w:val="2"/>
        </w:rPr>
        <w:t>' </w:t>
      </w:r>
      <w:r>
        <w:rPr>
          <w:color w:val="2C2C2C"/>
        </w:rPr>
        <w:t>period last year.</w:t>
      </w:r>
    </w:p>
    <w:p>
      <w:pPr>
        <w:spacing w:after="0" w:line="259" w:lineRule="auto"/>
        <w:sectPr>
          <w:type w:val="continuous"/>
          <w:pgSz w:w="11830" w:h="17090"/>
          <w:pgMar w:top="1340" w:bottom="280" w:left="260" w:right="1000"/>
          <w:cols w:num="2" w:equalWidth="0">
            <w:col w:w="4222" w:space="555"/>
            <w:col w:w="5793"/>
          </w:cols>
        </w:sectPr>
      </w:pPr>
    </w:p>
    <w:p>
      <w:pPr>
        <w:pStyle w:val="BodyText"/>
        <w:rPr>
          <w:sz w:val="20"/>
        </w:rPr>
      </w:pPr>
      <w:r>
        <w:rPr/>
        <w:pict>
          <v:group style="position:absolute;margin-left:0pt;margin-top:0pt;width:591.4pt;height:854.4pt;mso-position-horizontal-relative:page;mso-position-vertical-relative:page;z-index:-18683392" coordorigin="0,0" coordsize="11828,17088">
            <v:shape style="position:absolute;left:0;top:0;width:11828;height:17088" type="#_x0000_t75" stroked="false">
              <v:imagedata r:id="rId41" o:title=""/>
            </v:shape>
            <v:shape style="position:absolute;left:2601;top:6494;width:951;height:130" type="#_x0000_t75" stroked="false">
              <v:imagedata r:id="rId42" o:title=""/>
            </v:shape>
            <v:shape style="position:absolute;left:7848;top:13853;width:110;height:170" type="#_x0000_t75" stroked="false">
              <v:imagedata r:id="rId4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spacing w:before="141"/>
        <w:ind w:left="130" w:right="0" w:firstLine="0"/>
        <w:jc w:val="left"/>
        <w:rPr>
          <w:rFonts w:ascii="Arimo"/>
          <w:sz w:val="17"/>
        </w:rPr>
      </w:pPr>
      <w:bookmarkStart w:name="0428" w:id="16"/>
      <w:bookmarkEnd w:id="16"/>
      <w:r>
        <w:rPr/>
      </w:r>
      <w:r>
        <w:rPr>
          <w:rFonts w:ascii="Arimo"/>
          <w:color w:val="53809E"/>
          <w:w w:val="110"/>
          <w:sz w:val="17"/>
        </w:rPr>
        <w:t>Chart 3.2</w:t>
      </w:r>
    </w:p>
    <w:p>
      <w:pPr>
        <w:spacing w:before="42"/>
        <w:ind w:left="130" w:right="0" w:firstLine="0"/>
        <w:jc w:val="left"/>
        <w:rPr>
          <w:rFonts w:ascii="Arimo"/>
          <w:sz w:val="17"/>
        </w:rPr>
      </w:pPr>
      <w:r>
        <w:rPr>
          <w:rFonts w:ascii="Arimo"/>
          <w:color w:val="517E9C"/>
          <w:w w:val="105"/>
          <w:sz w:val="17"/>
        </w:rPr>
        <w:t>Personal sector gearing and financial deficit</w:t>
      </w:r>
    </w:p>
    <w:p>
      <w:pPr>
        <w:tabs>
          <w:tab w:pos="3349" w:val="left" w:leader="none"/>
        </w:tabs>
        <w:spacing w:before="137"/>
        <w:ind w:left="451" w:right="0" w:firstLine="0"/>
        <w:jc w:val="left"/>
        <w:rPr>
          <w:rFonts w:ascii="Aroania"/>
          <w:sz w:val="9"/>
        </w:rPr>
      </w:pPr>
      <w:r>
        <w:rPr/>
        <w:pict>
          <v:shape style="position:absolute;margin-left:234.490005pt;margin-top:8.702826pt;width:17.3pt;height:30.35pt;mso-position-horizontal-relative:page;mso-position-vertical-relative:paragraph;z-index:-18681344" type="#_x0000_t202" filled="false" stroked="false">
            <v:textbox inset="0,0,0,0">
              <w:txbxContent>
                <w:p>
                  <w:pPr>
                    <w:spacing w:before="98"/>
                    <w:ind w:left="0" w:right="0" w:firstLine="0"/>
                    <w:jc w:val="left"/>
                    <w:rPr>
                      <w:rFonts w:ascii="Aegean"/>
                      <w:sz w:val="9"/>
                    </w:rPr>
                  </w:pPr>
                  <w:r>
                    <w:rPr>
                      <w:rFonts w:ascii="Aegean"/>
                      <w:color w:val="464646"/>
                      <w:w w:val="335"/>
                      <w:sz w:val="9"/>
                    </w:rPr>
                    <w:t>- </w:t>
                  </w:r>
                  <w:r>
                    <w:rPr>
                      <w:rFonts w:ascii="Aegean"/>
                      <w:color w:val="464646"/>
                      <w:w w:val="105"/>
                      <w:sz w:val="9"/>
                    </w:rPr>
                    <w:t>16</w:t>
                  </w:r>
                  <w:r>
                    <w:rPr>
                      <w:rFonts w:ascii="Aegean"/>
                      <w:color w:val="464646"/>
                      <w:sz w:val="9"/>
                    </w:rPr>
                    <w:t> </w:t>
                  </w:r>
                </w:p>
              </w:txbxContent>
            </v:textbox>
            <w10:wrap type="none"/>
          </v:shape>
        </w:pict>
      </w:r>
      <w:r>
        <w:rPr>
          <w:rFonts w:ascii="Aroania"/>
          <w:color w:val="5D5E5D"/>
          <w:spacing w:val="-3"/>
          <w:w w:val="130"/>
          <w:sz w:val="9"/>
        </w:rPr>
        <w:t>Percemage </w:t>
      </w:r>
      <w:r>
        <w:rPr>
          <w:rFonts w:ascii="Aroania"/>
          <w:color w:val="5D5E5D"/>
          <w:w w:val="130"/>
          <w:sz w:val="9"/>
        </w:rPr>
        <w:t>of</w:t>
      </w:r>
      <w:r>
        <w:rPr>
          <w:rFonts w:ascii="Aroania"/>
          <w:color w:val="5D5E5D"/>
          <w:spacing w:val="-9"/>
          <w:w w:val="130"/>
          <w:sz w:val="9"/>
        </w:rPr>
        <w:t> </w:t>
      </w:r>
      <w:r>
        <w:rPr>
          <w:rFonts w:ascii="Aroania"/>
          <w:color w:val="5D5E5D"/>
          <w:spacing w:val="3"/>
          <w:w w:val="130"/>
          <w:sz w:val="9"/>
        </w:rPr>
        <w:t>nominal</w:t>
      </w:r>
      <w:r>
        <w:rPr>
          <w:rFonts w:ascii="Aroania"/>
          <w:color w:val="5D5E5D"/>
          <w:spacing w:val="-1"/>
          <w:w w:val="130"/>
          <w:sz w:val="9"/>
        </w:rPr>
        <w:t> </w:t>
      </w:r>
      <w:r>
        <w:rPr>
          <w:rFonts w:ascii="Aroania"/>
          <w:color w:val="5D5E5D"/>
          <w:spacing w:val="4"/>
          <w:w w:val="130"/>
          <w:sz w:val="9"/>
        </w:rPr>
        <w:t>GDP</w:t>
        <w:tab/>
      </w:r>
      <w:r>
        <w:rPr>
          <w:rFonts w:ascii="Aroania"/>
          <w:color w:val="4D4F4F"/>
          <w:spacing w:val="4"/>
          <w:w w:val="130"/>
          <w:sz w:val="9"/>
        </w:rPr>
        <w:t>Per</w:t>
      </w:r>
      <w:r>
        <w:rPr>
          <w:rFonts w:ascii="Aroania"/>
          <w:color w:val="4D4F4F"/>
          <w:spacing w:val="-12"/>
          <w:w w:val="130"/>
          <w:sz w:val="9"/>
        </w:rPr>
        <w:t> </w:t>
      </w:r>
      <w:r>
        <w:rPr>
          <w:rFonts w:ascii="Aroania"/>
          <w:color w:val="4D4F4F"/>
          <w:w w:val="130"/>
          <w:sz w:val="9"/>
        </w:rPr>
        <w:t>cent</w:t>
      </w:r>
    </w:p>
    <w:p>
      <w:pPr>
        <w:pStyle w:val="BodyText"/>
        <w:rPr>
          <w:rFonts w:ascii="Aroania"/>
          <w:sz w:val="12"/>
        </w:rPr>
      </w:pPr>
    </w:p>
    <w:p>
      <w:pPr>
        <w:pStyle w:val="BodyText"/>
        <w:spacing w:before="3"/>
        <w:rPr>
          <w:rFonts w:ascii="Aroania"/>
          <w:sz w:val="16"/>
        </w:rPr>
      </w:pPr>
    </w:p>
    <w:p>
      <w:pPr>
        <w:spacing w:before="0"/>
        <w:ind w:left="3624" w:right="0" w:firstLine="0"/>
        <w:jc w:val="left"/>
        <w:rPr>
          <w:rFonts w:ascii="Verdana"/>
          <w:sz w:val="11"/>
        </w:rPr>
      </w:pPr>
      <w:r>
        <w:rPr/>
        <w:pict>
          <v:shape style="position:absolute;margin-left:61.349998pt;margin-top:-8.348711pt;width:163pt;height:142.75pt;mso-position-horizontal-relative:page;mso-position-vertical-relative:paragraph;z-index:157721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1"/>
                    <w:gridCol w:w="720"/>
                    <w:gridCol w:w="677"/>
                    <w:gridCol w:w="352"/>
                    <w:gridCol w:w="355"/>
                    <w:gridCol w:w="692"/>
                    <w:gridCol w:w="288"/>
                  </w:tblGrid>
                  <w:tr>
                    <w:trPr>
                      <w:trHeight w:val="331" w:hRule="atLeast"/>
                    </w:trPr>
                    <w:tc>
                      <w:tcPr>
                        <w:tcW w:w="171" w:type="dxa"/>
                      </w:tcPr>
                      <w:p>
                        <w:pPr>
                          <w:pStyle w:val="TableParagraph"/>
                          <w:spacing w:before="53"/>
                          <w:ind w:left="59"/>
                          <w:rPr>
                            <w:sz w:val="11"/>
                          </w:rPr>
                        </w:pPr>
                        <w:r>
                          <w:rPr>
                            <w:color w:val="606463"/>
                            <w:w w:val="78"/>
                            <w:sz w:val="11"/>
                          </w:rPr>
                          <w:t>3</w:t>
                        </w:r>
                      </w:p>
                    </w:tc>
                    <w:tc>
                      <w:tcPr>
                        <w:tcW w:w="720" w:type="dxa"/>
                      </w:tcPr>
                      <w:p>
                        <w:pPr>
                          <w:pStyle w:val="TableParagraph"/>
                          <w:spacing w:before="117"/>
                          <w:ind w:left="66"/>
                          <w:rPr>
                            <w:rFonts w:ascii="Times New Roman"/>
                            <w:sz w:val="5"/>
                          </w:rPr>
                        </w:pPr>
                        <w:r>
                          <w:rPr>
                            <w:rFonts w:ascii="Times New Roman"/>
                            <w:color w:val="606463"/>
                            <w:w w:val="479"/>
                            <w:sz w:val="5"/>
                          </w:rPr>
                          <w:t>_</w:t>
                        </w:r>
                      </w:p>
                    </w:tc>
                    <w:tc>
                      <w:tcPr>
                        <w:tcW w:w="2364" w:type="dxa"/>
                        <w:gridSpan w:val="5"/>
                      </w:tcPr>
                      <w:p>
                        <w:pPr>
                          <w:pStyle w:val="TableParagraph"/>
                          <w:rPr>
                            <w:rFonts w:ascii="Times New Roman"/>
                            <w:sz w:val="18"/>
                          </w:rPr>
                        </w:pPr>
                      </w:p>
                    </w:tc>
                  </w:tr>
                  <w:tr>
                    <w:trPr>
                      <w:trHeight w:val="665" w:hRule="atLeast"/>
                    </w:trPr>
                    <w:tc>
                      <w:tcPr>
                        <w:tcW w:w="171" w:type="dxa"/>
                      </w:tcPr>
                      <w:p>
                        <w:pPr>
                          <w:pStyle w:val="TableParagraph"/>
                          <w:spacing w:before="1"/>
                          <w:ind w:left="54"/>
                          <w:rPr>
                            <w:sz w:val="11"/>
                          </w:rPr>
                        </w:pPr>
                        <w:r>
                          <w:rPr>
                            <w:color w:val="626764"/>
                            <w:w w:val="85"/>
                            <w:sz w:val="11"/>
                          </w:rPr>
                          <w:t>2</w:t>
                        </w:r>
                      </w:p>
                    </w:tc>
                    <w:tc>
                      <w:tcPr>
                        <w:tcW w:w="720" w:type="dxa"/>
                      </w:tcPr>
                      <w:p>
                        <w:pPr>
                          <w:pStyle w:val="TableParagraph"/>
                          <w:spacing w:before="65"/>
                          <w:ind w:left="61"/>
                          <w:rPr>
                            <w:rFonts w:ascii="Times New Roman"/>
                            <w:sz w:val="5"/>
                          </w:rPr>
                        </w:pPr>
                        <w:r>
                          <w:rPr>
                            <w:rFonts w:ascii="Times New Roman"/>
                            <w:color w:val="626764"/>
                            <w:w w:val="479"/>
                            <w:sz w:val="5"/>
                          </w:rPr>
                          <w:t>_</w:t>
                        </w:r>
                      </w:p>
                    </w:tc>
                    <w:tc>
                      <w:tcPr>
                        <w:tcW w:w="677" w:type="dxa"/>
                      </w:tcPr>
                      <w:p>
                        <w:pPr>
                          <w:pStyle w:val="TableParagraph"/>
                          <w:rPr>
                            <w:rFonts w:ascii="Times New Roman"/>
                            <w:sz w:val="18"/>
                          </w:rPr>
                        </w:pPr>
                      </w:p>
                    </w:tc>
                    <w:tc>
                      <w:tcPr>
                        <w:tcW w:w="352" w:type="dxa"/>
                      </w:tcPr>
                      <w:p>
                        <w:pPr>
                          <w:pStyle w:val="TableParagraph"/>
                          <w:rPr>
                            <w:rFonts w:ascii="Times New Roman"/>
                            <w:sz w:val="18"/>
                          </w:rPr>
                        </w:pPr>
                      </w:p>
                    </w:tc>
                    <w:tc>
                      <w:tcPr>
                        <w:tcW w:w="355" w:type="dxa"/>
                      </w:tcPr>
                      <w:p>
                        <w:pPr>
                          <w:pStyle w:val="TableParagraph"/>
                          <w:rPr>
                            <w:rFonts w:ascii="Times New Roman"/>
                            <w:sz w:val="18"/>
                          </w:rPr>
                        </w:pPr>
                      </w:p>
                    </w:tc>
                    <w:tc>
                      <w:tcPr>
                        <w:tcW w:w="692" w:type="dxa"/>
                      </w:tcPr>
                      <w:p>
                        <w:pPr>
                          <w:pStyle w:val="TableParagraph"/>
                          <w:rPr>
                            <w:rFonts w:ascii="Times New Roman"/>
                            <w:sz w:val="18"/>
                          </w:rPr>
                        </w:pPr>
                      </w:p>
                    </w:tc>
                    <w:tc>
                      <w:tcPr>
                        <w:tcW w:w="288" w:type="dxa"/>
                      </w:tcPr>
                      <w:p>
                        <w:pPr>
                          <w:pStyle w:val="TableParagraph"/>
                          <w:rPr>
                            <w:rFonts w:ascii="Times New Roman"/>
                            <w:sz w:val="18"/>
                          </w:rPr>
                        </w:pPr>
                      </w:p>
                    </w:tc>
                  </w:tr>
                  <w:tr>
                    <w:trPr>
                      <w:trHeight w:val="1126" w:hRule="atLeast"/>
                    </w:trPr>
                    <w:tc>
                      <w:tcPr>
                        <w:tcW w:w="171" w:type="dxa"/>
                      </w:tcPr>
                      <w:p>
                        <w:pPr>
                          <w:pStyle w:val="TableParagraph"/>
                          <w:spacing w:before="481"/>
                          <w:ind w:left="54"/>
                          <w:rPr>
                            <w:rFonts w:ascii="Aegean"/>
                            <w:sz w:val="9"/>
                          </w:rPr>
                        </w:pPr>
                        <w:r>
                          <w:rPr>
                            <w:rFonts w:ascii="Aegean"/>
                            <w:color w:val="5A5E5A"/>
                            <w:w w:val="106"/>
                            <w:sz w:val="9"/>
                          </w:rPr>
                          <w:t>2</w:t>
                        </w:r>
                      </w:p>
                    </w:tc>
                    <w:tc>
                      <w:tcPr>
                        <w:tcW w:w="720" w:type="dxa"/>
                      </w:tcPr>
                      <w:p>
                        <w:pPr>
                          <w:pStyle w:val="TableParagraph"/>
                          <w:rPr>
                            <w:rFonts w:ascii="FreeSans"/>
                            <w:sz w:val="24"/>
                          </w:rPr>
                        </w:pPr>
                      </w:p>
                      <w:p>
                        <w:pPr>
                          <w:pStyle w:val="TableParagraph"/>
                          <w:spacing w:before="1"/>
                          <w:rPr>
                            <w:rFonts w:ascii="FreeSans"/>
                            <w:sz w:val="18"/>
                          </w:rPr>
                        </w:pPr>
                      </w:p>
                      <w:p>
                        <w:pPr>
                          <w:pStyle w:val="TableParagraph"/>
                          <w:ind w:left="61"/>
                          <w:rPr>
                            <w:rFonts w:ascii="Times New Roman"/>
                            <w:sz w:val="5"/>
                          </w:rPr>
                        </w:pPr>
                        <w:r>
                          <w:rPr>
                            <w:rFonts w:ascii="Times New Roman"/>
                            <w:color w:val="5A5E5A"/>
                            <w:w w:val="479"/>
                            <w:sz w:val="5"/>
                          </w:rPr>
                          <w:t>_</w:t>
                        </w:r>
                      </w:p>
                    </w:tc>
                    <w:tc>
                      <w:tcPr>
                        <w:tcW w:w="677" w:type="dxa"/>
                      </w:tcPr>
                      <w:p>
                        <w:pPr>
                          <w:pStyle w:val="TableParagraph"/>
                          <w:rPr>
                            <w:rFonts w:ascii="Times New Roman"/>
                            <w:sz w:val="18"/>
                          </w:rPr>
                        </w:pPr>
                      </w:p>
                    </w:tc>
                    <w:tc>
                      <w:tcPr>
                        <w:tcW w:w="352" w:type="dxa"/>
                      </w:tcPr>
                      <w:p>
                        <w:pPr>
                          <w:pStyle w:val="TableParagraph"/>
                          <w:rPr>
                            <w:rFonts w:ascii="Times New Roman"/>
                            <w:sz w:val="18"/>
                          </w:rPr>
                        </w:pPr>
                      </w:p>
                    </w:tc>
                    <w:tc>
                      <w:tcPr>
                        <w:tcW w:w="355" w:type="dxa"/>
                      </w:tcPr>
                      <w:p>
                        <w:pPr>
                          <w:pStyle w:val="TableParagraph"/>
                          <w:rPr>
                            <w:rFonts w:ascii="Times New Roman"/>
                            <w:sz w:val="18"/>
                          </w:rPr>
                        </w:pPr>
                      </w:p>
                    </w:tc>
                    <w:tc>
                      <w:tcPr>
                        <w:tcW w:w="692" w:type="dxa"/>
                      </w:tcPr>
                      <w:p>
                        <w:pPr>
                          <w:pStyle w:val="TableParagraph"/>
                          <w:rPr>
                            <w:rFonts w:ascii="Times New Roman"/>
                            <w:sz w:val="18"/>
                          </w:rPr>
                        </w:pPr>
                      </w:p>
                    </w:tc>
                    <w:tc>
                      <w:tcPr>
                        <w:tcW w:w="288" w:type="dxa"/>
                      </w:tcPr>
                      <w:p>
                        <w:pPr>
                          <w:pStyle w:val="TableParagraph"/>
                          <w:rPr>
                            <w:rFonts w:ascii="Times New Roman"/>
                            <w:sz w:val="18"/>
                          </w:rPr>
                        </w:pPr>
                      </w:p>
                    </w:tc>
                  </w:tr>
                  <w:tr>
                    <w:trPr>
                      <w:trHeight w:val="408" w:hRule="atLeast"/>
                    </w:trPr>
                    <w:tc>
                      <w:tcPr>
                        <w:tcW w:w="171" w:type="dxa"/>
                      </w:tcPr>
                      <w:p>
                        <w:pPr>
                          <w:pStyle w:val="TableParagraph"/>
                          <w:spacing w:before="8"/>
                          <w:rPr>
                            <w:rFonts w:ascii="FreeSans"/>
                            <w:sz w:val="11"/>
                          </w:rPr>
                        </w:pPr>
                      </w:p>
                      <w:p>
                        <w:pPr>
                          <w:pStyle w:val="TableParagraph"/>
                          <w:ind w:left="50"/>
                          <w:rPr>
                            <w:sz w:val="11"/>
                          </w:rPr>
                        </w:pPr>
                        <w:r>
                          <w:rPr>
                            <w:color w:val="606062"/>
                            <w:w w:val="78"/>
                            <w:sz w:val="11"/>
                          </w:rPr>
                          <w:t>5</w:t>
                        </w:r>
                      </w:p>
                    </w:tc>
                    <w:tc>
                      <w:tcPr>
                        <w:tcW w:w="720" w:type="dxa"/>
                      </w:tcPr>
                      <w:p>
                        <w:pPr>
                          <w:pStyle w:val="TableParagraph"/>
                          <w:spacing w:before="204"/>
                          <w:ind w:left="56"/>
                          <w:rPr>
                            <w:rFonts w:ascii="Times New Roman"/>
                            <w:sz w:val="5"/>
                          </w:rPr>
                        </w:pPr>
                        <w:r>
                          <w:rPr>
                            <w:rFonts w:ascii="Times New Roman"/>
                            <w:color w:val="606062"/>
                            <w:w w:val="479"/>
                            <w:sz w:val="5"/>
                          </w:rPr>
                          <w:t>_</w:t>
                        </w:r>
                      </w:p>
                    </w:tc>
                    <w:tc>
                      <w:tcPr>
                        <w:tcW w:w="677" w:type="dxa"/>
                      </w:tcPr>
                      <w:p>
                        <w:pPr>
                          <w:pStyle w:val="TableParagraph"/>
                          <w:rPr>
                            <w:rFonts w:ascii="Times New Roman"/>
                            <w:sz w:val="18"/>
                          </w:rPr>
                        </w:pPr>
                      </w:p>
                    </w:tc>
                    <w:tc>
                      <w:tcPr>
                        <w:tcW w:w="352" w:type="dxa"/>
                      </w:tcPr>
                      <w:p>
                        <w:pPr>
                          <w:pStyle w:val="TableParagraph"/>
                          <w:rPr>
                            <w:rFonts w:ascii="Times New Roman"/>
                            <w:sz w:val="18"/>
                          </w:rPr>
                        </w:pPr>
                      </w:p>
                    </w:tc>
                    <w:tc>
                      <w:tcPr>
                        <w:tcW w:w="355" w:type="dxa"/>
                      </w:tcPr>
                      <w:p>
                        <w:pPr>
                          <w:pStyle w:val="TableParagraph"/>
                          <w:rPr>
                            <w:rFonts w:ascii="Times New Roman"/>
                            <w:sz w:val="18"/>
                          </w:rPr>
                        </w:pPr>
                      </w:p>
                    </w:tc>
                    <w:tc>
                      <w:tcPr>
                        <w:tcW w:w="692" w:type="dxa"/>
                      </w:tcPr>
                      <w:p>
                        <w:pPr>
                          <w:pStyle w:val="TableParagraph"/>
                          <w:rPr>
                            <w:rFonts w:ascii="Times New Roman"/>
                            <w:sz w:val="18"/>
                          </w:rPr>
                        </w:pPr>
                      </w:p>
                    </w:tc>
                    <w:tc>
                      <w:tcPr>
                        <w:tcW w:w="288" w:type="dxa"/>
                      </w:tcPr>
                      <w:p>
                        <w:pPr>
                          <w:pStyle w:val="TableParagraph"/>
                          <w:rPr>
                            <w:rFonts w:ascii="Times New Roman"/>
                            <w:sz w:val="18"/>
                          </w:rPr>
                        </w:pPr>
                      </w:p>
                    </w:tc>
                  </w:tr>
                  <w:tr>
                    <w:trPr>
                      <w:trHeight w:val="321" w:hRule="atLeast"/>
                    </w:trPr>
                    <w:tc>
                      <w:tcPr>
                        <w:tcW w:w="171" w:type="dxa"/>
                      </w:tcPr>
                      <w:p>
                        <w:pPr>
                          <w:pStyle w:val="TableParagraph"/>
                          <w:spacing w:line="126" w:lineRule="exact"/>
                          <w:ind w:left="50"/>
                          <w:rPr>
                            <w:sz w:val="11"/>
                          </w:rPr>
                        </w:pPr>
                        <w:r>
                          <w:rPr>
                            <w:color w:val="5E605E"/>
                            <w:w w:val="89"/>
                            <w:sz w:val="11"/>
                          </w:rPr>
                          <w:t>6</w:t>
                        </w:r>
                      </w:p>
                    </w:tc>
                    <w:tc>
                      <w:tcPr>
                        <w:tcW w:w="720" w:type="dxa"/>
                      </w:tcPr>
                      <w:p>
                        <w:pPr>
                          <w:pStyle w:val="TableParagraph"/>
                          <w:spacing w:before="55"/>
                          <w:ind w:left="56"/>
                          <w:rPr>
                            <w:rFonts w:ascii="Times New Roman"/>
                            <w:sz w:val="5"/>
                          </w:rPr>
                        </w:pPr>
                        <w:r>
                          <w:rPr>
                            <w:rFonts w:ascii="Times New Roman"/>
                            <w:color w:val="5E605E"/>
                            <w:w w:val="479"/>
                            <w:sz w:val="5"/>
                          </w:rPr>
                          <w:t>_</w:t>
                        </w:r>
                      </w:p>
                    </w:tc>
                    <w:tc>
                      <w:tcPr>
                        <w:tcW w:w="677" w:type="dxa"/>
                      </w:tcPr>
                      <w:p>
                        <w:pPr>
                          <w:pStyle w:val="TableParagraph"/>
                          <w:rPr>
                            <w:rFonts w:ascii="Times New Roman"/>
                            <w:sz w:val="18"/>
                          </w:rPr>
                        </w:pPr>
                      </w:p>
                    </w:tc>
                    <w:tc>
                      <w:tcPr>
                        <w:tcW w:w="352" w:type="dxa"/>
                      </w:tcPr>
                      <w:p>
                        <w:pPr>
                          <w:pStyle w:val="TableParagraph"/>
                          <w:rPr>
                            <w:rFonts w:ascii="Times New Roman"/>
                            <w:sz w:val="18"/>
                          </w:rPr>
                        </w:pPr>
                      </w:p>
                    </w:tc>
                    <w:tc>
                      <w:tcPr>
                        <w:tcW w:w="355" w:type="dxa"/>
                      </w:tcPr>
                      <w:p>
                        <w:pPr>
                          <w:pStyle w:val="TableParagraph"/>
                          <w:rPr>
                            <w:rFonts w:ascii="Times New Roman"/>
                            <w:sz w:val="18"/>
                          </w:rPr>
                        </w:pPr>
                      </w:p>
                    </w:tc>
                    <w:tc>
                      <w:tcPr>
                        <w:tcW w:w="692" w:type="dxa"/>
                      </w:tcPr>
                      <w:p>
                        <w:pPr>
                          <w:pStyle w:val="TableParagraph"/>
                          <w:rPr>
                            <w:rFonts w:ascii="Times New Roman"/>
                            <w:sz w:val="18"/>
                          </w:rPr>
                        </w:pPr>
                      </w:p>
                    </w:tc>
                    <w:tc>
                      <w:tcPr>
                        <w:tcW w:w="288" w:type="dxa"/>
                      </w:tcPr>
                      <w:p>
                        <w:pPr>
                          <w:pStyle w:val="TableParagraph"/>
                          <w:rPr>
                            <w:rFonts w:ascii="Times New Roman"/>
                            <w:sz w:val="18"/>
                          </w:rPr>
                        </w:pPr>
                      </w:p>
                    </w:tc>
                  </w:tr>
                </w:tbl>
                <w:p>
                  <w:pPr>
                    <w:pStyle w:val="BodyText"/>
                  </w:pPr>
                </w:p>
              </w:txbxContent>
            </v:textbox>
            <w10:wrap type="none"/>
          </v:shape>
        </w:pict>
      </w:r>
      <w:r>
        <w:rPr>
          <w:rFonts w:ascii="Verdana"/>
          <w:color w:val="494848"/>
          <w:w w:val="220"/>
          <w:sz w:val="11"/>
        </w:rPr>
        <w:t>-</w:t>
      </w:r>
      <w:r>
        <w:rPr>
          <w:rFonts w:ascii="Verdana"/>
          <w:color w:val="494848"/>
          <w:spacing w:val="-13"/>
          <w:w w:val="220"/>
          <w:sz w:val="11"/>
        </w:rPr>
        <w:t> </w:t>
      </w:r>
      <w:r>
        <w:rPr>
          <w:rFonts w:ascii="Verdana"/>
          <w:color w:val="494848"/>
          <w:spacing w:val="9"/>
          <w:w w:val="90"/>
          <w:position w:val="1"/>
          <w:sz w:val="11"/>
        </w:rPr>
        <w:t>14</w:t>
      </w:r>
      <w:r>
        <w:rPr>
          <w:rFonts w:ascii="Verdana"/>
          <w:color w:val="494848"/>
          <w:spacing w:val="-20"/>
          <w:position w:val="1"/>
          <w:sz w:val="11"/>
        </w:rPr>
        <w:t> </w:t>
      </w:r>
    </w:p>
    <w:p>
      <w:pPr>
        <w:pStyle w:val="BodyText"/>
        <w:rPr>
          <w:rFonts w:ascii="Verdana"/>
          <w:sz w:val="14"/>
        </w:rPr>
      </w:pPr>
    </w:p>
    <w:p>
      <w:pPr>
        <w:spacing w:before="115"/>
        <w:ind w:left="0" w:right="240" w:firstLine="0"/>
        <w:jc w:val="right"/>
        <w:rPr>
          <w:rFonts w:ascii="Aegean"/>
          <w:sz w:val="9"/>
        </w:rPr>
      </w:pPr>
      <w:r>
        <w:rPr>
          <w:rFonts w:ascii="Aegean"/>
          <w:color w:val="444645"/>
          <w:w w:val="335"/>
          <w:sz w:val="9"/>
        </w:rPr>
        <w:t>-</w:t>
      </w:r>
      <w:r>
        <w:rPr>
          <w:rFonts w:ascii="Aegean"/>
          <w:color w:val="444645"/>
          <w:spacing w:val="11"/>
          <w:w w:val="335"/>
          <w:sz w:val="9"/>
        </w:rPr>
        <w:t> </w:t>
      </w:r>
      <w:r>
        <w:rPr>
          <w:rFonts w:ascii="Aegean"/>
          <w:color w:val="444645"/>
          <w:spacing w:val="9"/>
          <w:sz w:val="9"/>
        </w:rPr>
        <w:t>12</w:t>
      </w:r>
      <w:r>
        <w:rPr>
          <w:rFonts w:ascii="Aegean"/>
          <w:color w:val="444645"/>
          <w:spacing w:val="-4"/>
          <w:sz w:val="9"/>
        </w:rPr>
        <w:t> </w:t>
      </w:r>
    </w:p>
    <w:p>
      <w:pPr>
        <w:pStyle w:val="BodyText"/>
        <w:spacing w:before="7"/>
        <w:rPr>
          <w:rFonts w:ascii="Aegean"/>
          <w:sz w:val="65"/>
        </w:rPr>
      </w:pPr>
    </w:p>
    <w:p>
      <w:pPr>
        <w:spacing w:before="0"/>
        <w:ind w:left="0" w:right="264" w:firstLine="0"/>
        <w:jc w:val="right"/>
        <w:rPr>
          <w:rFonts w:ascii="Aegean"/>
          <w:sz w:val="9"/>
        </w:rPr>
      </w:pPr>
      <w:r>
        <w:rPr>
          <w:rFonts w:ascii="Aegean"/>
          <w:color w:val="464642"/>
          <w:w w:val="335"/>
          <w:sz w:val="9"/>
        </w:rPr>
        <w:t>-</w:t>
      </w:r>
      <w:r>
        <w:rPr>
          <w:rFonts w:ascii="Aegean"/>
          <w:color w:val="464642"/>
          <w:spacing w:val="65"/>
          <w:w w:val="335"/>
          <w:sz w:val="9"/>
        </w:rPr>
        <w:t> </w:t>
      </w:r>
      <w:r>
        <w:rPr>
          <w:rFonts w:ascii="Aegean"/>
          <w:color w:val="464642"/>
          <w:w w:val="125"/>
          <w:sz w:val="9"/>
        </w:rPr>
        <w:t>8</w:t>
      </w:r>
    </w:p>
    <w:p>
      <w:pPr>
        <w:spacing w:before="293"/>
        <w:ind w:left="0" w:right="264" w:firstLine="0"/>
        <w:jc w:val="right"/>
        <w:rPr>
          <w:rFonts w:ascii="Aegean"/>
          <w:sz w:val="9"/>
        </w:rPr>
      </w:pPr>
      <w:r>
        <w:rPr>
          <w:rFonts w:ascii="Aegean"/>
          <w:color w:val="444546"/>
          <w:w w:val="335"/>
          <w:sz w:val="9"/>
        </w:rPr>
        <w:t>-</w:t>
      </w:r>
      <w:r>
        <w:rPr>
          <w:rFonts w:ascii="Aegean"/>
          <w:color w:val="444546"/>
          <w:spacing w:val="59"/>
          <w:w w:val="335"/>
          <w:sz w:val="9"/>
        </w:rPr>
        <w:t> </w:t>
      </w:r>
      <w:r>
        <w:rPr>
          <w:rFonts w:ascii="Aegean"/>
          <w:color w:val="444546"/>
          <w:w w:val="135"/>
          <w:sz w:val="9"/>
        </w:rPr>
        <w:t>6</w:t>
      </w:r>
    </w:p>
    <w:p>
      <w:pPr>
        <w:pStyle w:val="BodyText"/>
        <w:spacing w:before="7"/>
        <w:rPr>
          <w:rFonts w:ascii="Aegean"/>
          <w:sz w:val="19"/>
        </w:rPr>
      </w:pPr>
      <w:r>
        <w:rPr/>
        <w:pict>
          <v:shape style="position:absolute;margin-left:233.176193pt;margin-top:11.684731pt;width:8.1pt;height:8.6pt;mso-position-horizontal-relative:page;mso-position-vertical-relative:paragraph;z-index:-15689216;mso-wrap-distance-left:0;mso-wrap-distance-right:0" type="#_x0000_t202" filled="false" stroked="false">
            <v:textbox inset="0,0,0,0">
              <w:txbxContent>
                <w:p>
                  <w:pPr>
                    <w:spacing w:before="32"/>
                    <w:ind w:left="20" w:right="0" w:firstLine="0"/>
                    <w:jc w:val="left"/>
                    <w:rPr>
                      <w:rFonts w:ascii="Times New Roman"/>
                      <w:sz w:val="11"/>
                    </w:rPr>
                  </w:pPr>
                  <w:r>
                    <w:rPr>
                      <w:rFonts w:ascii="Times New Roman"/>
                      <w:color w:val="464647"/>
                      <w:w w:val="327"/>
                      <w:sz w:val="11"/>
                    </w:rPr>
                    <w:t>-</w:t>
                  </w:r>
                </w:p>
              </w:txbxContent>
            </v:textbox>
            <w10:wrap type="topAndBottom"/>
          </v:shape>
        </w:pict>
      </w:r>
      <w:r>
        <w:rPr/>
        <w:pict>
          <v:shape style="position:absolute;margin-left:245.906189pt;margin-top:11.094372pt;width:5.2pt;height:8.6pt;mso-position-horizontal-relative:page;mso-position-vertical-relative:paragraph;z-index:-15688704;mso-wrap-distance-left:0;mso-wrap-distance-right:0" type="#_x0000_t202" filled="false" stroked="false">
            <v:textbox inset="0,0,0,0">
              <w:txbxContent>
                <w:p>
                  <w:pPr>
                    <w:spacing w:before="32"/>
                    <w:ind w:left="20" w:right="0" w:firstLine="0"/>
                    <w:jc w:val="left"/>
                    <w:rPr>
                      <w:rFonts w:ascii="Times New Roman"/>
                      <w:sz w:val="11"/>
                    </w:rPr>
                  </w:pPr>
                  <w:r>
                    <w:rPr>
                      <w:rFonts w:ascii="Times New Roman"/>
                      <w:color w:val="464647"/>
                      <w:w w:val="113"/>
                      <w:sz w:val="11"/>
                    </w:rPr>
                    <w:t>4</w:t>
                  </w:r>
                </w:p>
              </w:txbxContent>
            </v:textbox>
            <w10:wrap type="topAndBottom"/>
          </v:shape>
        </w:pict>
      </w:r>
    </w:p>
    <w:p>
      <w:pPr>
        <w:spacing w:before="209"/>
        <w:ind w:left="3624" w:right="0" w:firstLine="0"/>
        <w:jc w:val="left"/>
        <w:rPr>
          <w:rFonts w:ascii="Verdana"/>
          <w:sz w:val="11"/>
        </w:rPr>
      </w:pPr>
      <w:r>
        <w:rPr>
          <w:rFonts w:ascii="Verdana"/>
          <w:color w:val="494949"/>
          <w:w w:val="220"/>
          <w:sz w:val="11"/>
        </w:rPr>
        <w:t>-</w:t>
      </w:r>
      <w:r>
        <w:rPr>
          <w:rFonts w:ascii="Verdana"/>
          <w:color w:val="494949"/>
          <w:spacing w:val="50"/>
          <w:w w:val="220"/>
          <w:sz w:val="11"/>
        </w:rPr>
        <w:t> </w:t>
      </w:r>
      <w:r>
        <w:rPr>
          <w:rFonts w:ascii="Verdana"/>
          <w:color w:val="494949"/>
          <w:w w:val="105"/>
          <w:sz w:val="11"/>
        </w:rPr>
        <w:t>2</w:t>
      </w:r>
    </w:p>
    <w:p>
      <w:pPr>
        <w:pStyle w:val="BodyText"/>
        <w:rPr>
          <w:rFonts w:ascii="Verdana"/>
          <w:sz w:val="12"/>
        </w:rPr>
      </w:pPr>
    </w:p>
    <w:p>
      <w:pPr>
        <w:pStyle w:val="BodyText"/>
        <w:spacing w:before="1"/>
        <w:rPr>
          <w:rFonts w:ascii="Verdana"/>
          <w:sz w:val="12"/>
        </w:rPr>
      </w:pPr>
    </w:p>
    <w:p>
      <w:pPr>
        <w:pStyle w:val="ListParagraph"/>
        <w:numPr>
          <w:ilvl w:val="0"/>
          <w:numId w:val="9"/>
        </w:numPr>
        <w:tabs>
          <w:tab w:pos="381" w:val="left" w:leader="none"/>
        </w:tabs>
        <w:spacing w:line="256" w:lineRule="auto" w:before="0" w:after="0"/>
        <w:ind w:left="379" w:right="38" w:hanging="240"/>
        <w:jc w:val="left"/>
        <w:rPr>
          <w:color w:val="555855"/>
          <w:sz w:val="9"/>
        </w:rPr>
      </w:pPr>
      <w:r>
        <w:rPr/>
        <w:pict>
          <v:shape style="position:absolute;margin-left:168.029999pt;margin-top:26.685606pt;width:9.25pt;height:30.35pt;mso-position-horizontal-relative:page;mso-position-vertical-relative:paragraph;z-index:-18682368" type="#_x0000_t202" filled="false" stroked="false">
            <v:textbox inset="0,0,0,0">
              <w:txbxContent>
                <w:p>
                  <w:pPr>
                    <w:spacing w:before="98"/>
                    <w:ind w:left="0" w:right="0" w:firstLine="0"/>
                    <w:jc w:val="left"/>
                    <w:rPr>
                      <w:rFonts w:ascii="Aegean"/>
                      <w:sz w:val="9"/>
                    </w:rPr>
                  </w:pPr>
                  <w:r>
                    <w:rPr>
                      <w:rFonts w:ascii="Aegean"/>
                      <w:color w:val="525452"/>
                      <w:w w:val="115"/>
                      <w:sz w:val="9"/>
                    </w:rPr>
                    <w:t>as </w:t>
                  </w:r>
                  <w:r>
                    <w:rPr>
                      <w:rFonts w:ascii="Aegean"/>
                      <w:color w:val="525452"/>
                      <w:spacing w:val="-20"/>
                      <w:w w:val="115"/>
                      <w:sz w:val="9"/>
                    </w:rPr>
                    <w:t>a</w:t>
                  </w:r>
                </w:p>
              </w:txbxContent>
            </v:textbox>
            <w10:wrap type="none"/>
          </v:shape>
        </w:pict>
      </w:r>
      <w:r>
        <w:rPr/>
        <w:pict>
          <v:shape style="position:absolute;margin-left:75.849998pt;margin-top:.875606pt;width:146pt;height:30.35pt;mso-position-horizontal-relative:page;mso-position-vertical-relative:paragraph;z-index:-18680832" type="#_x0000_t202" filled="false" stroked="false">
            <v:textbox inset="0,0,0,0">
              <w:txbxContent>
                <w:p>
                  <w:pPr>
                    <w:tabs>
                      <w:tab w:pos="739" w:val="left" w:leader="none"/>
                      <w:tab w:pos="1080" w:val="left" w:leader="none"/>
                      <w:tab w:pos="1416" w:val="left" w:leader="none"/>
                      <w:tab w:pos="1776" w:val="left" w:leader="none"/>
                      <w:tab w:pos="2117" w:val="left" w:leader="none"/>
                      <w:tab w:pos="2472" w:val="left" w:leader="none"/>
                      <w:tab w:pos="2813" w:val="left" w:leader="none"/>
                    </w:tabs>
                    <w:spacing w:before="98"/>
                    <w:ind w:left="0" w:right="0" w:firstLine="0"/>
                    <w:jc w:val="left"/>
                    <w:rPr>
                      <w:rFonts w:ascii="Aegean"/>
                      <w:sz w:val="9"/>
                    </w:rPr>
                  </w:pPr>
                  <w:r>
                    <w:rPr>
                      <w:rFonts w:ascii="Aegean"/>
                      <w:color w:val="5D5E5D"/>
                      <w:w w:val="90"/>
                      <w:sz w:val="9"/>
                    </w:rPr>
                    <w:t>1</w:t>
                  </w:r>
                  <w:r>
                    <w:rPr>
                      <w:rFonts w:ascii="Aegean"/>
                      <w:color w:val="5D5E5D"/>
                      <w:spacing w:val="-7"/>
                      <w:w w:val="90"/>
                      <w:sz w:val="9"/>
                    </w:rPr>
                    <w:t> </w:t>
                  </w:r>
                  <w:r>
                    <w:rPr>
                      <w:rFonts w:ascii="Aegean"/>
                      <w:color w:val="5D5E5D"/>
                      <w:w w:val="105"/>
                      <w:sz w:val="9"/>
                    </w:rPr>
                    <w:t>976     </w:t>
                  </w:r>
                  <w:r>
                    <w:rPr>
                      <w:rFonts w:ascii="Aegean"/>
                      <w:color w:val="5D5E5D"/>
                      <w:spacing w:val="9"/>
                      <w:w w:val="105"/>
                      <w:sz w:val="9"/>
                    </w:rPr>
                    <w:t> </w:t>
                  </w:r>
                  <w:r>
                    <w:rPr>
                      <w:rFonts w:ascii="Aegean"/>
                      <w:color w:val="5D5E5D"/>
                      <w:w w:val="105"/>
                      <w:sz w:val="9"/>
                    </w:rPr>
                    <w:t>78</w:t>
                    <w:tab/>
                    <w:t>80</w:t>
                    <w:tab/>
                  </w:r>
                  <w:r>
                    <w:rPr>
                      <w:rFonts w:ascii="Aegean"/>
                      <w:color w:val="5D5E5D"/>
                      <w:spacing w:val="-3"/>
                      <w:w w:val="105"/>
                      <w:sz w:val="9"/>
                    </w:rPr>
                    <w:t>82</w:t>
                    <w:tab/>
                  </w:r>
                  <w:r>
                    <w:rPr>
                      <w:rFonts w:ascii="Aegean"/>
                      <w:color w:val="5D5E5D"/>
                      <w:w w:val="105"/>
                      <w:sz w:val="9"/>
                    </w:rPr>
                    <w:t>84</w:t>
                    <w:tab/>
                    <w:t>86</w:t>
                    <w:tab/>
                    <w:t>88</w:t>
                    <w:tab/>
                    <w:t>90</w:t>
                    <w:tab/>
                  </w:r>
                  <w:r>
                    <w:rPr>
                      <w:rFonts w:ascii="Aegean"/>
                      <w:color w:val="5D5E5D"/>
                      <w:spacing w:val="-15"/>
                      <w:w w:val="105"/>
                      <w:sz w:val="9"/>
                    </w:rPr>
                    <w:t>92</w:t>
                  </w:r>
                </w:p>
              </w:txbxContent>
            </v:textbox>
            <w10:wrap type="none"/>
          </v:shape>
        </w:pict>
      </w:r>
      <w:r>
        <w:rPr>
          <w:color w:val="555855"/>
          <w:w w:val="133"/>
          <w:sz w:val="9"/>
        </w:rPr>
        <w:t>B</w:t>
      </w:r>
      <w:r>
        <w:rPr>
          <w:color w:val="555855"/>
          <w:w w:val="138"/>
          <w:sz w:val="9"/>
        </w:rPr>
        <w:t>o</w:t>
      </w:r>
      <w:r>
        <w:rPr>
          <w:color w:val="555855"/>
          <w:w w:val="136"/>
          <w:sz w:val="9"/>
        </w:rPr>
        <w:t>rr</w:t>
      </w:r>
      <w:r>
        <w:rPr>
          <w:color w:val="555855"/>
          <w:w w:val="138"/>
          <w:sz w:val="9"/>
        </w:rPr>
        <w:t>o</w:t>
      </w:r>
      <w:r>
        <w:rPr>
          <w:color w:val="555855"/>
          <w:w w:val="130"/>
          <w:sz w:val="9"/>
        </w:rPr>
        <w:t>win</w:t>
      </w:r>
      <w:r>
        <w:rPr>
          <w:color w:val="555855"/>
          <w:w w:val="129"/>
          <w:sz w:val="9"/>
        </w:rPr>
        <w:t>g</w:t>
      </w:r>
      <w:r>
        <w:rPr>
          <w:color w:val="555855"/>
          <w:spacing w:val="4"/>
          <w:sz w:val="9"/>
        </w:rPr>
        <w:t> </w:t>
      </w:r>
      <w:r>
        <w:rPr>
          <w:color w:val="555855"/>
          <w:w w:val="132"/>
          <w:sz w:val="9"/>
        </w:rPr>
        <w:t>from</w:t>
      </w:r>
      <w:r>
        <w:rPr>
          <w:color w:val="555855"/>
          <w:spacing w:val="4"/>
          <w:sz w:val="9"/>
        </w:rPr>
        <w:t> </w:t>
      </w:r>
      <w:r>
        <w:rPr>
          <w:color w:val="555855"/>
          <w:w w:val="129"/>
          <w:sz w:val="9"/>
        </w:rPr>
        <w:t>b</w:t>
      </w:r>
      <w:r>
        <w:rPr>
          <w:color w:val="555855"/>
          <w:w w:val="123"/>
          <w:sz w:val="9"/>
        </w:rPr>
        <w:t>a</w:t>
      </w:r>
      <w:r>
        <w:rPr>
          <w:color w:val="555855"/>
          <w:w w:val="123"/>
          <w:sz w:val="9"/>
        </w:rPr>
        <w:t>nks</w:t>
      </w:r>
      <w:r>
        <w:rPr>
          <w:color w:val="555855"/>
          <w:spacing w:val="2"/>
          <w:sz w:val="9"/>
        </w:rPr>
        <w:t> </w:t>
      </w:r>
      <w:r>
        <w:rPr>
          <w:color w:val="555855"/>
          <w:spacing w:val="-1"/>
          <w:w w:val="115"/>
          <w:sz w:val="9"/>
        </w:rPr>
        <w:t>a</w:t>
      </w:r>
      <w:r>
        <w:rPr>
          <w:color w:val="555855"/>
          <w:spacing w:val="-1"/>
          <w:w w:val="122"/>
          <w:sz w:val="9"/>
        </w:rPr>
        <w:t>n</w:t>
      </w:r>
      <w:r>
        <w:rPr>
          <w:color w:val="555855"/>
          <w:w w:val="134"/>
          <w:sz w:val="9"/>
        </w:rPr>
        <w:t>d</w:t>
      </w:r>
      <w:r>
        <w:rPr>
          <w:color w:val="555855"/>
          <w:spacing w:val="10"/>
          <w:sz w:val="9"/>
        </w:rPr>
        <w:t> </w:t>
      </w:r>
      <w:r>
        <w:rPr>
          <w:color w:val="555855"/>
          <w:spacing w:val="4"/>
          <w:w w:val="122"/>
          <w:sz w:val="9"/>
        </w:rPr>
        <w:t>bui</w:t>
      </w:r>
      <w:r>
        <w:rPr>
          <w:color w:val="555855"/>
          <w:spacing w:val="4"/>
          <w:w w:val="117"/>
          <w:sz w:val="9"/>
        </w:rPr>
        <w:t>l</w:t>
      </w:r>
      <w:r>
        <w:rPr>
          <w:color w:val="555855"/>
          <w:spacing w:val="4"/>
          <w:w w:val="134"/>
          <w:sz w:val="9"/>
        </w:rPr>
        <w:t>d</w:t>
      </w:r>
      <w:r>
        <w:rPr>
          <w:color w:val="555855"/>
          <w:spacing w:val="4"/>
          <w:w w:val="122"/>
          <w:sz w:val="9"/>
        </w:rPr>
        <w:t>in</w:t>
      </w:r>
      <w:r>
        <w:rPr>
          <w:color w:val="555855"/>
          <w:w w:val="122"/>
          <w:sz w:val="9"/>
        </w:rPr>
        <w:t>g</w:t>
      </w:r>
      <w:r>
        <w:rPr>
          <w:color w:val="555855"/>
          <w:spacing w:val="5"/>
          <w:sz w:val="9"/>
        </w:rPr>
        <w:t> </w:t>
      </w:r>
      <w:r>
        <w:rPr>
          <w:color w:val="555855"/>
          <w:w w:val="123"/>
          <w:sz w:val="9"/>
        </w:rPr>
        <w:t>s</w:t>
      </w:r>
      <w:r>
        <w:rPr>
          <w:color w:val="555855"/>
          <w:w w:val="138"/>
          <w:sz w:val="9"/>
        </w:rPr>
        <w:t>o</w:t>
      </w:r>
      <w:r>
        <w:rPr>
          <w:color w:val="555855"/>
          <w:w w:val="136"/>
          <w:sz w:val="9"/>
        </w:rPr>
        <w:t>c</w:t>
      </w:r>
      <w:r>
        <w:rPr>
          <w:color w:val="555855"/>
          <w:w w:val="129"/>
          <w:sz w:val="9"/>
        </w:rPr>
        <w:t>i</w:t>
      </w:r>
      <w:r>
        <w:rPr>
          <w:color w:val="555855"/>
          <w:w w:val="121"/>
          <w:sz w:val="9"/>
        </w:rPr>
        <w:t>eties</w:t>
      </w:r>
      <w:r>
        <w:rPr>
          <w:color w:val="555855"/>
          <w:spacing w:val="5"/>
          <w:sz w:val="9"/>
        </w:rPr>
        <w:t> </w:t>
      </w:r>
      <w:r>
        <w:rPr>
          <w:color w:val="555855"/>
          <w:spacing w:val="-3"/>
          <w:w w:val="123"/>
          <w:sz w:val="9"/>
        </w:rPr>
        <w:t>a</w:t>
      </w:r>
      <w:r>
        <w:rPr>
          <w:color w:val="555855"/>
          <w:w w:val="123"/>
          <w:sz w:val="9"/>
        </w:rPr>
        <w:t>s</w:t>
      </w:r>
      <w:r>
        <w:rPr>
          <w:color w:val="555855"/>
          <w:spacing w:val="5"/>
          <w:sz w:val="9"/>
        </w:rPr>
        <w:t> </w:t>
      </w:r>
      <w:r>
        <w:rPr>
          <w:color w:val="555855"/>
          <w:w w:val="123"/>
          <w:sz w:val="9"/>
        </w:rPr>
        <w:t>a</w:t>
      </w:r>
      <w:r>
        <w:rPr>
          <w:color w:val="555855"/>
          <w:spacing w:val="8"/>
          <w:sz w:val="9"/>
        </w:rPr>
        <w:t> </w:t>
      </w:r>
      <w:r>
        <w:rPr>
          <w:color w:val="555855"/>
          <w:w w:val="129"/>
          <w:sz w:val="9"/>
        </w:rPr>
        <w:t>pr</w:t>
      </w:r>
      <w:r>
        <w:rPr>
          <w:color w:val="555855"/>
          <w:w w:val="138"/>
          <w:sz w:val="9"/>
        </w:rPr>
        <w:t>o</w:t>
      </w:r>
      <w:r>
        <w:rPr>
          <w:color w:val="555855"/>
          <w:w w:val="124"/>
          <w:sz w:val="9"/>
        </w:rPr>
        <w:t>p</w:t>
      </w:r>
      <w:r>
        <w:rPr>
          <w:color w:val="555855"/>
          <w:w w:val="132"/>
          <w:sz w:val="9"/>
        </w:rPr>
        <w:t>onion</w:t>
      </w:r>
      <w:r>
        <w:rPr>
          <w:color w:val="555855"/>
          <w:spacing w:val="10"/>
          <w:sz w:val="9"/>
        </w:rPr>
        <w:t> </w:t>
      </w:r>
      <w:r>
        <w:rPr>
          <w:color w:val="555855"/>
          <w:w w:val="138"/>
          <w:sz w:val="9"/>
        </w:rPr>
        <w:t>o</w:t>
      </w:r>
      <w:r>
        <w:rPr>
          <w:color w:val="555855"/>
          <w:w w:val="159"/>
          <w:sz w:val="9"/>
        </w:rPr>
        <w:t>f</w:t>
      </w:r>
      <w:r>
        <w:rPr>
          <w:color w:val="555855"/>
          <w:spacing w:val="-4"/>
          <w:sz w:val="9"/>
        </w:rPr>
        <w:t> </w:t>
      </w:r>
      <w:r>
        <w:rPr>
          <w:color w:val="555855"/>
          <w:w w:val="125"/>
          <w:sz w:val="9"/>
        </w:rPr>
        <w:t>personal</w:t>
      </w:r>
      <w:r>
        <w:rPr>
          <w:color w:val="555855"/>
          <w:spacing w:val="10"/>
          <w:sz w:val="9"/>
        </w:rPr>
        <w:t> </w:t>
      </w:r>
      <w:r>
        <w:rPr>
          <w:color w:val="555855"/>
          <w:spacing w:val="-44"/>
          <w:w w:val="123"/>
          <w:sz w:val="9"/>
        </w:rPr>
        <w:t>s</w:t>
      </w:r>
      <w:r>
        <w:rPr>
          <w:rFonts w:ascii="Aegean"/>
          <w:color w:val="535353"/>
          <w:spacing w:val="-19"/>
          <w:w w:val="119"/>
          <w:position w:val="39"/>
          <w:sz w:val="9"/>
        </w:rPr>
        <w:t>o</w:t>
      </w:r>
      <w:r>
        <w:rPr>
          <w:color w:val="555855"/>
          <w:w w:val="129"/>
          <w:sz w:val="9"/>
        </w:rPr>
        <w:t>ector </w:t>
      </w:r>
      <w:r>
        <w:rPr>
          <w:color w:val="555855"/>
          <w:w w:val="125"/>
          <w:sz w:val="9"/>
        </w:rPr>
        <w:t>financial and physical</w:t>
      </w:r>
      <w:r>
        <w:rPr>
          <w:color w:val="555855"/>
          <w:spacing w:val="22"/>
          <w:w w:val="125"/>
          <w:sz w:val="9"/>
        </w:rPr>
        <w:t> </w:t>
      </w:r>
      <w:r>
        <w:rPr>
          <w:color w:val="555855"/>
          <w:w w:val="125"/>
          <w:sz w:val="9"/>
        </w:rPr>
        <w:t>asselS.</w:t>
      </w:r>
    </w:p>
    <w:p>
      <w:pPr>
        <w:pStyle w:val="ListParagraph"/>
        <w:numPr>
          <w:ilvl w:val="0"/>
          <w:numId w:val="9"/>
        </w:numPr>
        <w:tabs>
          <w:tab w:pos="376" w:val="left" w:leader="none"/>
          <w:tab w:pos="2516" w:val="left" w:leader="none"/>
        </w:tabs>
        <w:spacing w:line="254" w:lineRule="auto" w:before="0" w:after="0"/>
        <w:ind w:left="382" w:right="84" w:hanging="243"/>
        <w:jc w:val="left"/>
        <w:rPr>
          <w:color w:val="525452"/>
          <w:sz w:val="9"/>
        </w:rPr>
      </w:pPr>
      <w:r>
        <w:rPr/>
        <w:pict>
          <v:shape style="position:absolute;margin-left:169.459991pt;margin-top:7.942807pt;width:5.55pt;height:30.35pt;mso-position-horizontal-relative:page;mso-position-vertical-relative:paragraph;z-index:-18681856" type="#_x0000_t202" filled="false" stroked="false">
            <v:textbox inset="0,0,0,0">
              <w:txbxContent>
                <w:p>
                  <w:pPr>
                    <w:spacing w:before="98"/>
                    <w:ind w:left="0" w:right="0" w:firstLine="0"/>
                    <w:jc w:val="left"/>
                    <w:rPr>
                      <w:rFonts w:ascii="Aegean"/>
                      <w:sz w:val="9"/>
                    </w:rPr>
                  </w:pPr>
                  <w:r>
                    <w:rPr>
                      <w:rFonts w:ascii="Aegean"/>
                      <w:color w:val="505250"/>
                      <w:w w:val="115"/>
                      <w:sz w:val="9"/>
                    </w:rPr>
                    <w:t>(+</w:t>
                  </w:r>
                </w:p>
              </w:txbxContent>
            </v:textbox>
            <w10:wrap type="none"/>
          </v:shape>
        </w:pict>
      </w:r>
      <w:r>
        <w:rPr>
          <w:color w:val="525452"/>
          <w:w w:val="130"/>
          <w:sz w:val="9"/>
        </w:rPr>
        <w:t>Gross</w:t>
      </w:r>
      <w:r>
        <w:rPr>
          <w:color w:val="525452"/>
          <w:spacing w:val="-16"/>
          <w:w w:val="130"/>
          <w:sz w:val="9"/>
        </w:rPr>
        <w:t> </w:t>
      </w:r>
      <w:r>
        <w:rPr>
          <w:color w:val="525452"/>
          <w:w w:val="130"/>
          <w:sz w:val="9"/>
        </w:rPr>
        <w:t>personal</w:t>
      </w:r>
      <w:r>
        <w:rPr>
          <w:color w:val="525452"/>
          <w:spacing w:val="-9"/>
          <w:w w:val="130"/>
          <w:sz w:val="9"/>
        </w:rPr>
        <w:t> </w:t>
      </w:r>
      <w:r>
        <w:rPr>
          <w:color w:val="525452"/>
          <w:w w:val="130"/>
          <w:sz w:val="9"/>
        </w:rPr>
        <w:t>sector</w:t>
      </w:r>
      <w:r>
        <w:rPr>
          <w:color w:val="525452"/>
          <w:spacing w:val="-18"/>
          <w:w w:val="130"/>
          <w:sz w:val="9"/>
        </w:rPr>
        <w:t> </w:t>
      </w:r>
      <w:r>
        <w:rPr>
          <w:color w:val="525452"/>
          <w:w w:val="130"/>
          <w:sz w:val="9"/>
        </w:rPr>
        <w:t>interest</w:t>
      </w:r>
      <w:r>
        <w:rPr>
          <w:color w:val="525452"/>
          <w:spacing w:val="-10"/>
          <w:w w:val="130"/>
          <w:sz w:val="9"/>
        </w:rPr>
        <w:t> </w:t>
      </w:r>
      <w:r>
        <w:rPr>
          <w:color w:val="525452"/>
          <w:w w:val="130"/>
          <w:sz w:val="9"/>
        </w:rPr>
        <w:t>payments</w:t>
        <w:tab/>
        <w:t>proportion or personal</w:t>
      </w:r>
      <w:r>
        <w:rPr>
          <w:color w:val="525452"/>
          <w:spacing w:val="-15"/>
          <w:w w:val="130"/>
          <w:sz w:val="9"/>
        </w:rPr>
        <w:t> </w:t>
      </w:r>
      <w:r>
        <w:rPr>
          <w:color w:val="525452"/>
          <w:w w:val="130"/>
          <w:sz w:val="9"/>
        </w:rPr>
        <w:t>disposable income.</w:t>
      </w:r>
    </w:p>
    <w:p>
      <w:pPr>
        <w:pStyle w:val="ListParagraph"/>
        <w:numPr>
          <w:ilvl w:val="0"/>
          <w:numId w:val="9"/>
        </w:numPr>
        <w:tabs>
          <w:tab w:pos="388" w:val="left" w:leader="none"/>
        </w:tabs>
        <w:spacing w:line="240" w:lineRule="auto" w:before="1" w:after="0"/>
        <w:ind w:left="387" w:right="0" w:hanging="244"/>
        <w:jc w:val="left"/>
        <w:rPr>
          <w:color w:val="505250"/>
          <w:sz w:val="9"/>
        </w:rPr>
      </w:pPr>
      <w:r>
        <w:rPr>
          <w:color w:val="505250"/>
          <w:w w:val="130"/>
          <w:sz w:val="9"/>
        </w:rPr>
        <w:t>Financial deficit </w:t>
      </w:r>
      <w:r>
        <w:rPr>
          <w:rFonts w:ascii="Times New Roman"/>
          <w:color w:val="505250"/>
          <w:w w:val="215"/>
          <w:sz w:val="5"/>
        </w:rPr>
        <w:t>as </w:t>
      </w:r>
      <w:r>
        <w:rPr>
          <w:color w:val="505250"/>
          <w:w w:val="130"/>
          <w:sz w:val="9"/>
        </w:rPr>
        <w:t>a proportion </w:t>
      </w:r>
      <w:r>
        <w:rPr>
          <w:color w:val="505250"/>
          <w:spacing w:val="5"/>
          <w:w w:val="130"/>
          <w:sz w:val="9"/>
        </w:rPr>
        <w:t>ofGDP </w:t>
      </w:r>
      <w:r>
        <w:rPr>
          <w:color w:val="505250"/>
          <w:w w:val="130"/>
          <w:sz w:val="9"/>
        </w:rPr>
        <w:t>means deficitl- means</w:t>
      </w:r>
      <w:r>
        <w:rPr>
          <w:color w:val="505250"/>
          <w:spacing w:val="-11"/>
          <w:w w:val="130"/>
          <w:sz w:val="9"/>
        </w:rPr>
        <w:t> </w:t>
      </w:r>
      <w:r>
        <w:rPr>
          <w:color w:val="505250"/>
          <w:w w:val="130"/>
          <w:sz w:val="9"/>
        </w:rPr>
        <w:t>surplus).</w:t>
      </w:r>
    </w:p>
    <w:p>
      <w:pPr>
        <w:pStyle w:val="BodyText"/>
        <w:rPr>
          <w:rFonts w:ascii="Aroania"/>
          <w:sz w:val="26"/>
        </w:rPr>
      </w:pPr>
    </w:p>
    <w:p>
      <w:pPr>
        <w:pStyle w:val="BodyText"/>
        <w:rPr>
          <w:rFonts w:ascii="Aroania"/>
          <w:sz w:val="26"/>
        </w:rPr>
      </w:pPr>
    </w:p>
    <w:p>
      <w:pPr>
        <w:pStyle w:val="BodyText"/>
        <w:rPr>
          <w:rFonts w:ascii="Aroania"/>
          <w:sz w:val="26"/>
        </w:rPr>
      </w:pPr>
    </w:p>
    <w:p>
      <w:pPr>
        <w:pStyle w:val="BodyText"/>
        <w:rPr>
          <w:rFonts w:ascii="Aroania"/>
          <w:sz w:val="26"/>
        </w:rPr>
      </w:pPr>
    </w:p>
    <w:p>
      <w:pPr>
        <w:pStyle w:val="BodyText"/>
        <w:rPr>
          <w:rFonts w:ascii="Aroania"/>
          <w:sz w:val="26"/>
        </w:rPr>
      </w:pPr>
    </w:p>
    <w:p>
      <w:pPr>
        <w:pStyle w:val="BodyText"/>
        <w:rPr>
          <w:rFonts w:ascii="Aroania"/>
          <w:sz w:val="26"/>
        </w:rPr>
      </w:pPr>
    </w:p>
    <w:p>
      <w:pPr>
        <w:pStyle w:val="BodyText"/>
        <w:spacing w:before="12"/>
        <w:rPr>
          <w:rFonts w:ascii="Aroania"/>
          <w:sz w:val="37"/>
        </w:rPr>
      </w:pPr>
    </w:p>
    <w:p>
      <w:pPr>
        <w:spacing w:before="0"/>
        <w:ind w:left="111" w:right="0" w:firstLine="0"/>
        <w:jc w:val="left"/>
        <w:rPr>
          <w:rFonts w:ascii="Arimo"/>
          <w:sz w:val="17"/>
        </w:rPr>
      </w:pPr>
      <w:r>
        <w:rPr>
          <w:rFonts w:ascii="Arimo"/>
          <w:color w:val="517E9D"/>
          <w:w w:val="110"/>
          <w:sz w:val="17"/>
        </w:rPr>
        <w:t>Chart 3.3</w:t>
      </w:r>
    </w:p>
    <w:p>
      <w:pPr>
        <w:spacing w:before="49"/>
        <w:ind w:left="111" w:right="0" w:firstLine="0"/>
        <w:jc w:val="left"/>
        <w:rPr>
          <w:rFonts w:ascii="Arimo"/>
          <w:sz w:val="17"/>
        </w:rPr>
      </w:pPr>
      <w:r>
        <w:rPr>
          <w:rFonts w:ascii="Arimo"/>
          <w:color w:val="53819B"/>
          <w:w w:val="110"/>
          <w:sz w:val="17"/>
        </w:rPr>
        <w:t>House price</w:t>
      </w:r>
      <w:r>
        <w:rPr>
          <w:rFonts w:ascii="Arimo"/>
          <w:color w:val="67868F"/>
          <w:w w:val="110"/>
          <w:sz w:val="17"/>
        </w:rPr>
        <w:t>/</w:t>
      </w:r>
      <w:r>
        <w:rPr>
          <w:rFonts w:ascii="Arimo"/>
          <w:color w:val="53819B"/>
          <w:w w:val="110"/>
          <w:sz w:val="17"/>
        </w:rPr>
        <w:t>earnings ratio</w:t>
      </w:r>
    </w:p>
    <w:p>
      <w:pPr>
        <w:pStyle w:val="BodyText"/>
        <w:spacing w:before="1"/>
        <w:rPr>
          <w:rFonts w:ascii="Arimo"/>
          <w:sz w:val="19"/>
        </w:rPr>
      </w:pPr>
    </w:p>
    <w:p>
      <w:pPr>
        <w:spacing w:before="0"/>
        <w:ind w:left="0" w:right="551" w:firstLine="0"/>
        <w:jc w:val="right"/>
        <w:rPr>
          <w:rFonts w:ascii="Aegean"/>
          <w:sz w:val="9"/>
        </w:rPr>
      </w:pPr>
      <w:r>
        <w:rPr>
          <w:rFonts w:ascii="Aegean"/>
          <w:color w:val="5B5D5C"/>
          <w:spacing w:val="14"/>
          <w:w w:val="84"/>
          <w:sz w:val="9"/>
        </w:rPr>
        <w:t>1</w:t>
      </w:r>
      <w:r>
        <w:rPr>
          <w:rFonts w:ascii="Aegean"/>
          <w:color w:val="5B5D5C"/>
          <w:w w:val="84"/>
          <w:sz w:val="9"/>
        </w:rPr>
        <w:t>9</w:t>
      </w:r>
      <w:r>
        <w:rPr>
          <w:rFonts w:ascii="Aegean"/>
          <w:color w:val="5B5D5C"/>
          <w:spacing w:val="-2"/>
          <w:w w:val="117"/>
          <w:sz w:val="9"/>
        </w:rPr>
        <w:t>90</w:t>
      </w:r>
      <w:r>
        <w:rPr>
          <w:rFonts w:ascii="Aegean"/>
          <w:color w:val="5B5D5C"/>
          <w:w w:val="117"/>
          <w:sz w:val="9"/>
        </w:rPr>
        <w:t>=</w:t>
      </w:r>
      <w:r>
        <w:rPr>
          <w:rFonts w:ascii="Aegean"/>
          <w:color w:val="5B5D5C"/>
          <w:spacing w:val="-8"/>
          <w:sz w:val="9"/>
        </w:rPr>
        <w:t> </w:t>
      </w:r>
      <w:r>
        <w:rPr>
          <w:rFonts w:ascii="Aegean"/>
          <w:color w:val="5B5D5C"/>
          <w:w w:val="53"/>
          <w:sz w:val="9"/>
        </w:rPr>
        <w:t>1</w:t>
      </w:r>
      <w:r>
        <w:rPr>
          <w:rFonts w:ascii="Aegean"/>
          <w:color w:val="5B5D5C"/>
          <w:spacing w:val="-6"/>
          <w:sz w:val="9"/>
        </w:rPr>
        <w:t> </w:t>
      </w:r>
      <w:r>
        <w:rPr>
          <w:rFonts w:ascii="Aegean"/>
          <w:color w:val="5B5D5C"/>
          <w:spacing w:val="-53"/>
          <w:w w:val="119"/>
          <w:sz w:val="9"/>
        </w:rPr>
        <w:t>0</w:t>
      </w:r>
      <w:r>
        <w:rPr>
          <w:rFonts w:ascii="Aegean"/>
          <w:color w:val="505351"/>
          <w:spacing w:val="-72"/>
          <w:w w:val="355"/>
          <w:position w:val="-14"/>
          <w:sz w:val="9"/>
        </w:rPr>
        <w:t>-</w:t>
      </w:r>
      <w:r>
        <w:rPr>
          <w:rFonts w:ascii="Aegean"/>
          <w:color w:val="5B5D5C"/>
          <w:w w:val="119"/>
          <w:sz w:val="9"/>
        </w:rPr>
        <w:t>0</w:t>
      </w:r>
      <w:r>
        <w:rPr>
          <w:rFonts w:ascii="Aegean"/>
          <w:color w:val="5B5D5C"/>
          <w:sz w:val="9"/>
        </w:rPr>
        <w:t>  </w:t>
      </w:r>
      <w:r>
        <w:rPr>
          <w:rFonts w:ascii="Aegean"/>
          <w:color w:val="5B5D5C"/>
          <w:spacing w:val="-3"/>
          <w:sz w:val="9"/>
        </w:rPr>
        <w:t> </w:t>
      </w:r>
      <w:r>
        <w:rPr>
          <w:rFonts w:ascii="Aegean"/>
          <w:color w:val="505351"/>
          <w:spacing w:val="6"/>
          <w:w w:val="96"/>
          <w:position w:val="-15"/>
          <w:sz w:val="9"/>
        </w:rPr>
        <w:t>120</w:t>
      </w:r>
    </w:p>
    <w:p>
      <w:pPr>
        <w:spacing w:before="395"/>
        <w:ind w:left="0" w:right="540" w:firstLine="0"/>
        <w:jc w:val="right"/>
        <w:rPr>
          <w:rFonts w:ascii="Aegean"/>
          <w:sz w:val="9"/>
        </w:rPr>
      </w:pPr>
      <w:r>
        <w:rPr>
          <w:rFonts w:ascii="Aegean"/>
          <w:color w:val="545654"/>
          <w:w w:val="335"/>
          <w:sz w:val="9"/>
        </w:rPr>
        <w:t>-</w:t>
      </w:r>
      <w:r>
        <w:rPr>
          <w:rFonts w:ascii="Aegean"/>
          <w:color w:val="545654"/>
          <w:spacing w:val="-42"/>
          <w:w w:val="335"/>
          <w:sz w:val="9"/>
        </w:rPr>
        <w:t> </w:t>
      </w:r>
      <w:r>
        <w:rPr>
          <w:rFonts w:ascii="Aegean"/>
          <w:color w:val="545654"/>
          <w:w w:val="95"/>
          <w:sz w:val="9"/>
        </w:rPr>
        <w:t>1 </w:t>
      </w:r>
      <w:r>
        <w:rPr>
          <w:rFonts w:ascii="Aegean"/>
          <w:color w:val="545654"/>
          <w:spacing w:val="8"/>
          <w:w w:val="95"/>
          <w:sz w:val="9"/>
        </w:rPr>
        <w:t>10</w:t>
      </w:r>
      <w:r>
        <w:rPr>
          <w:rFonts w:ascii="Aegean"/>
          <w:color w:val="545654"/>
          <w:spacing w:val="-6"/>
          <w:sz w:val="9"/>
        </w:rPr>
        <w:t> </w:t>
      </w:r>
    </w:p>
    <w:p>
      <w:pPr>
        <w:spacing w:before="422"/>
        <w:ind w:left="0" w:right="552" w:firstLine="0"/>
        <w:jc w:val="right"/>
        <w:rPr>
          <w:rFonts w:ascii="Aegean"/>
          <w:sz w:val="9"/>
        </w:rPr>
      </w:pPr>
      <w:r>
        <w:rPr>
          <w:rFonts w:ascii="Aegean"/>
          <w:color w:val="484949"/>
          <w:w w:val="335"/>
          <w:position w:val="1"/>
          <w:sz w:val="9"/>
        </w:rPr>
        <w:t>-</w:t>
      </w:r>
      <w:r>
        <w:rPr>
          <w:rFonts w:ascii="Aegean"/>
          <w:color w:val="484949"/>
          <w:spacing w:val="-45"/>
          <w:w w:val="335"/>
          <w:position w:val="1"/>
          <w:sz w:val="9"/>
        </w:rPr>
        <w:t> </w:t>
      </w:r>
      <w:r>
        <w:rPr>
          <w:rFonts w:ascii="Aegean"/>
          <w:color w:val="484949"/>
          <w:spacing w:val="4"/>
          <w:w w:val="115"/>
          <w:sz w:val="9"/>
        </w:rPr>
        <w:t>100</w:t>
      </w:r>
    </w:p>
    <w:p>
      <w:pPr>
        <w:spacing w:before="381"/>
        <w:ind w:left="0" w:right="553" w:firstLine="0"/>
        <w:jc w:val="right"/>
        <w:rPr>
          <w:rFonts w:ascii="Aegean"/>
          <w:sz w:val="9"/>
        </w:rPr>
      </w:pPr>
      <w:r>
        <w:rPr>
          <w:rFonts w:ascii="Aegean"/>
          <w:color w:val="464847"/>
          <w:w w:val="320"/>
          <w:position w:val="3"/>
          <w:sz w:val="9"/>
        </w:rPr>
        <w:t>-</w:t>
      </w:r>
      <w:r>
        <w:rPr>
          <w:rFonts w:ascii="Aegean"/>
          <w:color w:val="464847"/>
          <w:spacing w:val="8"/>
          <w:w w:val="320"/>
          <w:position w:val="3"/>
          <w:sz w:val="9"/>
        </w:rPr>
        <w:t> </w:t>
      </w:r>
      <w:r>
        <w:rPr>
          <w:rFonts w:ascii="Aegean"/>
          <w:color w:val="464847"/>
          <w:spacing w:val="4"/>
          <w:w w:val="130"/>
          <w:sz w:val="9"/>
        </w:rPr>
        <w:t>90</w:t>
      </w:r>
    </w:p>
    <w:p>
      <w:pPr>
        <w:spacing w:before="402"/>
        <w:ind w:left="0" w:right="548" w:firstLine="0"/>
        <w:jc w:val="right"/>
        <w:rPr>
          <w:rFonts w:ascii="Aegean"/>
          <w:sz w:val="9"/>
        </w:rPr>
      </w:pPr>
      <w:r>
        <w:rPr>
          <w:rFonts w:ascii="Aegean"/>
          <w:color w:val="555553"/>
          <w:w w:val="335"/>
          <w:position w:val="1"/>
          <w:sz w:val="9"/>
        </w:rPr>
        <w:t>-</w:t>
      </w:r>
      <w:r>
        <w:rPr>
          <w:rFonts w:ascii="Aegean"/>
          <w:color w:val="555553"/>
          <w:spacing w:val="5"/>
          <w:w w:val="335"/>
          <w:position w:val="1"/>
          <w:sz w:val="9"/>
        </w:rPr>
        <w:t> </w:t>
      </w:r>
      <w:r>
        <w:rPr>
          <w:rFonts w:ascii="Aegean"/>
          <w:color w:val="555553"/>
          <w:spacing w:val="4"/>
          <w:w w:val="130"/>
          <w:sz w:val="9"/>
        </w:rPr>
        <w:t>80</w:t>
      </w:r>
    </w:p>
    <w:p>
      <w:pPr>
        <w:spacing w:before="393"/>
        <w:ind w:left="0" w:right="550" w:firstLine="0"/>
        <w:jc w:val="right"/>
        <w:rPr>
          <w:rFonts w:ascii="Aegean"/>
          <w:sz w:val="9"/>
        </w:rPr>
      </w:pPr>
      <w:r>
        <w:rPr>
          <w:rFonts w:ascii="Aegean"/>
          <w:color w:val="535653"/>
          <w:w w:val="335"/>
          <w:position w:val="2"/>
          <w:sz w:val="9"/>
        </w:rPr>
        <w:t>-</w:t>
      </w:r>
      <w:r>
        <w:rPr>
          <w:rFonts w:ascii="Aegean"/>
          <w:color w:val="535653"/>
          <w:spacing w:val="13"/>
          <w:w w:val="335"/>
          <w:position w:val="2"/>
          <w:sz w:val="9"/>
        </w:rPr>
        <w:t> </w:t>
      </w:r>
      <w:r>
        <w:rPr>
          <w:rFonts w:ascii="Aegean"/>
          <w:color w:val="535653"/>
          <w:w w:val="130"/>
          <w:sz w:val="9"/>
        </w:rPr>
        <w:t>70</w:t>
      </w:r>
    </w:p>
    <w:p>
      <w:pPr>
        <w:pStyle w:val="BodyText"/>
        <w:spacing w:before="2"/>
        <w:rPr>
          <w:rFonts w:ascii="Aegean"/>
          <w:sz w:val="72"/>
        </w:rPr>
      </w:pPr>
    </w:p>
    <w:p>
      <w:pPr>
        <w:spacing w:before="0"/>
        <w:ind w:left="115" w:right="0" w:firstLine="0"/>
        <w:jc w:val="left"/>
        <w:rPr>
          <w:rFonts w:ascii="Aroania"/>
          <w:sz w:val="9"/>
        </w:rPr>
      </w:pPr>
      <w:r>
        <w:rPr/>
        <w:pict>
          <v:shape style="position:absolute;margin-left:179.550003pt;margin-top:2.072816pt;width:8.65pt;height:30.35pt;mso-position-horizontal-relative:page;mso-position-vertical-relative:paragraph;z-index:-18682880" type="#_x0000_t202" filled="false" stroked="false">
            <v:textbox inset="0,0,0,0">
              <w:txbxContent>
                <w:p>
                  <w:pPr>
                    <w:spacing w:before="98"/>
                    <w:ind w:left="0" w:right="0" w:firstLine="0"/>
                    <w:jc w:val="left"/>
                    <w:rPr>
                      <w:rFonts w:ascii="Aegean"/>
                      <w:sz w:val="9"/>
                    </w:rPr>
                  </w:pPr>
                  <w:r>
                    <w:rPr>
                      <w:rFonts w:ascii="Aegean"/>
                      <w:color w:val="585B5A"/>
                      <w:w w:val="145"/>
                      <w:sz w:val="9"/>
                    </w:rPr>
                    <w:t>UK</w:t>
                  </w:r>
                  <w:r>
                    <w:rPr>
                      <w:rFonts w:ascii="Aegean"/>
                      <w:color w:val="585B5A"/>
                      <w:sz w:val="9"/>
                    </w:rPr>
                    <w:t> </w:t>
                  </w:r>
                </w:p>
              </w:txbxContent>
            </v:textbox>
            <w10:wrap type="none"/>
          </v:shape>
        </w:pict>
      </w:r>
      <w:r>
        <w:rPr>
          <w:rFonts w:ascii="Aroania"/>
          <w:color w:val="626662"/>
          <w:w w:val="125"/>
          <w:sz w:val="9"/>
        </w:rPr>
        <w:t>Sources:</w:t>
      </w:r>
    </w:p>
    <w:p>
      <w:pPr>
        <w:tabs>
          <w:tab w:pos="2732" w:val="left" w:leader="none"/>
        </w:tabs>
        <w:spacing w:before="13"/>
        <w:ind w:left="120" w:right="0" w:firstLine="0"/>
        <w:jc w:val="left"/>
        <w:rPr>
          <w:rFonts w:ascii="Aroania"/>
          <w:sz w:val="9"/>
        </w:rPr>
      </w:pPr>
      <w:r>
        <w:rPr>
          <w:rFonts w:ascii="Aroania"/>
          <w:color w:val="585B5A"/>
          <w:w w:val="125"/>
          <w:sz w:val="9"/>
        </w:rPr>
        <w:t>House prices:  Department </w:t>
      </w:r>
      <w:r>
        <w:rPr>
          <w:rFonts w:ascii="Aroania"/>
          <w:color w:val="585B5A"/>
          <w:spacing w:val="4"/>
          <w:w w:val="125"/>
          <w:sz w:val="9"/>
        </w:rPr>
        <w:t>of</w:t>
      </w:r>
      <w:r>
        <w:rPr>
          <w:rFonts w:ascii="Aroania"/>
          <w:color w:val="585B5A"/>
          <w:spacing w:val="-4"/>
          <w:w w:val="125"/>
          <w:sz w:val="9"/>
        </w:rPr>
        <w:t> </w:t>
      </w:r>
      <w:r>
        <w:rPr>
          <w:rFonts w:ascii="Aroania"/>
          <w:color w:val="585B5A"/>
          <w:spacing w:val="2"/>
          <w:w w:val="125"/>
          <w:sz w:val="9"/>
        </w:rPr>
        <w:t>Environment</w:t>
      </w:r>
      <w:r>
        <w:rPr>
          <w:rFonts w:ascii="Aroania"/>
          <w:color w:val="585B5A"/>
          <w:spacing w:val="5"/>
          <w:w w:val="125"/>
          <w:sz w:val="9"/>
        </w:rPr>
        <w:t> </w:t>
      </w:r>
      <w:r>
        <w:rPr>
          <w:rFonts w:ascii="Aroania"/>
          <w:color w:val="585B5A"/>
          <w:w w:val="125"/>
          <w:sz w:val="9"/>
        </w:rPr>
        <w:t>index,</w:t>
        <w:tab/>
      </w:r>
      <w:r>
        <w:rPr>
          <w:rFonts w:ascii="Aroania"/>
          <w:color w:val="585B5A"/>
          <w:spacing w:val="5"/>
          <w:w w:val="125"/>
          <w:sz w:val="9"/>
        </w:rPr>
        <w:t>(QI</w:t>
      </w:r>
      <w:r>
        <w:rPr>
          <w:rFonts w:ascii="Aroania"/>
          <w:color w:val="585B5A"/>
          <w:spacing w:val="-10"/>
          <w:w w:val="125"/>
          <w:sz w:val="9"/>
        </w:rPr>
        <w:t> </w:t>
      </w:r>
      <w:r>
        <w:rPr>
          <w:rFonts w:ascii="Aroania"/>
          <w:color w:val="585B5A"/>
          <w:spacing w:val="4"/>
          <w:w w:val="125"/>
          <w:sz w:val="9"/>
        </w:rPr>
        <w:t>).</w:t>
      </w:r>
      <w:r>
        <w:rPr>
          <w:rFonts w:ascii="Aroania"/>
          <w:color w:val="585B5A"/>
          <w:spacing w:val="-14"/>
          <w:sz w:val="9"/>
        </w:rPr>
        <w:t> </w:t>
      </w:r>
    </w:p>
    <w:p>
      <w:pPr>
        <w:spacing w:line="249" w:lineRule="auto" w:before="10"/>
        <w:ind w:left="120" w:right="0" w:firstLine="0"/>
        <w:jc w:val="left"/>
        <w:rPr>
          <w:rFonts w:ascii="Aroania"/>
          <w:sz w:val="9"/>
        </w:rPr>
      </w:pPr>
      <w:r>
        <w:rPr>
          <w:rFonts w:ascii="Aroania"/>
          <w:color w:val="585A58"/>
          <w:w w:val="125"/>
          <w:sz w:val="9"/>
        </w:rPr>
        <w:t>Earnings: Average weekly wages, all male adult full-time workers. New Earnings Survey. April.</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2"/>
        <w:rPr>
          <w:rFonts w:ascii="Aroania"/>
          <w:sz w:val="9"/>
        </w:rPr>
      </w:pPr>
    </w:p>
    <w:p>
      <w:pPr>
        <w:spacing w:before="0"/>
        <w:ind w:left="117" w:right="0" w:firstLine="0"/>
        <w:jc w:val="left"/>
        <w:rPr>
          <w:rFonts w:ascii="Aegean"/>
          <w:sz w:val="14"/>
        </w:rPr>
      </w:pPr>
      <w:r>
        <w:rPr>
          <w:rFonts w:ascii="Aegean"/>
          <w:color w:val="4E5151"/>
          <w:sz w:val="14"/>
        </w:rPr>
        <w:t>424</w:t>
      </w:r>
    </w:p>
    <w:p>
      <w:pPr>
        <w:pStyle w:val="BodyText"/>
        <w:spacing w:line="268" w:lineRule="auto" w:before="74"/>
        <w:ind w:left="129" w:right="161" w:hanging="5"/>
      </w:pPr>
      <w:r>
        <w:rPr/>
        <w:br w:type="column"/>
      </w:r>
      <w:r>
        <w:rPr>
          <w:color w:val="282828"/>
        </w:rPr>
        <w:t>The fall in the savings ratio to </w:t>
      </w:r>
      <w:r>
        <w:rPr>
          <w:color w:val="282828"/>
          <w:w w:val="85"/>
        </w:rPr>
        <w:t>10.1 </w:t>
      </w:r>
      <w:r>
        <w:rPr>
          <w:color w:val="282828"/>
        </w:rPr>
        <w:t>% in </w:t>
      </w:r>
      <w:r>
        <w:rPr>
          <w:color w:val="282828"/>
          <w:w w:val="85"/>
        </w:rPr>
        <w:t>1 </w:t>
      </w:r>
      <w:r>
        <w:rPr>
          <w:color w:val="282828"/>
        </w:rPr>
        <w:t>993 Q2 has reflected stronger consumer confidence: the Gallup index has improved from a low of -26.3 in </w:t>
      </w:r>
      <w:r>
        <w:rPr>
          <w:color w:val="282828"/>
          <w:w w:val="85"/>
        </w:rPr>
        <w:t>1 </w:t>
      </w:r>
      <w:r>
        <w:rPr>
          <w:color w:val="282828"/>
        </w:rPr>
        <w:t>992 Q4 to</w:t>
      </w:r>
    </w:p>
    <w:p>
      <w:pPr>
        <w:pStyle w:val="BodyText"/>
        <w:spacing w:line="268" w:lineRule="auto" w:before="2"/>
        <w:ind w:left="111" w:right="111" w:firstLine="26"/>
      </w:pPr>
      <w:r>
        <w:rPr>
          <w:color w:val="282828"/>
          <w:spacing w:val="9"/>
        </w:rPr>
        <w:t>-8.6 </w:t>
      </w:r>
      <w:r>
        <w:rPr>
          <w:color w:val="282828"/>
          <w:spacing w:val="6"/>
        </w:rPr>
        <w:t>in </w:t>
      </w:r>
      <w:r>
        <w:rPr>
          <w:color w:val="282828"/>
          <w:w w:val="85"/>
        </w:rPr>
        <w:t>1 </w:t>
      </w:r>
      <w:r>
        <w:rPr>
          <w:color w:val="282828"/>
          <w:spacing w:val="6"/>
        </w:rPr>
        <w:t>993 </w:t>
      </w:r>
      <w:r>
        <w:rPr>
          <w:color w:val="282828"/>
          <w:spacing w:val="3"/>
        </w:rPr>
        <w:t>Q3 </w:t>
      </w:r>
      <w:r>
        <w:rPr>
          <w:color w:val="282828"/>
          <w:w w:val="85"/>
        </w:rPr>
        <w:t>. </w:t>
      </w:r>
      <w:r>
        <w:rPr>
          <w:color w:val="282828"/>
          <w:spacing w:val="8"/>
        </w:rPr>
        <w:t>The </w:t>
      </w:r>
      <w:r>
        <w:rPr>
          <w:color w:val="282828"/>
          <w:spacing w:val="9"/>
        </w:rPr>
        <w:t>rise </w:t>
      </w:r>
      <w:r>
        <w:rPr>
          <w:color w:val="282828"/>
          <w:spacing w:val="6"/>
        </w:rPr>
        <w:t>in </w:t>
      </w:r>
      <w:r>
        <w:rPr>
          <w:color w:val="282828"/>
          <w:spacing w:val="7"/>
        </w:rPr>
        <w:t>confidence probably </w:t>
      </w:r>
      <w:r>
        <w:rPr>
          <w:color w:val="282828"/>
          <w:spacing w:val="4"/>
        </w:rPr>
        <w:t>reflects reduced </w:t>
      </w:r>
      <w:r>
        <w:rPr>
          <w:color w:val="282828"/>
        </w:rPr>
        <w:t>i </w:t>
      </w:r>
      <w:r>
        <w:rPr>
          <w:color w:val="282828"/>
          <w:spacing w:val="5"/>
        </w:rPr>
        <w:t>ncome </w:t>
      </w:r>
      <w:r>
        <w:rPr>
          <w:color w:val="282828"/>
          <w:spacing w:val="7"/>
        </w:rPr>
        <w:t>gearing (brought </w:t>
      </w:r>
      <w:r>
        <w:rPr>
          <w:color w:val="282828"/>
          <w:spacing w:val="5"/>
        </w:rPr>
        <w:t>about </w:t>
      </w:r>
      <w:r>
        <w:rPr>
          <w:color w:val="282828"/>
          <w:spacing w:val="3"/>
        </w:rPr>
        <w:t>by </w:t>
      </w:r>
      <w:r>
        <w:rPr>
          <w:color w:val="282828"/>
          <w:spacing w:val="8"/>
        </w:rPr>
        <w:t>lower </w:t>
      </w:r>
      <w:r>
        <w:rPr>
          <w:color w:val="282828"/>
          <w:spacing w:val="6"/>
        </w:rPr>
        <w:t>interest rates), better </w:t>
      </w:r>
      <w:r>
        <w:rPr>
          <w:color w:val="282828"/>
          <w:spacing w:val="7"/>
        </w:rPr>
        <w:t>employment </w:t>
      </w:r>
      <w:r>
        <w:rPr>
          <w:color w:val="282828"/>
          <w:spacing w:val="6"/>
        </w:rPr>
        <w:t>prospects, </w:t>
      </w:r>
      <w:r>
        <w:rPr>
          <w:color w:val="282828"/>
          <w:spacing w:val="5"/>
        </w:rPr>
        <w:t>and </w:t>
      </w:r>
      <w:r>
        <w:rPr>
          <w:color w:val="282828"/>
          <w:spacing w:val="8"/>
        </w:rPr>
        <w:t>some stability </w:t>
      </w:r>
      <w:r>
        <w:rPr>
          <w:color w:val="282828"/>
          <w:spacing w:val="4"/>
        </w:rPr>
        <w:t>in </w:t>
      </w:r>
      <w:r>
        <w:rPr>
          <w:color w:val="282828"/>
          <w:spacing w:val="2"/>
        </w:rPr>
        <w:t>the </w:t>
      </w:r>
      <w:r>
        <w:rPr>
          <w:color w:val="282828"/>
          <w:spacing w:val="10"/>
        </w:rPr>
        <w:t>housing </w:t>
      </w:r>
      <w:r>
        <w:rPr>
          <w:color w:val="282828"/>
          <w:spacing w:val="6"/>
        </w:rPr>
        <w:t>market. </w:t>
      </w:r>
      <w:r>
        <w:rPr>
          <w:color w:val="282828"/>
          <w:spacing w:val="4"/>
        </w:rPr>
        <w:t>The </w:t>
      </w:r>
      <w:r>
        <w:rPr>
          <w:color w:val="282828"/>
          <w:spacing w:val="6"/>
        </w:rPr>
        <w:t>sharp </w:t>
      </w:r>
      <w:r>
        <w:rPr>
          <w:color w:val="282828"/>
          <w:spacing w:val="3"/>
        </w:rPr>
        <w:t>fall </w:t>
      </w:r>
      <w:r>
        <w:rPr>
          <w:color w:val="282828"/>
          <w:spacing w:val="4"/>
        </w:rPr>
        <w:t>in </w:t>
      </w:r>
      <w:r>
        <w:rPr>
          <w:color w:val="282828"/>
          <w:spacing w:val="6"/>
        </w:rPr>
        <w:t>interest </w:t>
      </w:r>
      <w:r>
        <w:rPr>
          <w:color w:val="282828"/>
          <w:spacing w:val="3"/>
        </w:rPr>
        <w:t>rates </w:t>
      </w:r>
      <w:r>
        <w:rPr>
          <w:color w:val="282828"/>
          <w:spacing w:val="8"/>
        </w:rPr>
        <w:t>since </w:t>
      </w:r>
      <w:r>
        <w:rPr>
          <w:color w:val="282828"/>
          <w:spacing w:val="9"/>
        </w:rPr>
        <w:t>sterling </w:t>
      </w:r>
      <w:r>
        <w:rPr>
          <w:color w:val="282828"/>
          <w:spacing w:val="2"/>
        </w:rPr>
        <w:t>left </w:t>
      </w:r>
      <w:r>
        <w:rPr>
          <w:color w:val="282828"/>
          <w:spacing w:val="4"/>
        </w:rPr>
        <w:t>the </w:t>
      </w:r>
      <w:r>
        <w:rPr>
          <w:color w:val="282828"/>
          <w:spacing w:val="6"/>
        </w:rPr>
        <w:t>ERM </w:t>
      </w:r>
      <w:r>
        <w:rPr>
          <w:color w:val="282828"/>
          <w:spacing w:val="8"/>
        </w:rPr>
        <w:t>last </w:t>
      </w:r>
      <w:r>
        <w:rPr>
          <w:color w:val="282828"/>
          <w:spacing w:val="5"/>
        </w:rPr>
        <w:t>year </w:t>
      </w:r>
      <w:r>
        <w:rPr>
          <w:color w:val="282828"/>
          <w:spacing w:val="10"/>
        </w:rPr>
        <w:t>has </w:t>
      </w:r>
      <w:r>
        <w:rPr>
          <w:color w:val="282828"/>
          <w:spacing w:val="9"/>
        </w:rPr>
        <w:t>substantially</w:t>
      </w:r>
      <w:r>
        <w:rPr>
          <w:color w:val="282828"/>
          <w:spacing w:val="-27"/>
        </w:rPr>
        <w:t> </w:t>
      </w:r>
      <w:r>
        <w:rPr>
          <w:color w:val="282828"/>
          <w:spacing w:val="8"/>
        </w:rPr>
        <w:t>eased</w:t>
      </w:r>
      <w:r>
        <w:rPr>
          <w:color w:val="282828"/>
          <w:spacing w:val="-29"/>
        </w:rPr>
        <w:t> </w:t>
      </w:r>
      <w:r>
        <w:rPr>
          <w:color w:val="282828"/>
          <w:spacing w:val="6"/>
        </w:rPr>
        <w:t>the</w:t>
      </w:r>
      <w:r>
        <w:rPr>
          <w:color w:val="282828"/>
          <w:spacing w:val="-25"/>
        </w:rPr>
        <w:t> </w:t>
      </w:r>
      <w:r>
        <w:rPr>
          <w:color w:val="282828"/>
          <w:spacing w:val="8"/>
        </w:rPr>
        <w:t>squeeze</w:t>
      </w:r>
      <w:r>
        <w:rPr>
          <w:color w:val="282828"/>
          <w:spacing w:val="-27"/>
        </w:rPr>
        <w:t> </w:t>
      </w:r>
      <w:r>
        <w:rPr>
          <w:color w:val="282828"/>
          <w:spacing w:val="4"/>
        </w:rPr>
        <w:t>on</w:t>
      </w:r>
      <w:r>
        <w:rPr>
          <w:color w:val="282828"/>
          <w:spacing w:val="-24"/>
        </w:rPr>
        <w:t> </w:t>
      </w:r>
      <w:r>
        <w:rPr>
          <w:color w:val="282828"/>
          <w:spacing w:val="6"/>
        </w:rPr>
        <w:t>the</w:t>
      </w:r>
      <w:r>
        <w:rPr>
          <w:color w:val="282828"/>
          <w:spacing w:val="-24"/>
        </w:rPr>
        <w:t> </w:t>
      </w:r>
      <w:r>
        <w:rPr>
          <w:color w:val="282828"/>
          <w:spacing w:val="7"/>
        </w:rPr>
        <w:t>disposable</w:t>
      </w:r>
      <w:r>
        <w:rPr>
          <w:color w:val="282828"/>
          <w:spacing w:val="-22"/>
        </w:rPr>
        <w:t> </w:t>
      </w:r>
      <w:r>
        <w:rPr>
          <w:color w:val="282828"/>
          <w:spacing w:val="8"/>
        </w:rPr>
        <w:t>income </w:t>
      </w:r>
      <w:r>
        <w:rPr>
          <w:color w:val="282828"/>
          <w:spacing w:val="3"/>
        </w:rPr>
        <w:t>of </w:t>
      </w:r>
      <w:r>
        <w:rPr>
          <w:color w:val="282828"/>
          <w:spacing w:val="7"/>
        </w:rPr>
        <w:t>indebted </w:t>
      </w:r>
      <w:r>
        <w:rPr>
          <w:color w:val="282828"/>
          <w:spacing w:val="10"/>
        </w:rPr>
        <w:t>households, while </w:t>
      </w:r>
      <w:r>
        <w:rPr>
          <w:color w:val="282828"/>
          <w:spacing w:val="8"/>
        </w:rPr>
        <w:t>reducing </w:t>
      </w:r>
      <w:r>
        <w:rPr>
          <w:color w:val="282828"/>
          <w:spacing w:val="6"/>
        </w:rPr>
        <w:t>the </w:t>
      </w:r>
      <w:r>
        <w:rPr>
          <w:color w:val="282828"/>
        </w:rPr>
        <w:t>i </w:t>
      </w:r>
      <w:r>
        <w:rPr>
          <w:color w:val="282828"/>
          <w:spacing w:val="6"/>
        </w:rPr>
        <w:t>ncome </w:t>
      </w:r>
      <w:r>
        <w:rPr>
          <w:color w:val="282828"/>
        </w:rPr>
        <w:t>of </w:t>
      </w:r>
      <w:r>
        <w:rPr>
          <w:color w:val="282828"/>
          <w:spacing w:val="8"/>
        </w:rPr>
        <w:t>households with </w:t>
      </w:r>
      <w:r>
        <w:rPr>
          <w:color w:val="282828"/>
        </w:rPr>
        <w:t>net </w:t>
      </w:r>
      <w:r>
        <w:rPr>
          <w:color w:val="282828"/>
          <w:spacing w:val="8"/>
        </w:rPr>
        <w:t>financial assets. </w:t>
      </w:r>
      <w:r>
        <w:rPr>
          <w:color w:val="282828"/>
          <w:spacing w:val="4"/>
        </w:rPr>
        <w:t>Chart </w:t>
      </w:r>
      <w:r>
        <w:rPr>
          <w:color w:val="282828"/>
          <w:spacing w:val="14"/>
        </w:rPr>
        <w:t>3.2 </w:t>
      </w:r>
      <w:r>
        <w:rPr>
          <w:color w:val="282828"/>
          <w:spacing w:val="9"/>
        </w:rPr>
        <w:t>shows </w:t>
      </w:r>
      <w:r>
        <w:rPr>
          <w:color w:val="282828"/>
          <w:spacing w:val="5"/>
        </w:rPr>
        <w:t>that </w:t>
      </w:r>
      <w:r>
        <w:rPr>
          <w:color w:val="282828"/>
          <w:spacing w:val="4"/>
        </w:rPr>
        <w:t>the </w:t>
      </w:r>
      <w:r>
        <w:rPr>
          <w:color w:val="282828"/>
          <w:spacing w:val="10"/>
        </w:rPr>
        <w:t>income </w:t>
      </w:r>
      <w:r>
        <w:rPr>
          <w:color w:val="282828"/>
          <w:spacing w:val="7"/>
        </w:rPr>
        <w:t>gearing </w:t>
      </w:r>
      <w:r>
        <w:rPr>
          <w:color w:val="282828"/>
          <w:spacing w:val="3"/>
        </w:rPr>
        <w:t>of </w:t>
      </w:r>
      <w:r>
        <w:rPr>
          <w:color w:val="282828"/>
          <w:spacing w:val="4"/>
        </w:rPr>
        <w:t>the </w:t>
      </w:r>
      <w:r>
        <w:rPr>
          <w:color w:val="282828"/>
          <w:spacing w:val="7"/>
        </w:rPr>
        <w:t>personal sector </w:t>
      </w:r>
      <w:r>
        <w:rPr>
          <w:color w:val="282828"/>
          <w:spacing w:val="8"/>
        </w:rPr>
        <w:t>has </w:t>
      </w:r>
      <w:r>
        <w:rPr>
          <w:color w:val="282828"/>
          <w:spacing w:val="7"/>
        </w:rPr>
        <w:t>returned</w:t>
      </w:r>
      <w:r>
        <w:rPr>
          <w:color w:val="282828"/>
          <w:spacing w:val="-8"/>
        </w:rPr>
        <w:t> </w:t>
      </w:r>
      <w:r>
        <w:rPr>
          <w:color w:val="282828"/>
        </w:rPr>
        <w:t>to</w:t>
      </w:r>
      <w:r>
        <w:rPr>
          <w:color w:val="282828"/>
          <w:spacing w:val="-4"/>
        </w:rPr>
        <w:t> </w:t>
      </w:r>
      <w:r>
        <w:rPr>
          <w:color w:val="282828"/>
          <w:spacing w:val="4"/>
        </w:rPr>
        <w:t>the </w:t>
      </w:r>
      <w:r>
        <w:rPr>
          <w:color w:val="282828"/>
          <w:spacing w:val="6"/>
        </w:rPr>
        <w:t>same</w:t>
      </w:r>
      <w:r>
        <w:rPr>
          <w:color w:val="282828"/>
          <w:spacing w:val="10"/>
        </w:rPr>
        <w:t> </w:t>
      </w:r>
      <w:r>
        <w:rPr>
          <w:color w:val="282828"/>
          <w:spacing w:val="6"/>
        </w:rPr>
        <w:t>level</w:t>
      </w:r>
      <w:r>
        <w:rPr>
          <w:color w:val="282828"/>
          <w:spacing w:val="10"/>
        </w:rPr>
        <w:t> </w:t>
      </w:r>
      <w:r>
        <w:rPr>
          <w:color w:val="282828"/>
        </w:rPr>
        <w:t>of</w:t>
      </w:r>
      <w:r>
        <w:rPr>
          <w:color w:val="282828"/>
          <w:spacing w:val="-15"/>
        </w:rPr>
        <w:t> </w:t>
      </w:r>
      <w:r>
        <w:rPr>
          <w:color w:val="282828"/>
          <w:spacing w:val="4"/>
        </w:rPr>
        <w:t>the</w:t>
      </w:r>
      <w:r>
        <w:rPr>
          <w:color w:val="282828"/>
        </w:rPr>
        <w:t> </w:t>
      </w:r>
      <w:r>
        <w:rPr>
          <w:color w:val="282828"/>
          <w:spacing w:val="9"/>
        </w:rPr>
        <w:t>mid-</w:t>
      </w:r>
      <w:r>
        <w:rPr>
          <w:color w:val="282828"/>
          <w:spacing w:val="-27"/>
        </w:rPr>
        <w:t> </w:t>
      </w:r>
      <w:r>
        <w:rPr>
          <w:color w:val="282828"/>
          <w:w w:val="85"/>
        </w:rPr>
        <w:t>1</w:t>
      </w:r>
      <w:r>
        <w:rPr>
          <w:color w:val="282828"/>
          <w:spacing w:val="-11"/>
          <w:w w:val="85"/>
        </w:rPr>
        <w:t> </w:t>
      </w:r>
      <w:r>
        <w:rPr>
          <w:color w:val="282828"/>
          <w:spacing w:val="9"/>
        </w:rPr>
        <w:t>980s</w:t>
      </w:r>
      <w:r>
        <w:rPr>
          <w:color w:val="282828"/>
          <w:spacing w:val="4"/>
        </w:rPr>
        <w:t> </w:t>
      </w:r>
      <w:r>
        <w:rPr>
          <w:color w:val="282828"/>
          <w:spacing w:val="5"/>
        </w:rPr>
        <w:t>and</w:t>
      </w:r>
      <w:r>
        <w:rPr>
          <w:color w:val="282828"/>
          <w:spacing w:val="4"/>
        </w:rPr>
        <w:t> </w:t>
      </w:r>
      <w:r>
        <w:rPr>
          <w:color w:val="282828"/>
          <w:spacing w:val="7"/>
        </w:rPr>
        <w:t>is</w:t>
      </w:r>
      <w:r>
        <w:rPr>
          <w:color w:val="282828"/>
          <w:spacing w:val="4"/>
        </w:rPr>
        <w:t> </w:t>
      </w:r>
      <w:r>
        <w:rPr>
          <w:color w:val="282828"/>
          <w:spacing w:val="5"/>
        </w:rPr>
        <w:t>about </w:t>
      </w:r>
      <w:r>
        <w:rPr>
          <w:color w:val="282828"/>
          <w:spacing w:val="3"/>
        </w:rPr>
        <w:t>half its </w:t>
      </w:r>
      <w:r>
        <w:rPr>
          <w:color w:val="282828"/>
          <w:spacing w:val="5"/>
        </w:rPr>
        <w:t>peak </w:t>
      </w:r>
      <w:r>
        <w:rPr>
          <w:color w:val="282828"/>
          <w:spacing w:val="14"/>
        </w:rPr>
        <w:t>in </w:t>
      </w:r>
      <w:r>
        <w:rPr>
          <w:color w:val="282828"/>
          <w:w w:val="85"/>
        </w:rPr>
        <w:t>1</w:t>
      </w:r>
      <w:r>
        <w:rPr>
          <w:color w:val="282828"/>
          <w:spacing w:val="43"/>
          <w:w w:val="85"/>
        </w:rPr>
        <w:t> </w:t>
      </w:r>
      <w:r>
        <w:rPr>
          <w:color w:val="282828"/>
          <w:spacing w:val="15"/>
        </w:rPr>
        <w:t>989.</w:t>
      </w:r>
    </w:p>
    <w:p>
      <w:pPr>
        <w:pStyle w:val="BodyText"/>
        <w:spacing w:before="1"/>
        <w:rPr>
          <w:sz w:val="29"/>
        </w:rPr>
      </w:pPr>
    </w:p>
    <w:p>
      <w:pPr>
        <w:pStyle w:val="BodyText"/>
        <w:spacing w:line="268" w:lineRule="auto"/>
        <w:ind w:left="120" w:right="161" w:firstLine="4"/>
      </w:pPr>
      <w:r>
        <w:rPr>
          <w:color w:val="2A2929"/>
        </w:rPr>
        <w:t>Borrowing by the personal sector has remained light, so that most of the increase in consumption relative to income has been financed by a fall in personal sector assets. This is unusual : in the past, changes in the savings ratio have been associated with changes in consumer borrowing (Chart 3. 1). The likely explanation for the current anomaly is that many households are still heavily geared, while others have accumulated substantial assets. People are still cautious about borrowing, with capital gearing close to its peak</w:t>
      </w:r>
    </w:p>
    <w:p>
      <w:pPr>
        <w:pStyle w:val="BodyText"/>
        <w:spacing w:line="268" w:lineRule="auto" w:before="6"/>
        <w:ind w:left="120" w:right="201" w:firstLine="4"/>
      </w:pPr>
      <w:r>
        <w:rPr>
          <w:color w:val="2A2A29"/>
        </w:rPr>
        <w:t>(Chart 3.2) and the housing market still weak. They are particularly cautious about mortgages (which account for almost 80% of total personal sector borrowing), and the fall in interest rates has made financial assets less attractive compared with goods. However, there was an increase in consumer credit in August, apparently linked to purchases of cars.</w:t>
      </w:r>
    </w:p>
    <w:p>
      <w:pPr>
        <w:pStyle w:val="BodyText"/>
        <w:spacing w:before="10"/>
        <w:rPr>
          <w:sz w:val="28"/>
        </w:rPr>
      </w:pPr>
    </w:p>
    <w:p>
      <w:pPr>
        <w:pStyle w:val="BodyText"/>
        <w:spacing w:line="266" w:lineRule="auto" w:before="1"/>
        <w:ind w:left="125" w:right="355" w:hanging="5"/>
      </w:pPr>
      <w:r>
        <w:rPr>
          <w:color w:val="292A29"/>
        </w:rPr>
        <w:t>The housing market appears to be responding at last to lower interest rates and to low house prices relative to earnings (Chart 3. 3). House prices rose by </w:t>
      </w:r>
      <w:r>
        <w:rPr>
          <w:color w:val="292A29"/>
          <w:w w:val="90"/>
        </w:rPr>
        <w:t>1 </w:t>
      </w:r>
      <w:r>
        <w:rPr>
          <w:color w:val="292A29"/>
        </w:rPr>
        <w:t>.7% between the first and third quarters of the year, according to the Halifax Building Society. Although activity remains subdued, the level of transactions, as indicated by particulars delivered to Land Registries, was higher in the third  quarter than in  the first half of </w:t>
      </w:r>
      <w:r>
        <w:rPr>
          <w:color w:val="292A29"/>
          <w:w w:val="90"/>
        </w:rPr>
        <w:t>1 </w:t>
      </w:r>
      <w:r>
        <w:rPr>
          <w:color w:val="292A29"/>
        </w:rPr>
        <w:t>993. </w:t>
      </w:r>
    </w:p>
    <w:p>
      <w:pPr>
        <w:pStyle w:val="BodyText"/>
        <w:spacing w:before="10"/>
        <w:rPr>
          <w:sz w:val="28"/>
        </w:rPr>
      </w:pPr>
    </w:p>
    <w:p>
      <w:pPr>
        <w:spacing w:before="0"/>
        <w:ind w:left="134" w:right="0" w:firstLine="0"/>
        <w:jc w:val="left"/>
        <w:rPr>
          <w:rFonts w:ascii="Times New Roman"/>
          <w:i/>
          <w:sz w:val="16"/>
        </w:rPr>
      </w:pPr>
      <w:r>
        <w:rPr>
          <w:rFonts w:ascii="Times New Roman"/>
          <w:i/>
          <w:color w:val="618075"/>
          <w:w w:val="150"/>
          <w:sz w:val="16"/>
        </w:rPr>
        <w:t>Investment and stoc building</w:t>
      </w:r>
    </w:p>
    <w:p>
      <w:pPr>
        <w:pStyle w:val="BodyText"/>
        <w:spacing w:before="10"/>
        <w:rPr>
          <w:rFonts w:ascii="Times New Roman"/>
          <w:i/>
          <w:sz w:val="27"/>
        </w:rPr>
      </w:pPr>
    </w:p>
    <w:p>
      <w:pPr>
        <w:pStyle w:val="BodyText"/>
        <w:spacing w:line="266" w:lineRule="auto"/>
        <w:ind w:left="139" w:right="201"/>
      </w:pPr>
      <w:r>
        <w:rPr>
          <w:color w:val="2B2C2A"/>
        </w:rPr>
        <w:t>Since total investment stopped falling in </w:t>
      </w:r>
      <w:r>
        <w:rPr>
          <w:color w:val="2B2C2A"/>
          <w:w w:val="90"/>
        </w:rPr>
        <w:t>1 </w:t>
      </w:r>
      <w:r>
        <w:rPr>
          <w:color w:val="2B2C2A"/>
        </w:rPr>
        <w:t>991 Q3, it </w:t>
      </w:r>
      <w:r>
        <w:rPr>
          <w:color w:val="2B2C2A"/>
          <w:position w:val="1"/>
        </w:rPr>
        <w:t>h</w:t>
      </w:r>
      <w:r>
        <w:rPr>
          <w:color w:val="2B2C2A"/>
          <w:position w:val="2"/>
        </w:rPr>
        <w:t>as </w:t>
      </w:r>
      <w:r>
        <w:rPr>
          <w:color w:val="2B2C2A"/>
        </w:rPr>
        <w:t>fluctuated within a narrow range around 15 % of GDP. But there have been some sharp sectoral differences: real manufacturing investment fell by over </w:t>
      </w:r>
      <w:r>
        <w:rPr>
          <w:color w:val="2B2C2A"/>
          <w:w w:val="90"/>
        </w:rPr>
        <w:t>1 </w:t>
      </w:r>
      <w:r>
        <w:rPr>
          <w:color w:val="2B2C2A"/>
        </w:rPr>
        <w:t>0.3% between </w:t>
      </w:r>
      <w:r>
        <w:rPr>
          <w:color w:val="2B2C2A"/>
          <w:w w:val="90"/>
        </w:rPr>
        <w:t>1 </w:t>
      </w:r>
      <w:r>
        <w:rPr>
          <w:color w:val="2B2C2A"/>
        </w:rPr>
        <w:t>991 Q2 and </w:t>
      </w:r>
      <w:r>
        <w:rPr>
          <w:color w:val="2B2C2A"/>
          <w:w w:val="90"/>
        </w:rPr>
        <w:t>1 </w:t>
      </w:r>
      <w:r>
        <w:rPr>
          <w:color w:val="2B2C2A"/>
        </w:rPr>
        <w:t>993 Q2, whereas investment in electricity, gas and water supply rose by over </w:t>
      </w:r>
      <w:r>
        <w:rPr>
          <w:color w:val="2B2C2A"/>
          <w:w w:val="90"/>
        </w:rPr>
        <w:t>1 </w:t>
      </w:r>
      <w:r>
        <w:rPr>
          <w:color w:val="2B2C2A"/>
        </w:rPr>
        <w:t>6%. </w:t>
      </w:r>
    </w:p>
    <w:p>
      <w:pPr>
        <w:spacing w:after="0" w:line="266" w:lineRule="auto"/>
        <w:sectPr>
          <w:pgSz w:w="11830" w:h="17090"/>
          <w:pgMar w:top="1460" w:bottom="280" w:left="1060" w:right="280"/>
          <w:cols w:num="2" w:equalWidth="0">
            <w:col w:w="4213" w:space="530"/>
            <w:col w:w="5747"/>
          </w:cols>
        </w:sectPr>
      </w:pPr>
    </w:p>
    <w:p>
      <w:pPr>
        <w:pStyle w:val="BodyText"/>
        <w:spacing w:line="268" w:lineRule="auto" w:before="64"/>
        <w:ind w:left="4893" w:firstLine="6"/>
      </w:pPr>
      <w:bookmarkStart w:name="0429" w:id="17"/>
      <w:bookmarkEnd w:id="17"/>
      <w:r>
        <w:rPr/>
      </w:r>
      <w:r>
        <w:rPr>
          <w:color w:val="2B2A2B"/>
        </w:rPr>
        <w:t>Between the first and second quarters of </w:t>
      </w:r>
      <w:r>
        <w:rPr>
          <w:color w:val="2B2A2B"/>
          <w:w w:val="80"/>
        </w:rPr>
        <w:t>1 </w:t>
      </w:r>
      <w:r>
        <w:rPr>
          <w:color w:val="2B2A2B"/>
        </w:rPr>
        <w:t>993, whole economy investment fell by 2.9%, close to its level a</w:t>
      </w:r>
    </w:p>
    <w:p>
      <w:pPr>
        <w:pStyle w:val="BodyText"/>
        <w:ind w:left="4899"/>
      </w:pPr>
      <w:r>
        <w:rPr>
          <w:color w:val="2B2A2B"/>
          <w:spacing w:val="7"/>
          <w:w w:val="99"/>
        </w:rPr>
        <w:t>yea</w:t>
      </w:r>
      <w:r>
        <w:rPr>
          <w:color w:val="2B2A2B"/>
          <w:w w:val="99"/>
        </w:rPr>
        <w:t>r</w:t>
      </w:r>
      <w:r>
        <w:rPr>
          <w:color w:val="2B2A2B"/>
          <w:spacing w:val="4"/>
        </w:rPr>
        <w:t> </w:t>
      </w:r>
      <w:r>
        <w:rPr>
          <w:color w:val="2B2A2B"/>
          <w:spacing w:val="9"/>
          <w:w w:val="98"/>
        </w:rPr>
        <w:t>earli</w:t>
      </w:r>
      <w:r>
        <w:rPr>
          <w:color w:val="2B2A2B"/>
          <w:spacing w:val="2"/>
          <w:w w:val="92"/>
        </w:rPr>
        <w:t>er</w:t>
      </w:r>
      <w:r>
        <w:rPr>
          <w:color w:val="2B2A2B"/>
          <w:w w:val="92"/>
        </w:rPr>
        <w:t>.</w:t>
      </w:r>
      <w:r>
        <w:rPr>
          <w:color w:val="2B2A2B"/>
        </w:rPr>
        <w:t>  </w:t>
      </w:r>
      <w:r>
        <w:rPr>
          <w:color w:val="2B2A2B"/>
          <w:spacing w:val="-24"/>
        </w:rPr>
        <w:t> </w:t>
      </w:r>
      <w:r>
        <w:rPr>
          <w:color w:val="2B2A2B"/>
          <w:spacing w:val="12"/>
          <w:w w:val="100"/>
        </w:rPr>
        <w:t>Ma</w:t>
      </w:r>
      <w:r>
        <w:rPr>
          <w:color w:val="2B2A2B"/>
          <w:spacing w:val="9"/>
          <w:w w:val="100"/>
        </w:rPr>
        <w:t>n</w:t>
      </w:r>
      <w:r>
        <w:rPr>
          <w:color w:val="2B2A2B"/>
          <w:spacing w:val="1"/>
          <w:w w:val="106"/>
        </w:rPr>
        <w:t>uf</w:t>
      </w:r>
      <w:r>
        <w:rPr>
          <w:color w:val="2B2A2B"/>
          <w:w w:val="106"/>
        </w:rPr>
        <w:t>a</w:t>
      </w:r>
      <w:r>
        <w:rPr>
          <w:color w:val="2B2A2B"/>
          <w:spacing w:val="9"/>
          <w:w w:val="96"/>
        </w:rPr>
        <w:t>ct</w:t>
      </w:r>
      <w:r>
        <w:rPr>
          <w:color w:val="2B2A2B"/>
          <w:w w:val="96"/>
        </w:rPr>
        <w:t>u</w:t>
      </w:r>
      <w:r>
        <w:rPr>
          <w:color w:val="2B2A2B"/>
          <w:spacing w:val="13"/>
          <w:w w:val="100"/>
        </w:rPr>
        <w:t>rin</w:t>
      </w:r>
      <w:r>
        <w:rPr>
          <w:color w:val="2B2A2B"/>
          <w:w w:val="100"/>
        </w:rPr>
        <w:t>g</w:t>
      </w:r>
      <w:r>
        <w:rPr>
          <w:color w:val="2B2A2B"/>
          <w:spacing w:val="14"/>
        </w:rPr>
        <w:t> </w:t>
      </w:r>
      <w:r>
        <w:rPr>
          <w:color w:val="2B2A2B"/>
          <w:spacing w:val="24"/>
          <w:w w:val="95"/>
        </w:rPr>
        <w:t>i</w:t>
      </w:r>
      <w:r>
        <w:rPr>
          <w:color w:val="2B2A2B"/>
          <w:spacing w:val="9"/>
          <w:w w:val="95"/>
        </w:rPr>
        <w:t>n</w:t>
      </w:r>
      <w:r>
        <w:rPr>
          <w:color w:val="2B2A2B"/>
          <w:spacing w:val="8"/>
          <w:w w:val="94"/>
        </w:rPr>
        <w:t>vestmen</w:t>
      </w:r>
      <w:r>
        <w:rPr>
          <w:color w:val="2B2A2B"/>
          <w:w w:val="94"/>
        </w:rPr>
        <w:t>t</w:t>
      </w:r>
      <w:r>
        <w:rPr>
          <w:color w:val="2B2A2B"/>
          <w:spacing w:val="9"/>
        </w:rPr>
        <w:t> </w:t>
      </w:r>
      <w:r>
        <w:rPr>
          <w:color w:val="2B2A2B"/>
          <w:spacing w:val="-12"/>
          <w:w w:val="113"/>
        </w:rPr>
        <w:t>f</w:t>
      </w:r>
      <w:r>
        <w:rPr>
          <w:color w:val="2B2A2B"/>
          <w:spacing w:val="9"/>
          <w:w w:val="113"/>
        </w:rPr>
        <w:t>e</w:t>
      </w:r>
      <w:r>
        <w:rPr>
          <w:color w:val="2B2A2B"/>
          <w:spacing w:val="19"/>
          <w:w w:val="111"/>
        </w:rPr>
        <w:t>l</w:t>
      </w:r>
      <w:r>
        <w:rPr>
          <w:color w:val="2B2A2B"/>
          <w:w w:val="111"/>
        </w:rPr>
        <w:t>l</w:t>
      </w:r>
      <w:r>
        <w:rPr>
          <w:color w:val="2B2A2B"/>
          <w:spacing w:val="20"/>
        </w:rPr>
        <w:t> </w:t>
      </w:r>
      <w:r>
        <w:rPr>
          <w:color w:val="2B2A2B"/>
          <w:w w:val="102"/>
        </w:rPr>
        <w:t>by</w:t>
      </w:r>
      <w:r>
        <w:rPr>
          <w:color w:val="2B2A2B"/>
          <w:spacing w:val="25"/>
        </w:rPr>
        <w:t> </w:t>
      </w:r>
      <w:r>
        <w:rPr>
          <w:color w:val="2B2A2B"/>
          <w:w w:val="85"/>
        </w:rPr>
        <w:t>3</w:t>
      </w:r>
      <w:r>
        <w:rPr>
          <w:color w:val="2B2A2B"/>
          <w:spacing w:val="-29"/>
        </w:rPr>
        <w:t> </w:t>
      </w:r>
      <w:r>
        <w:rPr>
          <w:color w:val="2B2A2B"/>
          <w:spacing w:val="17"/>
          <w:w w:val="22"/>
          <w:position w:val="8"/>
        </w:rPr>
        <w:t>1</w:t>
      </w:r>
      <w:r>
        <w:rPr>
          <w:color w:val="2B2A2B"/>
          <w:spacing w:val="2"/>
          <w:w w:val="86"/>
        </w:rPr>
        <w:t>/2</w:t>
      </w:r>
      <w:r>
        <w:rPr>
          <w:color w:val="2B2A2B"/>
          <w:w w:val="86"/>
        </w:rPr>
        <w:t>%</w:t>
      </w:r>
      <w:r>
        <w:rPr>
          <w:color w:val="2B2A2B"/>
          <w:spacing w:val="24"/>
        </w:rPr>
        <w:t> </w:t>
      </w:r>
      <w:r>
        <w:rPr>
          <w:color w:val="2B2A2B"/>
          <w:spacing w:val="19"/>
          <w:w w:val="95"/>
        </w:rPr>
        <w:t>i</w:t>
      </w:r>
      <w:r>
        <w:rPr>
          <w:color w:val="2B2A2B"/>
          <w:w w:val="95"/>
        </w:rPr>
        <w:t>n</w:t>
      </w:r>
      <w:r>
        <w:rPr>
          <w:color w:val="2B2A2B"/>
          <w:spacing w:val="-34"/>
        </w:rPr>
        <w:t> </w:t>
      </w:r>
    </w:p>
    <w:p>
      <w:pPr>
        <w:pStyle w:val="BodyText"/>
        <w:spacing w:line="268" w:lineRule="auto"/>
        <w:ind w:left="4899" w:right="458" w:hanging="10"/>
      </w:pPr>
      <w:r>
        <w:rPr>
          <w:color w:val="2B2A2B"/>
        </w:rPr>
        <w:t>the second quarter, and by the same extent compared with </w:t>
      </w:r>
      <w:r>
        <w:rPr>
          <w:color w:val="2B2A2B"/>
          <w:w w:val="85"/>
        </w:rPr>
        <w:t>1 </w:t>
      </w:r>
      <w:r>
        <w:rPr>
          <w:color w:val="2B2A2B"/>
        </w:rPr>
        <w:t>992 Q2.</w:t>
      </w:r>
    </w:p>
    <w:p>
      <w:pPr>
        <w:pStyle w:val="BodyText"/>
        <w:spacing w:before="11"/>
        <w:rPr>
          <w:sz w:val="18"/>
        </w:rPr>
      </w:pPr>
    </w:p>
    <w:p>
      <w:pPr>
        <w:spacing w:after="0"/>
        <w:rPr>
          <w:sz w:val="18"/>
        </w:rPr>
        <w:sectPr>
          <w:pgSz w:w="11730" w:h="17090"/>
          <w:pgMar w:top="1480" w:bottom="280" w:left="280" w:right="900"/>
        </w:sectPr>
      </w:pPr>
    </w:p>
    <w:p>
      <w:pPr>
        <w:spacing w:before="101"/>
        <w:ind w:left="142" w:right="0" w:firstLine="0"/>
        <w:jc w:val="left"/>
        <w:rPr>
          <w:rFonts w:ascii="Arimo"/>
          <w:sz w:val="17"/>
        </w:rPr>
      </w:pPr>
      <w:r>
        <w:rPr>
          <w:rFonts w:ascii="Arimo"/>
          <w:color w:val="3A6995"/>
          <w:w w:val="110"/>
          <w:sz w:val="17"/>
        </w:rPr>
        <w:t>Chart 3.4</w:t>
      </w:r>
    </w:p>
    <w:p>
      <w:pPr>
        <w:spacing w:line="300" w:lineRule="auto" w:before="46"/>
        <w:ind w:left="137" w:right="0" w:firstLine="0"/>
        <w:jc w:val="left"/>
        <w:rPr>
          <w:rFonts w:ascii="Arimo"/>
          <w:sz w:val="17"/>
        </w:rPr>
      </w:pPr>
      <w:r>
        <w:rPr>
          <w:rFonts w:ascii="Arimo"/>
          <w:color w:val="3B688E"/>
          <w:w w:val="105"/>
          <w:sz w:val="17"/>
        </w:rPr>
        <w:t>Whole economy fixed investment in three recessions and recoveries</w:t>
      </w:r>
    </w:p>
    <w:p>
      <w:pPr>
        <w:spacing w:before="73"/>
        <w:ind w:left="113" w:right="0" w:firstLine="0"/>
        <w:jc w:val="left"/>
        <w:rPr>
          <w:rFonts w:ascii="Verdana"/>
          <w:sz w:val="11"/>
        </w:rPr>
      </w:pPr>
      <w:r>
        <w:rPr>
          <w:rFonts w:ascii="Aegean"/>
          <w:color w:val="535250"/>
          <w:w w:val="135"/>
          <w:sz w:val="14"/>
        </w:rPr>
        <w:t>o </w:t>
      </w:r>
      <w:r>
        <w:rPr>
          <w:rFonts w:ascii="Aroania"/>
          <w:color w:val="535250"/>
          <w:w w:val="135"/>
          <w:sz w:val="9"/>
        </w:rPr>
        <w:t>Trough orGO? recession </w:t>
      </w:r>
      <w:r>
        <w:rPr>
          <w:rFonts w:ascii="Times New Roman"/>
          <w:color w:val="535250"/>
          <w:w w:val="225"/>
          <w:sz w:val="5"/>
        </w:rPr>
        <w:t>= </w:t>
      </w:r>
      <w:r>
        <w:rPr>
          <w:rFonts w:ascii="Verdana"/>
          <w:color w:val="535250"/>
          <w:w w:val="75"/>
          <w:sz w:val="11"/>
        </w:rPr>
        <w:t>1 </w:t>
      </w:r>
      <w:r>
        <w:rPr>
          <w:rFonts w:ascii="Verdana"/>
          <w:color w:val="535250"/>
          <w:w w:val="115"/>
          <w:sz w:val="11"/>
        </w:rPr>
        <w:t>00</w:t>
      </w:r>
    </w:p>
    <w:p>
      <w:pPr>
        <w:spacing w:before="20"/>
        <w:ind w:left="0" w:right="46" w:firstLine="0"/>
        <w:jc w:val="right"/>
        <w:rPr>
          <w:rFonts w:ascii="Verdana"/>
          <w:sz w:val="11"/>
        </w:rPr>
      </w:pPr>
      <w:r>
        <w:rPr>
          <w:rFonts w:ascii="Times New Roman"/>
          <w:color w:val="4E5151"/>
          <w:w w:val="450"/>
          <w:sz w:val="5"/>
        </w:rPr>
        <w:t>_</w:t>
      </w:r>
      <w:r>
        <w:rPr>
          <w:rFonts w:ascii="Times New Roman"/>
          <w:color w:val="4E5151"/>
          <w:spacing w:val="-22"/>
          <w:w w:val="450"/>
          <w:sz w:val="5"/>
        </w:rPr>
        <w:t> </w:t>
      </w:r>
      <w:r>
        <w:rPr>
          <w:rFonts w:ascii="Verdana"/>
          <w:color w:val="4E5151"/>
          <w:w w:val="65"/>
          <w:sz w:val="11"/>
        </w:rPr>
        <w:t>1 </w:t>
      </w:r>
      <w:r>
        <w:rPr>
          <w:rFonts w:ascii="Verdana"/>
          <w:color w:val="4E5151"/>
          <w:spacing w:val="-3"/>
          <w:sz w:val="11"/>
        </w:rPr>
        <w:t>20</w:t>
      </w:r>
    </w:p>
    <w:p>
      <w:pPr>
        <w:spacing w:before="131"/>
        <w:ind w:left="0" w:right="49" w:firstLine="0"/>
        <w:jc w:val="right"/>
        <w:rPr>
          <w:rFonts w:ascii="Verdana"/>
          <w:sz w:val="11"/>
        </w:rPr>
      </w:pPr>
      <w:r>
        <w:rPr>
          <w:rFonts w:ascii="Times New Roman"/>
          <w:color w:val="525252"/>
          <w:w w:val="450"/>
          <w:sz w:val="5"/>
        </w:rPr>
        <w:t>_</w:t>
      </w:r>
      <w:r>
        <w:rPr>
          <w:rFonts w:ascii="Times New Roman"/>
          <w:color w:val="525252"/>
          <w:spacing w:val="-22"/>
          <w:w w:val="450"/>
          <w:sz w:val="5"/>
        </w:rPr>
        <w:t> </w:t>
      </w:r>
      <w:r>
        <w:rPr>
          <w:rFonts w:ascii="Verdana"/>
          <w:color w:val="525252"/>
          <w:spacing w:val="19"/>
          <w:w w:val="60"/>
          <w:sz w:val="11"/>
        </w:rPr>
        <w:t>11</w:t>
      </w:r>
      <w:r>
        <w:rPr>
          <w:rFonts w:ascii="Verdana"/>
          <w:color w:val="525252"/>
          <w:spacing w:val="-13"/>
          <w:w w:val="60"/>
          <w:sz w:val="11"/>
        </w:rPr>
        <w:t> </w:t>
      </w:r>
      <w:r>
        <w:rPr>
          <w:rFonts w:ascii="Verdana"/>
          <w:color w:val="525252"/>
          <w:sz w:val="11"/>
        </w:rPr>
        <w:t>8</w:t>
      </w:r>
    </w:p>
    <w:p>
      <w:pPr>
        <w:spacing w:before="131"/>
        <w:ind w:left="3329" w:right="0" w:firstLine="0"/>
        <w:jc w:val="left"/>
        <w:rPr>
          <w:rFonts w:ascii="Verdana"/>
          <w:sz w:val="11"/>
        </w:rPr>
      </w:pPr>
      <w:r>
        <w:rPr>
          <w:rFonts w:ascii="Verdana"/>
          <w:color w:val="47474A"/>
          <w:w w:val="145"/>
          <w:sz w:val="11"/>
        </w:rPr>
        <w:t>_ </w:t>
      </w:r>
      <w:r>
        <w:rPr>
          <w:rFonts w:ascii="Verdana"/>
          <w:color w:val="47474A"/>
          <w:w w:val="65"/>
          <w:sz w:val="11"/>
        </w:rPr>
        <w:t>1 1</w:t>
      </w:r>
      <w:r>
        <w:rPr>
          <w:rFonts w:ascii="Verdana"/>
          <w:color w:val="47474A"/>
          <w:spacing w:val="-14"/>
          <w:w w:val="65"/>
          <w:sz w:val="11"/>
        </w:rPr>
        <w:t> </w:t>
      </w:r>
      <w:r>
        <w:rPr>
          <w:rFonts w:ascii="Verdana"/>
          <w:color w:val="47474A"/>
          <w:w w:val="90"/>
          <w:sz w:val="11"/>
        </w:rPr>
        <w:t>6</w:t>
      </w:r>
    </w:p>
    <w:p>
      <w:pPr>
        <w:spacing w:before="105"/>
        <w:ind w:left="0" w:right="48" w:firstLine="0"/>
        <w:jc w:val="right"/>
        <w:rPr>
          <w:rFonts w:ascii="Verdana"/>
          <w:sz w:val="11"/>
        </w:rPr>
      </w:pPr>
      <w:r>
        <w:rPr>
          <w:rFonts w:ascii="Times New Roman"/>
          <w:color w:val="464446"/>
          <w:w w:val="450"/>
          <w:sz w:val="5"/>
        </w:rPr>
        <w:t>_</w:t>
      </w:r>
      <w:r>
        <w:rPr>
          <w:rFonts w:ascii="Times New Roman"/>
          <w:color w:val="464446"/>
          <w:spacing w:val="-23"/>
          <w:w w:val="450"/>
          <w:sz w:val="5"/>
        </w:rPr>
        <w:t> </w:t>
      </w:r>
      <w:r>
        <w:rPr>
          <w:rFonts w:ascii="Verdana"/>
          <w:color w:val="464446"/>
          <w:spacing w:val="16"/>
          <w:w w:val="60"/>
          <w:sz w:val="11"/>
        </w:rPr>
        <w:t>11</w:t>
      </w:r>
      <w:r>
        <w:rPr>
          <w:rFonts w:ascii="Verdana"/>
          <w:color w:val="464446"/>
          <w:spacing w:val="-14"/>
          <w:w w:val="60"/>
          <w:sz w:val="11"/>
        </w:rPr>
        <w:t> </w:t>
      </w:r>
      <w:r>
        <w:rPr>
          <w:rFonts w:ascii="Verdana"/>
          <w:color w:val="464446"/>
          <w:w w:val="110"/>
          <w:sz w:val="11"/>
        </w:rPr>
        <w:t>4</w:t>
      </w:r>
    </w:p>
    <w:p>
      <w:pPr>
        <w:spacing w:before="130"/>
        <w:ind w:left="0" w:right="53" w:firstLine="0"/>
        <w:jc w:val="right"/>
        <w:rPr>
          <w:rFonts w:ascii="Verdana"/>
          <w:sz w:val="11"/>
        </w:rPr>
      </w:pPr>
      <w:r>
        <w:rPr>
          <w:rFonts w:ascii="Times New Roman"/>
          <w:color w:val="515252"/>
          <w:w w:val="450"/>
          <w:sz w:val="5"/>
        </w:rPr>
        <w:t>_</w:t>
      </w:r>
      <w:r>
        <w:rPr>
          <w:rFonts w:ascii="Times New Roman"/>
          <w:color w:val="515252"/>
          <w:spacing w:val="-37"/>
          <w:w w:val="450"/>
          <w:sz w:val="5"/>
        </w:rPr>
        <w:t> </w:t>
      </w:r>
      <w:r>
        <w:rPr>
          <w:rFonts w:ascii="Verdana"/>
          <w:color w:val="515252"/>
          <w:w w:val="65"/>
          <w:sz w:val="11"/>
        </w:rPr>
        <w:t>1 1 </w:t>
      </w:r>
      <w:r>
        <w:rPr>
          <w:rFonts w:ascii="Verdana"/>
          <w:color w:val="515252"/>
          <w:sz w:val="11"/>
        </w:rPr>
        <w:t>2</w:t>
      </w:r>
    </w:p>
    <w:p>
      <w:pPr>
        <w:spacing w:before="113"/>
        <w:ind w:left="3329" w:right="0" w:firstLine="0"/>
        <w:jc w:val="left"/>
        <w:rPr>
          <w:rFonts w:ascii="Verdana"/>
          <w:sz w:val="11"/>
        </w:rPr>
      </w:pPr>
      <w:r>
        <w:rPr>
          <w:rFonts w:ascii="Verdana"/>
          <w:color w:val="515252"/>
          <w:w w:val="145"/>
          <w:sz w:val="11"/>
        </w:rPr>
        <w:t>_ </w:t>
      </w:r>
      <w:r>
        <w:rPr>
          <w:rFonts w:ascii="Verdana"/>
          <w:color w:val="515252"/>
          <w:w w:val="65"/>
          <w:sz w:val="11"/>
        </w:rPr>
        <w:t>1 1</w:t>
      </w:r>
      <w:r>
        <w:rPr>
          <w:rFonts w:ascii="Verdana"/>
          <w:color w:val="515252"/>
          <w:spacing w:val="-15"/>
          <w:w w:val="65"/>
          <w:sz w:val="11"/>
        </w:rPr>
        <w:t> </w:t>
      </w:r>
      <w:r>
        <w:rPr>
          <w:rFonts w:ascii="Verdana"/>
          <w:color w:val="515252"/>
          <w:w w:val="95"/>
          <w:sz w:val="11"/>
        </w:rPr>
        <w:t>0</w:t>
      </w:r>
    </w:p>
    <w:p>
      <w:pPr>
        <w:pStyle w:val="BodyText"/>
        <w:spacing w:line="268" w:lineRule="auto" w:before="86"/>
        <w:ind w:left="113" w:right="116" w:firstLine="4"/>
      </w:pPr>
      <w:r>
        <w:rPr/>
        <w:br w:type="column"/>
      </w:r>
      <w:r>
        <w:rPr>
          <w:color w:val="2D2C2D"/>
        </w:rPr>
        <w:t>Chart 3.4 shows how investment changed in three recessions. Total investment fell less in the most recent recession than in the early </w:t>
      </w:r>
      <w:r>
        <w:rPr>
          <w:color w:val="2D2C2D"/>
          <w:w w:val="85"/>
        </w:rPr>
        <w:t>1 </w:t>
      </w:r>
      <w:r>
        <w:rPr>
          <w:color w:val="2D2C2D"/>
        </w:rPr>
        <w:t>980s, but at an earlier stage of the downturn, perhaps as a reaction to bigger company deficits, and then levelled out barely a year after the recession started. The flatness of investment since the trough of the recession more than a year ago is similar to the pattern after the previous two recessions.</w:t>
      </w:r>
    </w:p>
    <w:p>
      <w:pPr>
        <w:spacing w:after="0" w:line="268" w:lineRule="auto"/>
        <w:sectPr>
          <w:type w:val="continuous"/>
          <w:pgSz w:w="11730" w:h="17090"/>
          <w:pgMar w:top="1340" w:bottom="280" w:left="280" w:right="900"/>
          <w:cols w:num="2" w:equalWidth="0">
            <w:col w:w="3732" w:space="1049"/>
            <w:col w:w="5769"/>
          </w:cols>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tabs>
          <w:tab w:pos="1006" w:val="left" w:leader="none"/>
          <w:tab w:pos="1405" w:val="left" w:leader="none"/>
          <w:tab w:pos="1827" w:val="left" w:leader="none"/>
          <w:tab w:pos="2231" w:val="left" w:leader="none"/>
          <w:tab w:pos="2634" w:val="left" w:leader="none"/>
          <w:tab w:pos="3037" w:val="left" w:leader="none"/>
        </w:tabs>
        <w:spacing w:before="107"/>
        <w:ind w:left="603" w:right="0" w:firstLine="0"/>
        <w:jc w:val="left"/>
        <w:rPr>
          <w:rFonts w:ascii="Verdana"/>
          <w:sz w:val="11"/>
        </w:rPr>
      </w:pPr>
      <w:r>
        <w:rPr>
          <w:rFonts w:ascii="Verdana"/>
          <w:color w:val="404140"/>
          <w:sz w:val="11"/>
        </w:rPr>
        <w:t>-Q</w:t>
      </w:r>
      <w:r>
        <w:rPr>
          <w:rFonts w:ascii="Verdana"/>
          <w:color w:val="404140"/>
          <w:position w:val="1"/>
          <w:sz w:val="11"/>
        </w:rPr>
        <w:t>6</w:t>
        <w:tab/>
      </w:r>
      <w:r>
        <w:rPr>
          <w:rFonts w:ascii="Verdana"/>
          <w:color w:val="404140"/>
          <w:sz w:val="11"/>
        </w:rPr>
        <w:t>-Q</w:t>
      </w:r>
      <w:r>
        <w:rPr>
          <w:rFonts w:ascii="Verdana"/>
          <w:color w:val="404140"/>
          <w:position w:val="1"/>
          <w:sz w:val="11"/>
        </w:rPr>
        <w:t>4</w:t>
        <w:tab/>
      </w:r>
      <w:r>
        <w:rPr>
          <w:rFonts w:ascii="Verdana"/>
          <w:color w:val="404140"/>
          <w:sz w:val="11"/>
        </w:rPr>
        <w:t>-Q</w:t>
      </w:r>
      <w:r>
        <w:rPr>
          <w:rFonts w:ascii="Verdana"/>
          <w:color w:val="404140"/>
          <w:position w:val="1"/>
          <w:sz w:val="11"/>
        </w:rPr>
        <w:t>2</w:t>
        <w:tab/>
      </w:r>
      <w:r>
        <w:rPr>
          <w:rFonts w:ascii="Verdana"/>
          <w:color w:val="404140"/>
          <w:spacing w:val="-3"/>
          <w:position w:val="1"/>
          <w:sz w:val="11"/>
        </w:rPr>
        <w:t>QO</w:t>
        <w:tab/>
      </w:r>
      <w:r>
        <w:rPr>
          <w:rFonts w:ascii="Verdana"/>
          <w:color w:val="404140"/>
          <w:position w:val="1"/>
          <w:sz w:val="11"/>
        </w:rPr>
        <w:t>Q2</w:t>
        <w:tab/>
      </w:r>
      <w:r>
        <w:rPr>
          <w:rFonts w:ascii="Verdana"/>
          <w:color w:val="404140"/>
          <w:sz w:val="11"/>
        </w:rPr>
        <w:t>Q</w:t>
      </w:r>
      <w:r>
        <w:rPr>
          <w:rFonts w:ascii="Verdana"/>
          <w:color w:val="404140"/>
          <w:position w:val="1"/>
          <w:sz w:val="11"/>
        </w:rPr>
        <w:t>4</w:t>
        <w:tab/>
      </w:r>
      <w:r>
        <w:rPr>
          <w:rFonts w:ascii="Verdana"/>
          <w:color w:val="404140"/>
          <w:spacing w:val="-12"/>
          <w:sz w:val="11"/>
        </w:rPr>
        <w:t>Q</w:t>
      </w:r>
      <w:r>
        <w:rPr>
          <w:rFonts w:ascii="Verdana"/>
          <w:color w:val="404140"/>
          <w:spacing w:val="-12"/>
          <w:position w:val="1"/>
          <w:sz w:val="11"/>
        </w:rPr>
        <w:t>6</w:t>
      </w:r>
    </w:p>
    <w:p>
      <w:pPr>
        <w:spacing w:before="30"/>
        <w:ind w:left="118" w:right="0" w:firstLine="0"/>
        <w:jc w:val="left"/>
        <w:rPr>
          <w:rFonts w:ascii="Verdana"/>
          <w:sz w:val="11"/>
        </w:rPr>
      </w:pPr>
      <w:r>
        <w:rPr>
          <w:rFonts w:ascii="Aroania"/>
          <w:color w:val="908F8D"/>
          <w:w w:val="115"/>
          <w:sz w:val="9"/>
        </w:rPr>
        <w:t>(a) </w:t>
      </w:r>
      <w:r>
        <w:rPr>
          <w:rFonts w:ascii="Aroania"/>
          <w:color w:val="4B4E4D"/>
          <w:w w:val="115"/>
          <w:sz w:val="9"/>
        </w:rPr>
        <w:t>Data do not include revisions as at </w:t>
      </w:r>
      <w:r>
        <w:rPr>
          <w:rFonts w:ascii="Verdana"/>
          <w:color w:val="4B4E4D"/>
          <w:sz w:val="11"/>
        </w:rPr>
        <w:t>29 </w:t>
      </w:r>
      <w:r>
        <w:rPr>
          <w:rFonts w:ascii="Aroania"/>
          <w:color w:val="4B4E4D"/>
          <w:w w:val="115"/>
          <w:sz w:val="9"/>
        </w:rPr>
        <w:t>September </w:t>
      </w:r>
      <w:r>
        <w:rPr>
          <w:rFonts w:ascii="Verdana"/>
          <w:color w:val="4B4E4D"/>
          <w:w w:val="75"/>
          <w:sz w:val="11"/>
        </w:rPr>
        <w:t>1 </w:t>
      </w:r>
      <w:r>
        <w:rPr>
          <w:rFonts w:ascii="Verdana"/>
          <w:color w:val="4B4E4D"/>
          <w:sz w:val="11"/>
        </w:rPr>
        <w:t>993.</w:t>
      </w:r>
    </w:p>
    <w:p>
      <w:pPr>
        <w:pStyle w:val="BodyText"/>
        <w:spacing w:before="8"/>
        <w:rPr>
          <w:rFonts w:ascii="Verdana"/>
          <w:sz w:val="10"/>
        </w:rPr>
      </w:pPr>
      <w:r>
        <w:rPr/>
        <w:br w:type="column"/>
      </w:r>
      <w:r>
        <w:rPr>
          <w:rFonts w:ascii="Verdana"/>
          <w:sz w:val="10"/>
        </w:rPr>
      </w:r>
    </w:p>
    <w:p>
      <w:pPr>
        <w:spacing w:before="1"/>
        <w:ind w:left="0" w:right="43" w:firstLine="0"/>
        <w:jc w:val="right"/>
        <w:rPr>
          <w:rFonts w:ascii="Verdana"/>
          <w:sz w:val="11"/>
        </w:rPr>
      </w:pPr>
      <w:r>
        <w:rPr>
          <w:rFonts w:ascii="Verdana"/>
          <w:color w:val="565A56"/>
          <w:w w:val="145"/>
          <w:sz w:val="11"/>
        </w:rPr>
        <w:t>_</w:t>
      </w:r>
      <w:r>
        <w:rPr>
          <w:rFonts w:ascii="Verdana"/>
          <w:color w:val="565A56"/>
          <w:spacing w:val="-32"/>
          <w:w w:val="145"/>
          <w:sz w:val="11"/>
        </w:rPr>
        <w:t> </w:t>
      </w:r>
      <w:r>
        <w:rPr>
          <w:rFonts w:ascii="Verdana"/>
          <w:color w:val="565A56"/>
          <w:spacing w:val="7"/>
          <w:sz w:val="11"/>
        </w:rPr>
        <w:t>108</w:t>
      </w:r>
    </w:p>
    <w:p>
      <w:pPr>
        <w:spacing w:before="105"/>
        <w:ind w:left="102" w:right="0" w:firstLine="0"/>
        <w:jc w:val="left"/>
        <w:rPr>
          <w:rFonts w:ascii="Verdana"/>
          <w:sz w:val="11"/>
        </w:rPr>
      </w:pPr>
      <w:r>
        <w:rPr>
          <w:rFonts w:ascii="Times New Roman"/>
          <w:color w:val="565A56"/>
          <w:w w:val="425"/>
          <w:sz w:val="5"/>
        </w:rPr>
        <w:t>_</w:t>
      </w:r>
      <w:r>
        <w:rPr>
          <w:rFonts w:ascii="Times New Roman"/>
          <w:color w:val="565A56"/>
          <w:spacing w:val="-29"/>
          <w:w w:val="425"/>
          <w:sz w:val="5"/>
        </w:rPr>
        <w:t> </w:t>
      </w:r>
      <w:r>
        <w:rPr>
          <w:rFonts w:ascii="Verdana"/>
          <w:color w:val="565A56"/>
          <w:spacing w:val="4"/>
          <w:sz w:val="11"/>
        </w:rPr>
        <w:t>106</w:t>
      </w:r>
    </w:p>
    <w:p>
      <w:pPr>
        <w:spacing w:before="130"/>
        <w:ind w:left="0" w:right="56" w:firstLine="0"/>
        <w:jc w:val="right"/>
        <w:rPr>
          <w:rFonts w:ascii="Verdana"/>
          <w:sz w:val="11"/>
        </w:rPr>
      </w:pPr>
      <w:r>
        <w:rPr>
          <w:rFonts w:ascii="Verdana"/>
          <w:color w:val="565A56"/>
          <w:w w:val="145"/>
          <w:sz w:val="11"/>
        </w:rPr>
        <w:t>_ </w:t>
      </w:r>
      <w:r>
        <w:rPr>
          <w:rFonts w:ascii="Verdana"/>
          <w:color w:val="565A56"/>
          <w:w w:val="70"/>
          <w:sz w:val="11"/>
        </w:rPr>
        <w:t>1</w:t>
      </w:r>
      <w:r>
        <w:rPr>
          <w:rFonts w:ascii="Verdana"/>
          <w:color w:val="565A56"/>
          <w:spacing w:val="-20"/>
          <w:w w:val="70"/>
          <w:sz w:val="11"/>
        </w:rPr>
        <w:t> </w:t>
      </w:r>
      <w:r>
        <w:rPr>
          <w:rFonts w:ascii="Verdana"/>
          <w:color w:val="565A56"/>
          <w:spacing w:val="-5"/>
          <w:sz w:val="11"/>
        </w:rPr>
        <w:t>04</w:t>
      </w:r>
    </w:p>
    <w:p>
      <w:pPr>
        <w:pStyle w:val="BodyText"/>
        <w:spacing w:before="11"/>
        <w:rPr>
          <w:rFonts w:ascii="Verdana"/>
          <w:sz w:val="8"/>
        </w:rPr>
      </w:pPr>
    </w:p>
    <w:p>
      <w:pPr>
        <w:spacing w:before="0"/>
        <w:ind w:left="102" w:right="0" w:firstLine="0"/>
        <w:jc w:val="left"/>
        <w:rPr>
          <w:rFonts w:ascii="Verdana"/>
          <w:sz w:val="11"/>
        </w:rPr>
      </w:pPr>
      <w:r>
        <w:rPr>
          <w:rFonts w:ascii="Times New Roman"/>
          <w:color w:val="535353"/>
          <w:w w:val="400"/>
          <w:sz w:val="5"/>
        </w:rPr>
        <w:t>_</w:t>
      </w:r>
      <w:r>
        <w:rPr>
          <w:rFonts w:ascii="Times New Roman"/>
          <w:color w:val="535353"/>
          <w:spacing w:val="-27"/>
          <w:w w:val="400"/>
          <w:sz w:val="5"/>
        </w:rPr>
        <w:t> </w:t>
      </w:r>
      <w:r>
        <w:rPr>
          <w:rFonts w:ascii="Verdana"/>
          <w:color w:val="535353"/>
          <w:spacing w:val="8"/>
          <w:sz w:val="11"/>
        </w:rPr>
        <w:t>102</w:t>
      </w:r>
    </w:p>
    <w:p>
      <w:pPr>
        <w:spacing w:before="128"/>
        <w:ind w:left="102" w:right="0" w:firstLine="0"/>
        <w:jc w:val="left"/>
        <w:rPr>
          <w:rFonts w:ascii="Verdana"/>
          <w:sz w:val="11"/>
        </w:rPr>
      </w:pPr>
      <w:r>
        <w:rPr>
          <w:rFonts w:ascii="Times New Roman"/>
          <w:color w:val="535353"/>
          <w:w w:val="425"/>
          <w:sz w:val="5"/>
        </w:rPr>
        <w:t>_</w:t>
      </w:r>
      <w:r>
        <w:rPr>
          <w:rFonts w:ascii="Times New Roman"/>
          <w:color w:val="535353"/>
          <w:spacing w:val="-32"/>
          <w:w w:val="425"/>
          <w:sz w:val="5"/>
        </w:rPr>
        <w:t> </w:t>
      </w:r>
      <w:r>
        <w:rPr>
          <w:rFonts w:ascii="Verdana"/>
          <w:color w:val="535353"/>
          <w:spacing w:val="8"/>
          <w:sz w:val="11"/>
        </w:rPr>
        <w:t>100</w:t>
      </w:r>
    </w:p>
    <w:p>
      <w:pPr>
        <w:spacing w:before="131"/>
        <w:ind w:left="102" w:right="0" w:firstLine="0"/>
        <w:jc w:val="left"/>
        <w:rPr>
          <w:rFonts w:ascii="Verdana"/>
          <w:sz w:val="11"/>
        </w:rPr>
      </w:pPr>
      <w:r>
        <w:rPr>
          <w:rFonts w:ascii="Times New Roman"/>
          <w:color w:val="545453"/>
          <w:w w:val="450"/>
          <w:sz w:val="5"/>
        </w:rPr>
        <w:t>_</w:t>
      </w:r>
      <w:r>
        <w:rPr>
          <w:rFonts w:ascii="Times New Roman"/>
          <w:color w:val="545453"/>
          <w:spacing w:val="21"/>
          <w:w w:val="450"/>
          <w:sz w:val="5"/>
        </w:rPr>
        <w:t> </w:t>
      </w:r>
      <w:r>
        <w:rPr>
          <w:rFonts w:ascii="Verdana"/>
          <w:color w:val="545453"/>
          <w:spacing w:val="8"/>
          <w:w w:val="105"/>
          <w:sz w:val="11"/>
        </w:rPr>
        <w:t>98</w:t>
      </w:r>
    </w:p>
    <w:p>
      <w:pPr>
        <w:spacing w:before="115"/>
        <w:ind w:left="0" w:right="65" w:firstLine="0"/>
        <w:jc w:val="right"/>
        <w:rPr>
          <w:rFonts w:ascii="Verdana"/>
          <w:sz w:val="11"/>
        </w:rPr>
      </w:pPr>
      <w:r>
        <w:rPr>
          <w:rFonts w:ascii="Verdana"/>
          <w:color w:val="3C383C"/>
          <w:spacing w:val="-5"/>
          <w:w w:val="85"/>
          <w:sz w:val="11"/>
        </w:rPr>
        <w:t>96</w:t>
      </w:r>
    </w:p>
    <w:p>
      <w:pPr>
        <w:pStyle w:val="BodyText"/>
        <w:spacing w:before="1"/>
        <w:rPr>
          <w:rFonts w:ascii="Verdana"/>
          <w:sz w:val="19"/>
        </w:rPr>
      </w:pPr>
      <w:r>
        <w:rPr/>
        <w:br w:type="column"/>
      </w:r>
      <w:r>
        <w:rPr>
          <w:rFonts w:ascii="Verdana"/>
          <w:sz w:val="19"/>
        </w:rPr>
      </w:r>
    </w:p>
    <w:p>
      <w:pPr>
        <w:pStyle w:val="BodyText"/>
        <w:spacing w:line="268" w:lineRule="auto"/>
        <w:ind w:left="118" w:right="206" w:firstLine="4"/>
      </w:pPr>
      <w:r>
        <w:rPr>
          <w:color w:val="2C2C2C"/>
          <w:spacing w:val="4"/>
        </w:rPr>
        <w:t>Compared</w:t>
      </w:r>
      <w:r>
        <w:rPr>
          <w:color w:val="2C2C2C"/>
          <w:spacing w:val="-3"/>
        </w:rPr>
        <w:t> </w:t>
      </w:r>
      <w:r>
        <w:rPr>
          <w:color w:val="2C2C2C"/>
          <w:spacing w:val="6"/>
        </w:rPr>
        <w:t>with</w:t>
      </w:r>
      <w:r>
        <w:rPr>
          <w:color w:val="2C2C2C"/>
          <w:spacing w:val="-5"/>
        </w:rPr>
        <w:t> </w:t>
      </w:r>
      <w:r>
        <w:rPr>
          <w:color w:val="2C2C2C"/>
          <w:spacing w:val="8"/>
        </w:rPr>
        <w:t>the</w:t>
      </w:r>
      <w:r>
        <w:rPr>
          <w:color w:val="2C2C2C"/>
          <w:spacing w:val="-9"/>
        </w:rPr>
        <w:t> </w:t>
      </w:r>
      <w:r>
        <w:rPr>
          <w:color w:val="2C2C2C"/>
          <w:spacing w:val="7"/>
        </w:rPr>
        <w:t>last</w:t>
      </w:r>
      <w:r>
        <w:rPr>
          <w:color w:val="2C2C2C"/>
          <w:spacing w:val="-9"/>
        </w:rPr>
        <w:t> </w:t>
      </w:r>
      <w:r>
        <w:rPr>
          <w:color w:val="2C2C2C"/>
          <w:spacing w:val="8"/>
        </w:rPr>
        <w:t>recession,</w:t>
      </w:r>
      <w:r>
        <w:rPr>
          <w:color w:val="2C2C2C"/>
          <w:spacing w:val="1"/>
        </w:rPr>
        <w:t> </w:t>
      </w:r>
      <w:r>
        <w:rPr>
          <w:color w:val="2C2C2C"/>
          <w:spacing w:val="8"/>
        </w:rPr>
        <w:t>investment</w:t>
      </w:r>
      <w:r>
        <w:rPr>
          <w:color w:val="2C2C2C"/>
          <w:spacing w:val="-9"/>
        </w:rPr>
        <w:t> </w:t>
      </w:r>
      <w:r>
        <w:rPr>
          <w:color w:val="2C2C2C"/>
          <w:spacing w:val="5"/>
        </w:rPr>
        <w:t>has</w:t>
      </w:r>
      <w:r>
        <w:rPr>
          <w:color w:val="2C2C2C"/>
          <w:spacing w:val="-6"/>
        </w:rPr>
        <w:t> </w:t>
      </w:r>
      <w:r>
        <w:rPr>
          <w:color w:val="2C2C2C"/>
          <w:spacing w:val="6"/>
        </w:rPr>
        <w:t>fallen </w:t>
      </w:r>
      <w:r>
        <w:rPr>
          <w:color w:val="2C2C2C"/>
          <w:spacing w:val="8"/>
        </w:rPr>
        <w:t>relatively </w:t>
      </w:r>
      <w:r>
        <w:rPr>
          <w:color w:val="2C2C2C"/>
          <w:spacing w:val="6"/>
        </w:rPr>
        <w:t>more </w:t>
      </w:r>
      <w:r>
        <w:rPr>
          <w:color w:val="2C2C2C"/>
          <w:spacing w:val="4"/>
        </w:rPr>
        <w:t>in </w:t>
      </w:r>
      <w:r>
        <w:rPr>
          <w:color w:val="2C2C2C"/>
          <w:spacing w:val="7"/>
        </w:rPr>
        <w:t>non-manufacturing </w:t>
      </w:r>
      <w:r>
        <w:rPr>
          <w:color w:val="2C2C2C"/>
          <w:spacing w:val="4"/>
        </w:rPr>
        <w:t>and </w:t>
      </w:r>
      <w:r>
        <w:rPr>
          <w:color w:val="2C2C2C"/>
          <w:spacing w:val="8"/>
        </w:rPr>
        <w:t>relatively </w:t>
      </w:r>
      <w:r>
        <w:rPr>
          <w:color w:val="2C2C2C"/>
          <w:spacing w:val="11"/>
        </w:rPr>
        <w:t>less </w:t>
      </w:r>
      <w:r>
        <w:rPr>
          <w:color w:val="2C2C2C"/>
          <w:spacing w:val="5"/>
        </w:rPr>
        <w:t>in </w:t>
      </w:r>
      <w:r>
        <w:rPr>
          <w:color w:val="2C2C2C"/>
          <w:spacing w:val="7"/>
        </w:rPr>
        <w:t>manufacturing. </w:t>
      </w:r>
      <w:r>
        <w:rPr>
          <w:color w:val="2C2C2C"/>
          <w:spacing w:val="10"/>
        </w:rPr>
        <w:t>Investment </w:t>
      </w:r>
      <w:r>
        <w:rPr>
          <w:color w:val="2C2C2C"/>
          <w:spacing w:val="5"/>
        </w:rPr>
        <w:t>in </w:t>
      </w:r>
      <w:r>
        <w:rPr>
          <w:color w:val="2C2C2C"/>
          <w:spacing w:val="8"/>
        </w:rPr>
        <w:t>commercial </w:t>
      </w:r>
      <w:r>
        <w:rPr>
          <w:color w:val="2C2C2C"/>
          <w:spacing w:val="7"/>
        </w:rPr>
        <w:t>construction </w:t>
      </w:r>
      <w:r>
        <w:rPr>
          <w:color w:val="2C2C2C"/>
          <w:spacing w:val="4"/>
        </w:rPr>
        <w:t>has </w:t>
      </w:r>
      <w:r>
        <w:rPr>
          <w:color w:val="2C2C2C"/>
          <w:spacing w:val="7"/>
        </w:rPr>
        <w:t>fallen </w:t>
      </w:r>
      <w:r>
        <w:rPr>
          <w:color w:val="2C2C2C"/>
          <w:spacing w:val="6"/>
        </w:rPr>
        <w:t>particularly </w:t>
      </w:r>
      <w:r>
        <w:rPr>
          <w:color w:val="2C2C2C"/>
          <w:spacing w:val="-6"/>
        </w:rPr>
        <w:t>far. </w:t>
      </w:r>
      <w:r>
        <w:rPr>
          <w:color w:val="2C2C2C"/>
          <w:spacing w:val="6"/>
        </w:rPr>
        <w:t>In </w:t>
      </w:r>
      <w:r>
        <w:rPr>
          <w:color w:val="2C2C2C"/>
          <w:w w:val="80"/>
        </w:rPr>
        <w:t>1 </w:t>
      </w:r>
      <w:r>
        <w:rPr>
          <w:color w:val="2C2C2C"/>
          <w:spacing w:val="7"/>
        </w:rPr>
        <w:t>993 </w:t>
      </w:r>
      <w:r>
        <w:rPr>
          <w:color w:val="2C2C2C"/>
        </w:rPr>
        <w:t>Q </w:t>
      </w:r>
      <w:r>
        <w:rPr>
          <w:color w:val="2C2C2C"/>
          <w:w w:val="80"/>
        </w:rPr>
        <w:t>1 </w:t>
      </w:r>
      <w:r>
        <w:rPr>
          <w:color w:val="2C2C2C"/>
          <w:spacing w:val="8"/>
        </w:rPr>
        <w:t>the </w:t>
      </w:r>
      <w:r>
        <w:rPr>
          <w:color w:val="2C2C2C"/>
          <w:spacing w:val="6"/>
        </w:rPr>
        <w:t>value </w:t>
      </w:r>
      <w:r>
        <w:rPr>
          <w:color w:val="2C2C2C"/>
          <w:spacing w:val="3"/>
        </w:rPr>
        <w:t>of </w:t>
      </w:r>
      <w:r>
        <w:rPr>
          <w:color w:val="2C2C2C"/>
          <w:spacing w:val="6"/>
        </w:rPr>
        <w:t>new </w:t>
      </w:r>
      <w:r>
        <w:rPr>
          <w:color w:val="2C2C2C"/>
          <w:spacing w:val="7"/>
        </w:rPr>
        <w:t>construction </w:t>
      </w:r>
      <w:r>
        <w:rPr>
          <w:color w:val="2C2C2C"/>
          <w:spacing w:val="6"/>
        </w:rPr>
        <w:t>work </w:t>
      </w:r>
      <w:r>
        <w:rPr>
          <w:color w:val="2C2C2C"/>
          <w:spacing w:val="-4"/>
        </w:rPr>
        <w:t>for </w:t>
      </w:r>
      <w:r>
        <w:rPr>
          <w:color w:val="2C2C2C"/>
          <w:spacing w:val="2"/>
        </w:rPr>
        <w:t>the </w:t>
      </w:r>
      <w:r>
        <w:rPr>
          <w:color w:val="2C2C2C"/>
          <w:spacing w:val="6"/>
        </w:rPr>
        <w:t>private </w:t>
      </w:r>
      <w:r>
        <w:rPr>
          <w:color w:val="2C2C2C"/>
          <w:spacing w:val="8"/>
        </w:rPr>
        <w:t>commercial </w:t>
      </w:r>
      <w:r>
        <w:rPr>
          <w:color w:val="2C2C2C"/>
          <w:spacing w:val="5"/>
        </w:rPr>
        <w:t>sector </w:t>
      </w:r>
      <w:r>
        <w:rPr>
          <w:color w:val="2C2C2C"/>
          <w:spacing w:val="4"/>
        </w:rPr>
        <w:t>was </w:t>
      </w:r>
      <w:r>
        <w:rPr>
          <w:color w:val="2C2C2C"/>
          <w:spacing w:val="10"/>
        </w:rPr>
        <w:t>only </w:t>
      </w:r>
      <w:r>
        <w:rPr>
          <w:color w:val="2C2C2C"/>
          <w:spacing w:val="4"/>
        </w:rPr>
        <w:t>two </w:t>
      </w:r>
      <w:r>
        <w:rPr>
          <w:color w:val="2C2C2C"/>
          <w:spacing w:val="6"/>
        </w:rPr>
        <w:t>thirds </w:t>
      </w:r>
      <w:r>
        <w:rPr>
          <w:color w:val="2C2C2C"/>
        </w:rPr>
        <w:t>of </w:t>
      </w:r>
      <w:r>
        <w:rPr>
          <w:color w:val="2C2C2C"/>
          <w:spacing w:val="4"/>
        </w:rPr>
        <w:t>its level </w:t>
      </w:r>
      <w:r>
        <w:rPr>
          <w:color w:val="2C2C2C"/>
        </w:rPr>
        <w:t>a </w:t>
      </w:r>
      <w:r>
        <w:rPr>
          <w:color w:val="2C2C2C"/>
          <w:spacing w:val="5"/>
        </w:rPr>
        <w:t>year </w:t>
      </w:r>
      <w:r>
        <w:rPr>
          <w:color w:val="2C2C2C"/>
          <w:spacing w:val="6"/>
        </w:rPr>
        <w:t>earlier, </w:t>
      </w:r>
      <w:r>
        <w:rPr>
          <w:color w:val="2C2C2C"/>
          <w:spacing w:val="5"/>
        </w:rPr>
        <w:t>and </w:t>
      </w:r>
      <w:r>
        <w:rPr>
          <w:color w:val="2C2C2C"/>
          <w:spacing w:val="10"/>
        </w:rPr>
        <w:t>little </w:t>
      </w:r>
      <w:r>
        <w:rPr>
          <w:color w:val="2C2C2C"/>
          <w:spacing w:val="3"/>
        </w:rPr>
        <w:t>more </w:t>
      </w:r>
      <w:r>
        <w:rPr>
          <w:color w:val="2C2C2C"/>
          <w:spacing w:val="6"/>
        </w:rPr>
        <w:t>than </w:t>
      </w:r>
      <w:r>
        <w:rPr>
          <w:color w:val="2C2C2C"/>
        </w:rPr>
        <w:t>a </w:t>
      </w:r>
      <w:r>
        <w:rPr>
          <w:color w:val="2C2C2C"/>
          <w:spacing w:val="5"/>
        </w:rPr>
        <w:t>third </w:t>
      </w:r>
      <w:r>
        <w:rPr>
          <w:color w:val="2C2C2C"/>
        </w:rPr>
        <w:t>of </w:t>
      </w:r>
      <w:r>
        <w:rPr>
          <w:color w:val="2C2C2C"/>
          <w:spacing w:val="8"/>
        </w:rPr>
        <w:t>its </w:t>
      </w:r>
      <w:r>
        <w:rPr>
          <w:color w:val="2C2C2C"/>
          <w:spacing w:val="3"/>
        </w:rPr>
        <w:t>peak </w:t>
      </w:r>
      <w:r>
        <w:rPr>
          <w:color w:val="2C2C2C"/>
          <w:spacing w:val="2"/>
        </w:rPr>
        <w:t>in  </w:t>
      </w:r>
      <w:r>
        <w:rPr>
          <w:color w:val="2C2C2C"/>
          <w:w w:val="80"/>
        </w:rPr>
        <w:t>1 </w:t>
      </w:r>
      <w:r>
        <w:rPr>
          <w:color w:val="2C2C2C"/>
          <w:spacing w:val="9"/>
        </w:rPr>
        <w:t>990 </w:t>
      </w:r>
      <w:r>
        <w:rPr>
          <w:color w:val="2C2C2C"/>
          <w:spacing w:val="6"/>
        </w:rPr>
        <w:t>Q3</w:t>
      </w:r>
      <w:r>
        <w:rPr>
          <w:color w:val="2C2C2C"/>
          <w:spacing w:val="-25"/>
        </w:rPr>
        <w:t> </w:t>
      </w:r>
      <w:r>
        <w:rPr>
          <w:color w:val="2C2C2C"/>
          <w:w w:val="80"/>
        </w:rPr>
        <w:t>.</w:t>
      </w:r>
    </w:p>
    <w:p>
      <w:pPr>
        <w:spacing w:after="0" w:line="268" w:lineRule="auto"/>
        <w:sectPr>
          <w:type w:val="continuous"/>
          <w:pgSz w:w="11730" w:h="17090"/>
          <w:pgMar w:top="1340" w:bottom="280" w:left="280" w:right="900"/>
          <w:cols w:num="3" w:equalWidth="0">
            <w:col w:w="3187" w:space="40"/>
            <w:col w:w="507" w:space="1042"/>
            <w:col w:w="5774"/>
          </w:cols>
        </w:sectPr>
      </w:pPr>
    </w:p>
    <w:p>
      <w:pPr>
        <w:pStyle w:val="BodyText"/>
        <w:spacing w:before="1"/>
        <w:rPr>
          <w:sz w:val="23"/>
        </w:rPr>
      </w:pPr>
    </w:p>
    <w:p>
      <w:pPr>
        <w:spacing w:after="0"/>
        <w:rPr>
          <w:sz w:val="23"/>
        </w:rPr>
        <w:sectPr>
          <w:type w:val="continuous"/>
          <w:pgSz w:w="11730" w:h="17090"/>
          <w:pgMar w:top="1340" w:bottom="280" w:left="280" w:right="9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spacing w:before="0"/>
        <w:ind w:left="128" w:right="0" w:firstLine="0"/>
        <w:jc w:val="left"/>
        <w:rPr>
          <w:rFonts w:ascii="Arimo"/>
          <w:sz w:val="17"/>
        </w:rPr>
      </w:pPr>
      <w:r>
        <w:rPr>
          <w:rFonts w:ascii="Arimo"/>
          <w:color w:val="4B7495"/>
          <w:w w:val="110"/>
          <w:sz w:val="17"/>
        </w:rPr>
        <w:t>Chart 3.5</w:t>
      </w:r>
    </w:p>
    <w:p>
      <w:pPr>
        <w:spacing w:before="53"/>
        <w:ind w:left="132" w:right="0" w:firstLine="0"/>
        <w:jc w:val="left"/>
        <w:rPr>
          <w:rFonts w:ascii="Arimo"/>
          <w:sz w:val="17"/>
        </w:rPr>
      </w:pPr>
      <w:r>
        <w:rPr>
          <w:rFonts w:ascii="Arimo"/>
          <w:color w:val="7493BB"/>
          <w:w w:val="105"/>
          <w:sz w:val="17"/>
        </w:rPr>
        <w:t>R</w:t>
      </w:r>
      <w:r>
        <w:rPr>
          <w:rFonts w:ascii="Arimo"/>
          <w:color w:val="56779B"/>
          <w:w w:val="105"/>
          <w:sz w:val="17"/>
        </w:rPr>
        <w:t>e</w:t>
      </w:r>
      <w:r>
        <w:rPr>
          <w:rFonts w:ascii="Arimo"/>
          <w:color w:val="3C6993"/>
          <w:w w:val="105"/>
          <w:sz w:val="17"/>
        </w:rPr>
        <w:t>tained earnings and investment</w:t>
      </w:r>
    </w:p>
    <w:p>
      <w:pPr>
        <w:pStyle w:val="BodyText"/>
        <w:rPr>
          <w:rFonts w:ascii="Arimo"/>
          <w:sz w:val="12"/>
        </w:rPr>
      </w:pPr>
      <w:r>
        <w:rPr/>
        <w:br w:type="column"/>
      </w:r>
      <w:r>
        <w:rPr>
          <w:rFonts w:ascii="Arimo"/>
          <w:sz w:val="12"/>
        </w:rPr>
      </w: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spacing w:before="98"/>
        <w:ind w:left="70" w:right="0" w:firstLine="0"/>
        <w:jc w:val="left"/>
        <w:rPr>
          <w:rFonts w:ascii="Aroania"/>
          <w:sz w:val="9"/>
        </w:rPr>
      </w:pPr>
      <w:r>
        <w:rPr/>
        <w:pict>
          <v:shape style="position:absolute;margin-left:166.319992pt;margin-top:.622803pt;width:3.15pt;height:30.35pt;mso-position-horizontal-relative:page;mso-position-vertical-relative:paragraph;z-index:-18679296" type="#_x0000_t202" filled="false" stroked="false">
            <v:textbox inset="0,0,0,0">
              <w:txbxContent>
                <w:p>
                  <w:pPr>
                    <w:spacing w:before="98"/>
                    <w:ind w:left="0" w:right="0" w:firstLine="0"/>
                    <w:jc w:val="left"/>
                    <w:rPr>
                      <w:rFonts w:ascii="Aegean"/>
                      <w:sz w:val="9"/>
                    </w:rPr>
                  </w:pPr>
                  <w:r>
                    <w:rPr>
                      <w:rFonts w:ascii="Aegean"/>
                      <w:color w:val="545654"/>
                      <w:w w:val="176"/>
                      <w:sz w:val="9"/>
                    </w:rPr>
                    <w:t>{</w:t>
                  </w:r>
                </w:p>
              </w:txbxContent>
            </v:textbox>
            <w10:wrap type="none"/>
          </v:shape>
        </w:pict>
      </w:r>
      <w:r>
        <w:rPr>
          <w:rFonts w:ascii="Aroania"/>
          <w:color w:val="545654"/>
          <w:w w:val="125"/>
          <w:sz w:val="9"/>
        </w:rPr>
        <w:t>millions</w:t>
      </w:r>
    </w:p>
    <w:p>
      <w:pPr>
        <w:spacing w:before="29"/>
        <w:ind w:left="338" w:right="0" w:firstLine="0"/>
        <w:jc w:val="left"/>
        <w:rPr>
          <w:rFonts w:ascii="Verdana"/>
          <w:sz w:val="11"/>
        </w:rPr>
      </w:pPr>
      <w:r>
        <w:rPr>
          <w:rFonts w:ascii="Verdana"/>
          <w:color w:val="545354"/>
          <w:w w:val="210"/>
          <w:position w:val="1"/>
          <w:sz w:val="11"/>
        </w:rPr>
        <w:t>-</w:t>
      </w:r>
      <w:r>
        <w:rPr>
          <w:rFonts w:ascii="Verdana"/>
          <w:color w:val="545354"/>
          <w:spacing w:val="-49"/>
          <w:w w:val="210"/>
          <w:position w:val="1"/>
          <w:sz w:val="11"/>
        </w:rPr>
        <w:t> </w:t>
      </w:r>
      <w:r>
        <w:rPr>
          <w:rFonts w:ascii="Verdana"/>
          <w:color w:val="545354"/>
          <w:sz w:val="11"/>
        </w:rPr>
        <w:t>16.000</w:t>
      </w:r>
    </w:p>
    <w:p>
      <w:pPr>
        <w:pStyle w:val="BodyText"/>
        <w:spacing w:line="268" w:lineRule="auto" w:before="86"/>
        <w:ind w:left="128" w:right="259" w:firstLine="16"/>
      </w:pPr>
      <w:r>
        <w:rPr/>
        <w:br w:type="column"/>
      </w:r>
      <w:r>
        <w:rPr>
          <w:color w:val="2C2C2C"/>
        </w:rPr>
        <w:t>The CBI's quarterly survey for October shows a balance of </w:t>
      </w:r>
      <w:r>
        <w:rPr>
          <w:color w:val="2C2C2C"/>
          <w:w w:val="80"/>
        </w:rPr>
        <w:t>1. </w:t>
      </w:r>
      <w:r>
        <w:rPr>
          <w:color w:val="2C2C2C"/>
        </w:rPr>
        <w:t>% of manufacturing firms expecting to reduce investment in plant and machinery over the next year, compared with balances of 3% in July and 8% in April. The balance of firms planning to reduce investment in buildings was </w:t>
      </w:r>
      <w:r>
        <w:rPr>
          <w:color w:val="2C2C2C"/>
          <w:w w:val="80"/>
        </w:rPr>
        <w:t>18 </w:t>
      </w:r>
      <w:r>
        <w:rPr>
          <w:color w:val="2C2C2C"/>
        </w:rPr>
        <w:t>%, compared with 20% in July. The CBI survey shows that uncertainty about demand remains the most important constraint on investment; the cost of finance is seen as the most important constraint by only 4% of firms, compared to an average</w:t>
      </w:r>
    </w:p>
    <w:p>
      <w:pPr>
        <w:spacing w:after="0" w:line="268" w:lineRule="auto"/>
        <w:sectPr>
          <w:type w:val="continuous"/>
          <w:pgSz w:w="11730" w:h="17090"/>
          <w:pgMar w:top="1340" w:bottom="280" w:left="280" w:right="900"/>
          <w:cols w:num="3" w:equalWidth="0">
            <w:col w:w="3038" w:space="40"/>
            <w:col w:w="886" w:space="788"/>
            <w:col w:w="5798"/>
          </w:cols>
        </w:sectPr>
      </w:pPr>
    </w:p>
    <w:p>
      <w:pPr>
        <w:spacing w:line="82" w:lineRule="exact" w:before="0"/>
        <w:ind w:left="2134" w:right="0" w:firstLine="0"/>
        <w:jc w:val="left"/>
        <w:rPr>
          <w:rFonts w:ascii="Aroania"/>
          <w:sz w:val="9"/>
        </w:rPr>
      </w:pPr>
      <w:r>
        <w:rPr>
          <w:rFonts w:ascii="Aroania"/>
          <w:color w:val="4F5150"/>
          <w:w w:val="135"/>
          <w:sz w:val="9"/>
        </w:rPr>
        <w:t>Ices' fixed</w:t>
      </w:r>
      <w:r>
        <w:rPr>
          <w:rFonts w:ascii="Aroania"/>
          <w:color w:val="4F5150"/>
          <w:spacing w:val="-12"/>
          <w:w w:val="135"/>
          <w:sz w:val="9"/>
        </w:rPr>
        <w:t> </w:t>
      </w:r>
      <w:r>
        <w:rPr>
          <w:rFonts w:ascii="Aroania"/>
          <w:color w:val="4F5150"/>
          <w:w w:val="135"/>
          <w:sz w:val="9"/>
        </w:rPr>
        <w:t>investment</w:t>
      </w:r>
    </w:p>
    <w:p>
      <w:pPr>
        <w:spacing w:before="58"/>
        <w:ind w:left="134" w:right="0" w:firstLine="0"/>
        <w:jc w:val="left"/>
        <w:rPr>
          <w:rFonts w:ascii="Verdana"/>
          <w:sz w:val="11"/>
        </w:rPr>
      </w:pPr>
      <w:r>
        <w:rPr/>
        <w:br w:type="column"/>
      </w:r>
      <w:r>
        <w:rPr>
          <w:rFonts w:ascii="Verdana"/>
          <w:color w:val="515152"/>
          <w:w w:val="210"/>
          <w:position w:val="1"/>
          <w:sz w:val="11"/>
        </w:rPr>
        <w:t>-</w:t>
      </w:r>
      <w:r>
        <w:rPr>
          <w:rFonts w:ascii="Verdana"/>
          <w:color w:val="515152"/>
          <w:spacing w:val="-58"/>
          <w:w w:val="210"/>
          <w:position w:val="1"/>
          <w:sz w:val="11"/>
        </w:rPr>
        <w:t> </w:t>
      </w:r>
      <w:r>
        <w:rPr>
          <w:rFonts w:ascii="Verdana"/>
          <w:color w:val="515152"/>
          <w:spacing w:val="-4"/>
          <w:sz w:val="11"/>
        </w:rPr>
        <w:t>14.000</w:t>
      </w:r>
    </w:p>
    <w:p>
      <w:pPr>
        <w:pStyle w:val="BodyText"/>
        <w:spacing w:line="252" w:lineRule="exact"/>
        <w:ind w:left="924"/>
      </w:pPr>
      <w:r>
        <w:rPr/>
        <w:br w:type="column"/>
      </w:r>
      <w:r>
        <w:rPr>
          <w:color w:val="2C2C2C"/>
        </w:rPr>
        <w:t>of </w:t>
      </w:r>
      <w:r>
        <w:rPr>
          <w:color w:val="2C2C2C"/>
          <w:w w:val="85"/>
        </w:rPr>
        <w:t>1 </w:t>
      </w:r>
      <w:r>
        <w:rPr>
          <w:color w:val="2C2C2C"/>
        </w:rPr>
        <w:t>2% in </w:t>
      </w:r>
      <w:r>
        <w:rPr>
          <w:color w:val="2C2C2C"/>
          <w:w w:val="85"/>
        </w:rPr>
        <w:t>1 </w:t>
      </w:r>
      <w:r>
        <w:rPr>
          <w:color w:val="2C2C2C"/>
        </w:rPr>
        <w:t>992.</w:t>
      </w:r>
    </w:p>
    <w:p>
      <w:pPr>
        <w:spacing w:after="0" w:line="252" w:lineRule="exact"/>
        <w:sectPr>
          <w:type w:val="continuous"/>
          <w:pgSz w:w="11730" w:h="17090"/>
          <w:pgMar w:top="1340" w:bottom="280" w:left="280" w:right="900"/>
          <w:cols w:num="3" w:equalWidth="0">
            <w:col w:w="3242" w:space="40"/>
            <w:col w:w="635" w:space="39"/>
            <w:col w:w="6594"/>
          </w:cols>
        </w:sectPr>
      </w:pPr>
    </w:p>
    <w:p>
      <w:pPr>
        <w:pStyle w:val="BodyText"/>
        <w:spacing w:before="10"/>
        <w:rPr>
          <w:sz w:val="16"/>
        </w:rPr>
      </w:pPr>
      <w:r>
        <w:rPr/>
        <w:pict>
          <v:group style="position:absolute;margin-left:0pt;margin-top:0pt;width:586.35pt;height:854.4pt;mso-position-horizontal-relative:page;mso-position-vertical-relative:page;z-index:-18679808" coordorigin="0,0" coordsize="11727,17088">
            <v:shape style="position:absolute;left:0;top:0;width:11727;height:17088" type="#_x0000_t75" stroked="false">
              <v:imagedata r:id="rId44" o:title=""/>
            </v:shape>
            <v:shape style="position:absolute;left:9643;top:926;width:1032;height:173" type="#_x0000_t75" stroked="false">
              <v:imagedata r:id="rId45" o:title=""/>
            </v:shape>
            <v:shape style="position:absolute;left:436;top:14073;width:3212;height:125" type="#_x0000_t75" stroked="false">
              <v:imagedata r:id="rId46" o:title=""/>
            </v:shape>
            <w10:wrap type="none"/>
          </v:group>
        </w:pict>
      </w:r>
    </w:p>
    <w:p>
      <w:pPr>
        <w:spacing w:before="0"/>
        <w:ind w:left="0" w:right="38" w:firstLine="0"/>
        <w:jc w:val="right"/>
        <w:rPr>
          <w:rFonts w:ascii="Verdana"/>
          <w:sz w:val="11"/>
        </w:rPr>
      </w:pPr>
      <w:r>
        <w:rPr>
          <w:rFonts w:ascii="Verdana"/>
          <w:color w:val="4A4B4A"/>
          <w:w w:val="210"/>
          <w:sz w:val="11"/>
        </w:rPr>
        <w:t>-</w:t>
      </w:r>
      <w:r>
        <w:rPr>
          <w:rFonts w:ascii="Verdana"/>
          <w:color w:val="4A4B4A"/>
          <w:spacing w:val="-60"/>
          <w:w w:val="210"/>
          <w:sz w:val="11"/>
        </w:rPr>
        <w:t> </w:t>
      </w:r>
      <w:r>
        <w:rPr>
          <w:rFonts w:ascii="Verdana"/>
          <w:color w:val="4A4B4A"/>
          <w:w w:val="70"/>
          <w:sz w:val="11"/>
        </w:rPr>
        <w:t>1 </w:t>
      </w:r>
      <w:r>
        <w:rPr>
          <w:rFonts w:ascii="Verdana"/>
          <w:color w:val="4A4B4A"/>
          <w:spacing w:val="-4"/>
          <w:sz w:val="11"/>
        </w:rPr>
        <w:t>2.000</w:t>
      </w:r>
    </w:p>
    <w:p>
      <w:pPr>
        <w:pStyle w:val="BodyText"/>
        <w:spacing w:before="8"/>
        <w:rPr>
          <w:rFonts w:ascii="Verdana"/>
          <w:sz w:val="17"/>
        </w:rPr>
      </w:pPr>
    </w:p>
    <w:p>
      <w:pPr>
        <w:spacing w:before="1"/>
        <w:ind w:left="0" w:right="42" w:firstLine="0"/>
        <w:jc w:val="right"/>
        <w:rPr>
          <w:rFonts w:ascii="Verdana"/>
          <w:sz w:val="11"/>
        </w:rPr>
      </w:pPr>
      <w:r>
        <w:rPr>
          <w:rFonts w:ascii="Verdana"/>
          <w:color w:val="464646"/>
          <w:w w:val="165"/>
          <w:position w:val="1"/>
          <w:sz w:val="11"/>
        </w:rPr>
        <w:t>-</w:t>
      </w:r>
      <w:r>
        <w:rPr>
          <w:rFonts w:ascii="Verdana"/>
          <w:color w:val="464646"/>
          <w:spacing w:val="-38"/>
          <w:w w:val="165"/>
          <w:position w:val="1"/>
          <w:sz w:val="11"/>
        </w:rPr>
        <w:t> </w:t>
      </w:r>
      <w:r>
        <w:rPr>
          <w:rFonts w:ascii="Verdana"/>
          <w:color w:val="464646"/>
          <w:sz w:val="11"/>
        </w:rPr>
        <w:t>10.000</w:t>
      </w:r>
    </w:p>
    <w:p>
      <w:pPr>
        <w:pStyle w:val="BodyText"/>
        <w:spacing w:before="6"/>
        <w:rPr>
          <w:rFonts w:ascii="Verdana"/>
          <w:sz w:val="19"/>
        </w:rPr>
      </w:pPr>
    </w:p>
    <w:p>
      <w:pPr>
        <w:spacing w:before="0"/>
        <w:ind w:left="0" w:right="46" w:firstLine="0"/>
        <w:jc w:val="right"/>
        <w:rPr>
          <w:rFonts w:ascii="Verdana"/>
          <w:sz w:val="11"/>
        </w:rPr>
      </w:pPr>
      <w:r>
        <w:rPr>
          <w:rFonts w:ascii="Verdana"/>
          <w:color w:val="505050"/>
          <w:w w:val="210"/>
          <w:position w:val="1"/>
          <w:sz w:val="11"/>
        </w:rPr>
        <w:t>-</w:t>
      </w:r>
      <w:r>
        <w:rPr>
          <w:rFonts w:ascii="Verdana"/>
          <w:color w:val="505050"/>
          <w:spacing w:val="-12"/>
          <w:w w:val="210"/>
          <w:position w:val="1"/>
          <w:sz w:val="11"/>
        </w:rPr>
        <w:t> </w:t>
      </w:r>
      <w:r>
        <w:rPr>
          <w:rFonts w:ascii="Verdana"/>
          <w:color w:val="505050"/>
          <w:spacing w:val="-3"/>
          <w:w w:val="105"/>
          <w:sz w:val="11"/>
        </w:rPr>
        <w:t>8.000</w:t>
      </w:r>
    </w:p>
    <w:p>
      <w:pPr>
        <w:pStyle w:val="BodyText"/>
        <w:spacing w:before="5"/>
        <w:rPr>
          <w:rFonts w:ascii="Verdana"/>
          <w:sz w:val="19"/>
        </w:rPr>
      </w:pPr>
    </w:p>
    <w:p>
      <w:pPr>
        <w:spacing w:before="0"/>
        <w:ind w:left="0" w:right="45" w:firstLine="0"/>
        <w:jc w:val="right"/>
        <w:rPr>
          <w:rFonts w:ascii="Verdana"/>
          <w:sz w:val="11"/>
        </w:rPr>
      </w:pPr>
      <w:r>
        <w:rPr>
          <w:rFonts w:ascii="Verdana"/>
          <w:color w:val="4E514F"/>
          <w:w w:val="210"/>
          <w:position w:val="1"/>
          <w:sz w:val="11"/>
        </w:rPr>
        <w:t>-</w:t>
      </w:r>
      <w:r>
        <w:rPr>
          <w:rFonts w:ascii="Verdana"/>
          <w:color w:val="4E514F"/>
          <w:spacing w:val="-22"/>
          <w:w w:val="210"/>
          <w:position w:val="1"/>
          <w:sz w:val="11"/>
        </w:rPr>
        <w:t> </w:t>
      </w:r>
      <w:r>
        <w:rPr>
          <w:rFonts w:ascii="Verdana"/>
          <w:color w:val="4E514F"/>
          <w:w w:val="105"/>
          <w:sz w:val="11"/>
        </w:rPr>
        <w:t>6.000</w:t>
      </w:r>
    </w:p>
    <w:p>
      <w:pPr>
        <w:pStyle w:val="BodyText"/>
        <w:spacing w:before="6"/>
        <w:rPr>
          <w:rFonts w:ascii="Verdana"/>
          <w:sz w:val="20"/>
        </w:rPr>
      </w:pPr>
    </w:p>
    <w:p>
      <w:pPr>
        <w:spacing w:before="0"/>
        <w:ind w:left="0" w:right="50" w:firstLine="0"/>
        <w:jc w:val="right"/>
        <w:rPr>
          <w:rFonts w:ascii="Verdana"/>
          <w:sz w:val="11"/>
        </w:rPr>
      </w:pPr>
      <w:r>
        <w:rPr>
          <w:rFonts w:ascii="Verdana"/>
          <w:color w:val="5A5D5B"/>
          <w:w w:val="210"/>
          <w:sz w:val="11"/>
        </w:rPr>
        <w:t>-</w:t>
      </w:r>
      <w:r>
        <w:rPr>
          <w:rFonts w:ascii="Verdana"/>
          <w:color w:val="5A5D5B"/>
          <w:spacing w:val="-14"/>
          <w:w w:val="210"/>
          <w:sz w:val="11"/>
        </w:rPr>
        <w:t> </w:t>
      </w:r>
      <w:r>
        <w:rPr>
          <w:rFonts w:ascii="Verdana"/>
          <w:color w:val="5A5D5B"/>
          <w:spacing w:val="-3"/>
          <w:w w:val="105"/>
          <w:sz w:val="11"/>
        </w:rPr>
        <w:t>4.000</w:t>
      </w:r>
    </w:p>
    <w:p>
      <w:pPr>
        <w:pStyle w:val="BodyText"/>
        <w:rPr>
          <w:rFonts w:ascii="Verdana"/>
          <w:sz w:val="12"/>
        </w:rPr>
      </w:pPr>
    </w:p>
    <w:p>
      <w:pPr>
        <w:spacing w:before="101"/>
        <w:ind w:left="0" w:right="50" w:firstLine="0"/>
        <w:jc w:val="right"/>
        <w:rPr>
          <w:rFonts w:ascii="Verdana"/>
          <w:sz w:val="11"/>
        </w:rPr>
      </w:pPr>
      <w:r>
        <w:rPr>
          <w:rFonts w:ascii="Verdana"/>
          <w:color w:val="535754"/>
          <w:spacing w:val="-3"/>
          <w:w w:val="85"/>
          <w:sz w:val="11"/>
        </w:rPr>
        <w:t>2.000</w:t>
      </w:r>
    </w:p>
    <w:p>
      <w:pPr>
        <w:pStyle w:val="BodyText"/>
        <w:rPr>
          <w:rFonts w:ascii="Verdana"/>
          <w:sz w:val="12"/>
        </w:rPr>
      </w:pPr>
    </w:p>
    <w:p>
      <w:pPr>
        <w:pStyle w:val="BodyText"/>
        <w:spacing w:before="3"/>
        <w:rPr>
          <w:rFonts w:ascii="Verdana"/>
          <w:sz w:val="16"/>
        </w:rPr>
      </w:pPr>
    </w:p>
    <w:p>
      <w:pPr>
        <w:spacing w:before="1"/>
        <w:ind w:left="262" w:right="0" w:firstLine="0"/>
        <w:jc w:val="left"/>
        <w:rPr>
          <w:rFonts w:ascii="Verdana"/>
          <w:sz w:val="11"/>
        </w:rPr>
      </w:pPr>
      <w:r>
        <w:rPr>
          <w:rFonts w:ascii="Verdana"/>
          <w:color w:val="525453"/>
          <w:w w:val="90"/>
          <w:position w:val="1"/>
          <w:sz w:val="11"/>
        </w:rPr>
        <w:t>1980 </w:t>
      </w:r>
      <w:r>
        <w:rPr>
          <w:rFonts w:ascii="Verdana"/>
          <w:color w:val="525453"/>
          <w:w w:val="90"/>
          <w:sz w:val="11"/>
        </w:rPr>
        <w:t>81 82 83 84 85 86 87 88 89 90 91 92 93</w:t>
      </w:r>
    </w:p>
    <w:p>
      <w:pPr>
        <w:pStyle w:val="BodyText"/>
        <w:spacing w:before="3"/>
        <w:rPr>
          <w:rFonts w:ascii="Verdana"/>
          <w:sz w:val="25"/>
        </w:rPr>
      </w:pPr>
      <w:r>
        <w:rPr/>
        <w:br w:type="column"/>
      </w:r>
      <w:r>
        <w:rPr>
          <w:rFonts w:ascii="Verdana"/>
          <w:sz w:val="25"/>
        </w:rPr>
      </w:r>
    </w:p>
    <w:p>
      <w:pPr>
        <w:pStyle w:val="BodyText"/>
        <w:spacing w:line="266" w:lineRule="auto"/>
        <w:ind w:left="262" w:right="232" w:firstLine="14"/>
      </w:pPr>
      <w:r>
        <w:rPr>
          <w:color w:val="2C2C2C"/>
          <w:spacing w:val="4"/>
        </w:rPr>
        <w:t>Chart </w:t>
      </w:r>
      <w:r>
        <w:rPr>
          <w:color w:val="2C2C2C"/>
          <w:spacing w:val="10"/>
        </w:rPr>
        <w:t>3.5 </w:t>
      </w:r>
      <w:r>
        <w:rPr>
          <w:color w:val="2C2C2C"/>
          <w:spacing w:val="7"/>
        </w:rPr>
        <w:t>shows </w:t>
      </w:r>
      <w:r>
        <w:rPr>
          <w:color w:val="2C2C2C"/>
          <w:spacing w:val="5"/>
        </w:rPr>
        <w:t>that </w:t>
      </w:r>
      <w:r>
        <w:rPr>
          <w:color w:val="2C2C2C"/>
          <w:spacing w:val="6"/>
        </w:rPr>
        <w:t>most </w:t>
      </w:r>
      <w:r>
        <w:rPr>
          <w:color w:val="2C2C2C"/>
          <w:spacing w:val="9"/>
        </w:rPr>
        <w:t>investment </w:t>
      </w:r>
      <w:r>
        <w:rPr>
          <w:color w:val="2C2C2C"/>
          <w:spacing w:val="5"/>
        </w:rPr>
        <w:t>used </w:t>
      </w:r>
      <w:r>
        <w:rPr>
          <w:color w:val="2C2C2C"/>
          <w:spacing w:val="7"/>
        </w:rPr>
        <w:t>to </w:t>
      </w:r>
      <w:r>
        <w:rPr>
          <w:color w:val="2C2C2C"/>
          <w:spacing w:val="15"/>
        </w:rPr>
        <w:t>be </w:t>
      </w:r>
      <w:r>
        <w:rPr>
          <w:color w:val="2C2C2C"/>
          <w:spacing w:val="6"/>
        </w:rPr>
        <w:t>financed  </w:t>
      </w:r>
      <w:r>
        <w:rPr>
          <w:color w:val="2C2C2C"/>
        </w:rPr>
        <w:t>from  </w:t>
      </w:r>
      <w:r>
        <w:rPr>
          <w:color w:val="2C2C2C"/>
          <w:spacing w:val="6"/>
        </w:rPr>
        <w:t>retained  </w:t>
      </w:r>
      <w:r>
        <w:rPr>
          <w:color w:val="2C2C2C"/>
          <w:spacing w:val="8"/>
        </w:rPr>
        <w:t>earnings,  </w:t>
      </w:r>
      <w:r>
        <w:rPr>
          <w:color w:val="2C2C2C"/>
          <w:spacing w:val="10"/>
        </w:rPr>
        <w:t>but  </w:t>
      </w:r>
      <w:r>
        <w:rPr>
          <w:color w:val="2C2C2C"/>
          <w:spacing w:val="3"/>
        </w:rPr>
        <w:t>that  </w:t>
      </w:r>
      <w:r>
        <w:rPr>
          <w:color w:val="2C2C2C"/>
          <w:spacing w:val="7"/>
        </w:rPr>
        <w:t>in  </w:t>
      </w:r>
      <w:r>
        <w:rPr>
          <w:color w:val="2C2C2C"/>
          <w:spacing w:val="2"/>
        </w:rPr>
        <w:t>the  </w:t>
      </w:r>
      <w:r>
        <w:rPr>
          <w:color w:val="2C2C2C"/>
          <w:spacing w:val="7"/>
        </w:rPr>
        <w:t>late </w:t>
      </w:r>
      <w:r>
        <w:rPr>
          <w:color w:val="2C2C2C"/>
          <w:w w:val="80"/>
        </w:rPr>
        <w:t>1 </w:t>
      </w:r>
      <w:r>
        <w:rPr>
          <w:color w:val="2C2C2C"/>
          <w:spacing w:val="9"/>
        </w:rPr>
        <w:t>980s </w:t>
      </w:r>
      <w:r>
        <w:rPr>
          <w:color w:val="2C2C2C"/>
          <w:spacing w:val="4"/>
        </w:rPr>
        <w:t>and </w:t>
      </w:r>
      <w:r>
        <w:rPr>
          <w:color w:val="2C2C2C"/>
          <w:spacing w:val="5"/>
        </w:rPr>
        <w:t>early </w:t>
      </w:r>
      <w:r>
        <w:rPr>
          <w:color w:val="2C2C2C"/>
          <w:w w:val="80"/>
        </w:rPr>
        <w:t>1 </w:t>
      </w:r>
      <w:r>
        <w:rPr>
          <w:color w:val="2C2C2C"/>
          <w:spacing w:val="5"/>
        </w:rPr>
        <w:t>990s external </w:t>
      </w:r>
      <w:r>
        <w:rPr>
          <w:color w:val="2C2C2C"/>
          <w:spacing w:val="6"/>
        </w:rPr>
        <w:t>finance increased </w:t>
      </w:r>
      <w:r>
        <w:rPr>
          <w:color w:val="2C2C2C"/>
          <w:spacing w:val="9"/>
        </w:rPr>
        <w:t>its </w:t>
      </w:r>
      <w:r>
        <w:rPr>
          <w:color w:val="2C2C2C"/>
          <w:spacing w:val="6"/>
        </w:rPr>
        <w:t>share. Recent </w:t>
      </w:r>
      <w:r>
        <w:rPr>
          <w:color w:val="2C2C2C"/>
          <w:spacing w:val="4"/>
        </w:rPr>
        <w:t>data </w:t>
      </w:r>
      <w:r>
        <w:rPr>
          <w:color w:val="2C2C2C"/>
          <w:spacing w:val="6"/>
        </w:rPr>
        <w:t>show </w:t>
      </w:r>
      <w:r>
        <w:rPr>
          <w:color w:val="2C2C2C"/>
        </w:rPr>
        <w:t>a </w:t>
      </w:r>
      <w:r>
        <w:rPr>
          <w:color w:val="2C2C2C"/>
          <w:spacing w:val="3"/>
        </w:rPr>
        <w:t>sharp </w:t>
      </w:r>
      <w:r>
        <w:rPr>
          <w:color w:val="2C2C2C"/>
          <w:spacing w:val="6"/>
        </w:rPr>
        <w:t>increase </w:t>
      </w:r>
      <w:r>
        <w:rPr>
          <w:color w:val="2C2C2C"/>
          <w:spacing w:val="7"/>
        </w:rPr>
        <w:t>in company </w:t>
      </w:r>
      <w:r>
        <w:rPr>
          <w:color w:val="2C2C2C"/>
          <w:spacing w:val="2"/>
        </w:rPr>
        <w:t>profits </w:t>
      </w:r>
      <w:r>
        <w:rPr>
          <w:color w:val="2C2C2C"/>
          <w:spacing w:val="9"/>
        </w:rPr>
        <w:t>since </w:t>
      </w:r>
      <w:r>
        <w:rPr>
          <w:color w:val="2C2C2C"/>
          <w:spacing w:val="4"/>
        </w:rPr>
        <w:t>the </w:t>
      </w:r>
      <w:r>
        <w:rPr>
          <w:color w:val="2C2C2C"/>
          <w:spacing w:val="6"/>
        </w:rPr>
        <w:t>recovery </w:t>
      </w:r>
      <w:r>
        <w:rPr>
          <w:color w:val="2C2C2C"/>
          <w:spacing w:val="7"/>
        </w:rPr>
        <w:t>began. </w:t>
      </w:r>
      <w:r>
        <w:rPr>
          <w:color w:val="2C2C2C"/>
          <w:spacing w:val="8"/>
        </w:rPr>
        <w:t>In </w:t>
      </w:r>
      <w:r>
        <w:rPr>
          <w:color w:val="2C2C2C"/>
          <w:w w:val="80"/>
        </w:rPr>
        <w:t>1 </w:t>
      </w:r>
      <w:r>
        <w:rPr>
          <w:color w:val="2C2C2C"/>
          <w:spacing w:val="6"/>
        </w:rPr>
        <w:t>993 </w:t>
      </w:r>
      <w:r>
        <w:rPr>
          <w:color w:val="2C2C2C"/>
          <w:spacing w:val="4"/>
        </w:rPr>
        <w:t>Q2 </w:t>
      </w:r>
      <w:r>
        <w:rPr>
          <w:color w:val="2C2C2C"/>
          <w:spacing w:val="2"/>
        </w:rPr>
        <w:t>the </w:t>
      </w:r>
      <w:r>
        <w:rPr>
          <w:color w:val="2C2C2C"/>
          <w:spacing w:val="7"/>
        </w:rPr>
        <w:t>gross </w:t>
      </w:r>
      <w:r>
        <w:rPr>
          <w:color w:val="2C2C2C"/>
          <w:spacing w:val="6"/>
        </w:rPr>
        <w:t>trading </w:t>
      </w:r>
      <w:r>
        <w:rPr>
          <w:color w:val="2C2C2C"/>
          <w:spacing w:val="2"/>
        </w:rPr>
        <w:t>profits </w:t>
      </w:r>
      <w:r>
        <w:rPr>
          <w:color w:val="2C2C2C"/>
          <w:spacing w:val="3"/>
        </w:rPr>
        <w:t>of </w:t>
      </w:r>
      <w:r>
        <w:rPr>
          <w:color w:val="2C2C2C"/>
          <w:spacing w:val="8"/>
        </w:rPr>
        <w:t>companies </w:t>
      </w:r>
      <w:r>
        <w:rPr>
          <w:color w:val="2C2C2C"/>
          <w:spacing w:val="10"/>
        </w:rPr>
        <w:t>(excluding </w:t>
      </w:r>
      <w:r>
        <w:rPr>
          <w:color w:val="2C2C2C"/>
          <w:spacing w:val="2"/>
        </w:rPr>
        <w:t>the </w:t>
      </w:r>
      <w:r>
        <w:rPr>
          <w:color w:val="2C2C2C"/>
          <w:spacing w:val="5"/>
        </w:rPr>
        <w:t>North </w:t>
      </w:r>
      <w:r>
        <w:rPr>
          <w:color w:val="2C2C2C"/>
          <w:spacing w:val="7"/>
        </w:rPr>
        <w:t>Sea </w:t>
      </w:r>
      <w:r>
        <w:rPr>
          <w:color w:val="2C2C2C"/>
          <w:spacing w:val="5"/>
        </w:rPr>
        <w:t>sector and </w:t>
      </w:r>
      <w:r>
        <w:rPr>
          <w:color w:val="2C2C2C"/>
          <w:spacing w:val="4"/>
        </w:rPr>
        <w:t>net </w:t>
      </w:r>
      <w:r>
        <w:rPr>
          <w:color w:val="2C2C2C"/>
        </w:rPr>
        <w:t>of </w:t>
      </w:r>
      <w:r>
        <w:rPr>
          <w:color w:val="2C2C2C"/>
          <w:spacing w:val="4"/>
        </w:rPr>
        <w:t>stock </w:t>
      </w:r>
      <w:r>
        <w:rPr>
          <w:color w:val="2C2C2C"/>
          <w:spacing w:val="7"/>
        </w:rPr>
        <w:t>appreciations) </w:t>
      </w:r>
      <w:r>
        <w:rPr>
          <w:color w:val="2C2C2C"/>
          <w:spacing w:val="5"/>
        </w:rPr>
        <w:t>were </w:t>
      </w:r>
      <w:r>
        <w:rPr>
          <w:color w:val="2C2C2C"/>
          <w:w w:val="80"/>
        </w:rPr>
        <w:t>1 . </w:t>
      </w:r>
      <w:r>
        <w:rPr>
          <w:color w:val="2C2C2C"/>
          <w:spacing w:val="7"/>
        </w:rPr>
        <w:t>6% </w:t>
      </w:r>
      <w:r>
        <w:rPr>
          <w:color w:val="2C2C2C"/>
          <w:spacing w:val="9"/>
        </w:rPr>
        <w:t>higher </w:t>
      </w:r>
      <w:r>
        <w:rPr>
          <w:color w:val="2C2C2C"/>
          <w:spacing w:val="3"/>
        </w:rPr>
        <w:t>than </w:t>
      </w:r>
      <w:r>
        <w:rPr>
          <w:color w:val="2C2C2C"/>
          <w:spacing w:val="7"/>
        </w:rPr>
        <w:t>in </w:t>
      </w:r>
      <w:r>
        <w:rPr>
          <w:color w:val="2C2C2C"/>
          <w:spacing w:val="4"/>
        </w:rPr>
        <w:t>the </w:t>
      </w:r>
      <w:r>
        <w:rPr>
          <w:color w:val="2C2C2C"/>
          <w:spacing w:val="7"/>
        </w:rPr>
        <w:t>previous </w:t>
      </w:r>
      <w:r>
        <w:rPr>
          <w:color w:val="2C2C2C"/>
          <w:spacing w:val="3"/>
        </w:rPr>
        <w:t>three </w:t>
      </w:r>
      <w:r>
        <w:rPr>
          <w:color w:val="2C2C2C"/>
          <w:spacing w:val="6"/>
        </w:rPr>
        <w:t>months </w:t>
      </w:r>
      <w:r>
        <w:rPr>
          <w:color w:val="2C2C2C"/>
          <w:spacing w:val="4"/>
        </w:rPr>
        <w:t>and </w:t>
      </w:r>
      <w:r>
        <w:rPr>
          <w:color w:val="2C2C2C"/>
          <w:spacing w:val="3"/>
        </w:rPr>
        <w:t>more </w:t>
      </w:r>
      <w:r>
        <w:rPr>
          <w:color w:val="2C2C2C"/>
          <w:spacing w:val="5"/>
        </w:rPr>
        <w:t>than </w:t>
      </w:r>
      <w:r>
        <w:rPr>
          <w:color w:val="2C2C2C"/>
          <w:w w:val="80"/>
        </w:rPr>
        <w:t>1 </w:t>
      </w:r>
      <w:r>
        <w:rPr>
          <w:color w:val="2C2C2C"/>
          <w:spacing w:val="9"/>
        </w:rPr>
        <w:t>3% </w:t>
      </w:r>
      <w:r>
        <w:rPr>
          <w:color w:val="2C2C2C"/>
        </w:rPr>
        <w:t>up </w:t>
      </w:r>
      <w:r>
        <w:rPr>
          <w:color w:val="2C2C2C"/>
          <w:spacing w:val="4"/>
        </w:rPr>
        <w:t>on </w:t>
      </w:r>
      <w:r>
        <w:rPr>
          <w:color w:val="2C2C2C"/>
        </w:rPr>
        <w:t>a </w:t>
      </w:r>
      <w:r>
        <w:rPr>
          <w:color w:val="2C2C2C"/>
          <w:spacing w:val="3"/>
        </w:rPr>
        <w:t>year </w:t>
      </w:r>
      <w:r>
        <w:rPr>
          <w:color w:val="2C2C2C"/>
          <w:spacing w:val="6"/>
        </w:rPr>
        <w:t>earlier. </w:t>
      </w:r>
      <w:r>
        <w:rPr>
          <w:color w:val="2C2C2C"/>
        </w:rPr>
        <w:t>Over </w:t>
      </w:r>
      <w:r>
        <w:rPr>
          <w:color w:val="2C2C2C"/>
          <w:spacing w:val="4"/>
        </w:rPr>
        <w:t>the </w:t>
      </w:r>
      <w:r>
        <w:rPr>
          <w:color w:val="2C2C2C"/>
        </w:rPr>
        <w:t>same year, </w:t>
      </w:r>
      <w:r>
        <w:rPr>
          <w:color w:val="2C2C2C"/>
          <w:spacing w:val="6"/>
        </w:rPr>
        <w:t>company </w:t>
      </w:r>
      <w:r>
        <w:rPr>
          <w:color w:val="2C2C2C"/>
          <w:spacing w:val="5"/>
        </w:rPr>
        <w:t>interest </w:t>
      </w:r>
      <w:r>
        <w:rPr>
          <w:color w:val="2C2C2C"/>
          <w:spacing w:val="7"/>
        </w:rPr>
        <w:t>payments </w:t>
      </w:r>
      <w:r>
        <w:rPr>
          <w:color w:val="2C2C2C"/>
          <w:spacing w:val="2"/>
        </w:rPr>
        <w:t>fell </w:t>
      </w:r>
      <w:r>
        <w:rPr>
          <w:color w:val="2C2C2C"/>
          <w:spacing w:val="5"/>
        </w:rPr>
        <w:t>sharply, </w:t>
      </w:r>
      <w:r>
        <w:rPr>
          <w:color w:val="2C2C2C"/>
          <w:spacing w:val="2"/>
        </w:rPr>
        <w:t>taxes </w:t>
      </w:r>
      <w:r>
        <w:rPr>
          <w:color w:val="2C2C2C"/>
          <w:spacing w:val="6"/>
        </w:rPr>
        <w:t>remained </w:t>
      </w:r>
      <w:r>
        <w:rPr>
          <w:color w:val="2C2C2C"/>
          <w:spacing w:val="4"/>
        </w:rPr>
        <w:t>flat and </w:t>
      </w:r>
      <w:r>
        <w:rPr>
          <w:color w:val="2C2C2C"/>
          <w:spacing w:val="9"/>
        </w:rPr>
        <w:t>dividends </w:t>
      </w:r>
      <w:r>
        <w:rPr>
          <w:color w:val="2C2C2C"/>
          <w:spacing w:val="6"/>
        </w:rPr>
        <w:t>increased less </w:t>
      </w:r>
      <w:r>
        <w:rPr>
          <w:color w:val="2C2C2C"/>
          <w:spacing w:val="5"/>
        </w:rPr>
        <w:t>than </w:t>
      </w:r>
      <w:r>
        <w:rPr>
          <w:color w:val="2C2C2C"/>
          <w:spacing w:val="4"/>
        </w:rPr>
        <w:t>profits, </w:t>
      </w:r>
      <w:r>
        <w:rPr>
          <w:color w:val="2C2C2C"/>
        </w:rPr>
        <w:t>so </w:t>
      </w:r>
      <w:r>
        <w:rPr>
          <w:color w:val="2C2C2C"/>
          <w:spacing w:val="6"/>
        </w:rPr>
        <w:t>that </w:t>
      </w:r>
      <w:r>
        <w:rPr>
          <w:color w:val="2C2C2C"/>
          <w:spacing w:val="10"/>
        </w:rPr>
        <w:t>companies' </w:t>
      </w:r>
      <w:r>
        <w:rPr>
          <w:color w:val="2C2C2C"/>
          <w:spacing w:val="8"/>
        </w:rPr>
        <w:t>undistributed </w:t>
      </w:r>
      <w:r>
        <w:rPr>
          <w:color w:val="2C2C2C"/>
          <w:spacing w:val="9"/>
        </w:rPr>
        <w:t>income </w:t>
      </w:r>
      <w:r>
        <w:rPr>
          <w:color w:val="2C2C2C"/>
          <w:spacing w:val="2"/>
        </w:rPr>
        <w:t>rose </w:t>
      </w:r>
      <w:r>
        <w:rPr>
          <w:color w:val="2C2C2C"/>
          <w:spacing w:val="3"/>
        </w:rPr>
        <w:t>by over </w:t>
      </w:r>
      <w:r>
        <w:rPr>
          <w:color w:val="2C2C2C"/>
        </w:rPr>
        <w:t>a </w:t>
      </w:r>
      <w:r>
        <w:rPr>
          <w:color w:val="2C2C2C"/>
          <w:spacing w:val="6"/>
        </w:rPr>
        <w:t>third. </w:t>
      </w:r>
      <w:r>
        <w:rPr>
          <w:color w:val="2C2C2C"/>
          <w:spacing w:val="7"/>
        </w:rPr>
        <w:t>In </w:t>
      </w:r>
      <w:r>
        <w:rPr>
          <w:color w:val="2C2C2C"/>
          <w:spacing w:val="9"/>
        </w:rPr>
        <w:t>the </w:t>
      </w:r>
      <w:r>
        <w:rPr>
          <w:color w:val="2C2C2C"/>
          <w:spacing w:val="5"/>
        </w:rPr>
        <w:t>near </w:t>
      </w:r>
      <w:r>
        <w:rPr>
          <w:color w:val="2C2C2C"/>
          <w:spacing w:val="4"/>
        </w:rPr>
        <w:t>term, </w:t>
      </w:r>
      <w:r>
        <w:rPr>
          <w:color w:val="2C2C2C"/>
          <w:spacing w:val="6"/>
        </w:rPr>
        <w:t>some </w:t>
      </w:r>
      <w:r>
        <w:rPr>
          <w:color w:val="2C2C2C"/>
          <w:spacing w:val="8"/>
        </w:rPr>
        <w:t>companies </w:t>
      </w:r>
      <w:r>
        <w:rPr>
          <w:color w:val="2C2C2C"/>
          <w:spacing w:val="4"/>
        </w:rPr>
        <w:t>may </w:t>
      </w:r>
      <w:r>
        <w:rPr>
          <w:color w:val="2C2C2C"/>
          <w:spacing w:val="5"/>
        </w:rPr>
        <w:t>want </w:t>
      </w:r>
      <w:r>
        <w:rPr>
          <w:color w:val="2C2C2C"/>
        </w:rPr>
        <w:t>to </w:t>
      </w:r>
      <w:r>
        <w:rPr>
          <w:color w:val="2C2C2C"/>
          <w:spacing w:val="5"/>
        </w:rPr>
        <w:t>use </w:t>
      </w:r>
      <w:r>
        <w:rPr>
          <w:color w:val="2C2C2C"/>
          <w:spacing w:val="8"/>
        </w:rPr>
        <w:t>surpluses </w:t>
      </w:r>
      <w:r>
        <w:rPr>
          <w:color w:val="2C2C2C"/>
          <w:spacing w:val="5"/>
        </w:rPr>
        <w:t>to reduce </w:t>
      </w:r>
      <w:r>
        <w:rPr>
          <w:color w:val="2C2C2C"/>
          <w:spacing w:val="4"/>
        </w:rPr>
        <w:t>debt-company capital gearing </w:t>
      </w:r>
      <w:r>
        <w:rPr>
          <w:color w:val="2C2C2C"/>
          <w:spacing w:val="7"/>
        </w:rPr>
        <w:t>is  </w:t>
      </w:r>
      <w:r>
        <w:rPr>
          <w:color w:val="2C2C2C"/>
          <w:spacing w:val="11"/>
        </w:rPr>
        <w:t>still </w:t>
      </w:r>
      <w:r>
        <w:rPr>
          <w:color w:val="2C2C2C"/>
          <w:spacing w:val="5"/>
          <w:w w:val="115"/>
        </w:rPr>
        <w:t>high­ </w:t>
      </w:r>
      <w:r>
        <w:rPr>
          <w:color w:val="2C2C2C"/>
          <w:spacing w:val="3"/>
        </w:rPr>
        <w:t>rather </w:t>
      </w:r>
      <w:r>
        <w:rPr>
          <w:color w:val="2C2C2C"/>
          <w:spacing w:val="5"/>
        </w:rPr>
        <w:t>than </w:t>
      </w:r>
      <w:r>
        <w:rPr>
          <w:color w:val="2C2C2C"/>
          <w:spacing w:val="-4"/>
        </w:rPr>
        <w:t>for </w:t>
      </w:r>
      <w:r>
        <w:rPr>
          <w:color w:val="2C2C2C"/>
          <w:spacing w:val="-3"/>
        </w:rPr>
        <w:t>more</w:t>
      </w:r>
      <w:r>
        <w:rPr>
          <w:color w:val="2C2C2C"/>
          <w:spacing w:val="20"/>
        </w:rPr>
        <w:t> </w:t>
      </w:r>
      <w:r>
        <w:rPr>
          <w:color w:val="2C2C2C"/>
          <w:spacing w:val="10"/>
        </w:rPr>
        <w:t>investment.</w:t>
      </w:r>
    </w:p>
    <w:p>
      <w:pPr>
        <w:pStyle w:val="BodyText"/>
        <w:spacing w:before="8"/>
        <w:rPr>
          <w:sz w:val="26"/>
        </w:rPr>
      </w:pPr>
    </w:p>
    <w:p>
      <w:pPr>
        <w:spacing w:before="1"/>
        <w:ind w:left="0" w:right="245" w:firstLine="0"/>
        <w:jc w:val="right"/>
        <w:rPr>
          <w:rFonts w:ascii="Aegean"/>
          <w:sz w:val="14"/>
        </w:rPr>
      </w:pPr>
      <w:r>
        <w:rPr>
          <w:rFonts w:ascii="Aegean"/>
          <w:color w:val="4D5050"/>
          <w:w w:val="85"/>
          <w:sz w:val="14"/>
        </w:rPr>
        <w:t>425</w:t>
      </w:r>
    </w:p>
    <w:p>
      <w:pPr>
        <w:spacing w:after="0"/>
        <w:jc w:val="right"/>
        <w:rPr>
          <w:rFonts w:ascii="Aegean"/>
          <w:sz w:val="14"/>
        </w:rPr>
        <w:sectPr>
          <w:type w:val="continuous"/>
          <w:pgSz w:w="11730" w:h="17090"/>
          <w:pgMar w:top="1340" w:bottom="280" w:left="280" w:right="900"/>
          <w:cols w:num="2" w:equalWidth="0">
            <w:col w:w="3956" w:space="647"/>
            <w:col w:w="5947"/>
          </w:cols>
        </w:sectPr>
      </w:pPr>
    </w:p>
    <w:p>
      <w:pPr>
        <w:tabs>
          <w:tab w:pos="1929" w:val="left" w:leader="none"/>
        </w:tabs>
        <w:spacing w:before="90"/>
        <w:ind w:left="177" w:right="0" w:firstLine="0"/>
        <w:jc w:val="left"/>
        <w:rPr>
          <w:rFonts w:ascii="Aegean"/>
          <w:sz w:val="14"/>
        </w:rPr>
      </w:pPr>
      <w:bookmarkStart w:name="0430" w:id="18"/>
      <w:bookmarkEnd w:id="18"/>
      <w:r>
        <w:rPr/>
      </w:r>
      <w:r>
        <w:rPr>
          <w:rFonts w:ascii="Arial"/>
          <w:color w:val="444544"/>
          <w:sz w:val="15"/>
        </w:rPr>
        <w:t>Bank</w:t>
      </w:r>
      <w:r>
        <w:rPr>
          <w:rFonts w:ascii="Arial"/>
          <w:color w:val="444544"/>
          <w:spacing w:val="4"/>
          <w:sz w:val="15"/>
        </w:rPr>
        <w:t> </w:t>
      </w:r>
      <w:r>
        <w:rPr>
          <w:rFonts w:ascii="Arial"/>
          <w:color w:val="444544"/>
          <w:sz w:val="15"/>
        </w:rPr>
        <w:t>of</w:t>
        <w:tab/>
      </w:r>
      <w:r>
        <w:rPr>
          <w:rFonts w:ascii="Arial"/>
          <w:color w:val="444544"/>
          <w:spacing w:val="8"/>
          <w:sz w:val="15"/>
        </w:rPr>
        <w:t>Bulletin: </w:t>
      </w:r>
      <w:r>
        <w:rPr>
          <w:rFonts w:ascii="Arial"/>
          <w:color w:val="444544"/>
          <w:spacing w:val="3"/>
          <w:sz w:val="15"/>
        </w:rPr>
        <w:t>November </w:t>
      </w:r>
      <w:r>
        <w:rPr>
          <w:rFonts w:ascii="Aegean"/>
          <w:color w:val="444544"/>
          <w:w w:val="75"/>
          <w:sz w:val="14"/>
        </w:rPr>
        <w:t>1</w:t>
      </w:r>
      <w:r>
        <w:rPr>
          <w:rFonts w:ascii="Aegean"/>
          <w:color w:val="444544"/>
          <w:spacing w:val="5"/>
          <w:w w:val="75"/>
          <w:sz w:val="14"/>
        </w:rPr>
        <w:t> </w:t>
      </w:r>
      <w:r>
        <w:rPr>
          <w:rFonts w:ascii="Aegean"/>
          <w:color w:val="444544"/>
          <w:spacing w:val="4"/>
          <w:sz w:val="14"/>
        </w:rPr>
        <w:t>993</w:t>
      </w:r>
    </w:p>
    <w:p>
      <w:pPr>
        <w:pStyle w:val="BodyText"/>
        <w:rPr>
          <w:rFonts w:ascii="Aegean"/>
          <w:sz w:val="20"/>
        </w:rPr>
      </w:pPr>
    </w:p>
    <w:p>
      <w:pPr>
        <w:spacing w:after="0"/>
        <w:rPr>
          <w:rFonts w:ascii="Aegean"/>
          <w:sz w:val="20"/>
        </w:rPr>
        <w:sectPr>
          <w:pgSz w:w="11830" w:h="17090"/>
          <w:pgMar w:top="820" w:bottom="280" w:left="960" w:right="340"/>
        </w:sect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rPr>
          <w:rFonts w:ascii="Aegean"/>
          <w:sz w:val="20"/>
        </w:rPr>
      </w:pPr>
    </w:p>
    <w:p>
      <w:pPr>
        <w:pStyle w:val="BodyText"/>
        <w:spacing w:before="4"/>
        <w:rPr>
          <w:rFonts w:ascii="Aegean"/>
          <w:sz w:val="25"/>
        </w:rPr>
      </w:pPr>
    </w:p>
    <w:p>
      <w:pPr>
        <w:spacing w:before="0"/>
        <w:ind w:left="168" w:right="0" w:firstLine="0"/>
        <w:jc w:val="left"/>
        <w:rPr>
          <w:rFonts w:ascii="Arimo"/>
          <w:sz w:val="17"/>
        </w:rPr>
      </w:pPr>
      <w:r>
        <w:rPr>
          <w:rFonts w:ascii="Arimo"/>
          <w:color w:val="43769B"/>
          <w:w w:val="105"/>
          <w:sz w:val="17"/>
        </w:rPr>
        <w:t>Table 3.B</w:t>
      </w:r>
    </w:p>
    <w:p>
      <w:pPr>
        <w:spacing w:before="42"/>
        <w:ind w:left="169" w:right="0" w:firstLine="0"/>
        <w:jc w:val="left"/>
        <w:rPr>
          <w:rFonts w:ascii="Arimo"/>
          <w:sz w:val="17"/>
        </w:rPr>
      </w:pPr>
      <w:r>
        <w:rPr>
          <w:rFonts w:ascii="Arimo"/>
          <w:color w:val="467597"/>
          <w:w w:val="110"/>
          <w:sz w:val="17"/>
        </w:rPr>
        <w:t>1992 balance of payments data-revisions</w:t>
      </w:r>
    </w:p>
    <w:p>
      <w:pPr>
        <w:tabs>
          <w:tab w:pos="2769" w:val="left" w:leader="none"/>
          <w:tab w:pos="3535" w:val="left" w:leader="none"/>
        </w:tabs>
        <w:spacing w:before="137"/>
        <w:ind w:left="0" w:right="315" w:firstLine="0"/>
        <w:jc w:val="right"/>
        <w:rPr>
          <w:rFonts w:ascii="Times New Roman"/>
          <w:sz w:val="11"/>
        </w:rPr>
      </w:pPr>
      <w:r>
        <w:rPr/>
        <w:pict>
          <v:shape style="position:absolute;margin-left:56.41pt;margin-top:3.936346pt;width:3.6pt;height:30.35pt;mso-position-horizontal-relative:page;mso-position-vertical-relative:paragraph;z-index:15776256" type="#_x0000_t202" filled="false" stroked="false">
            <v:textbox inset="0,0,0,0">
              <w:txbxContent>
                <w:p>
                  <w:pPr>
                    <w:spacing w:before="98"/>
                    <w:ind w:left="0" w:right="0" w:firstLine="0"/>
                    <w:jc w:val="left"/>
                    <w:rPr>
                      <w:rFonts w:ascii="Aegean" w:hAnsi="Aegean"/>
                      <w:sz w:val="9"/>
                    </w:rPr>
                  </w:pPr>
                  <w:r>
                    <w:rPr>
                      <w:rFonts w:ascii="Aegean" w:hAnsi="Aegean"/>
                      <w:color w:val="424240"/>
                      <w:w w:val="143"/>
                      <w:sz w:val="9"/>
                    </w:rPr>
                    <w:t>£</w:t>
                  </w:r>
                </w:p>
              </w:txbxContent>
            </v:textbox>
            <w10:wrap type="none"/>
          </v:shape>
        </w:pict>
      </w:r>
      <w:r>
        <w:rPr>
          <w:rFonts w:ascii="Verdana"/>
          <w:color w:val="424240"/>
          <w:spacing w:val="5"/>
          <w:sz w:val="11"/>
        </w:rPr>
        <w:t>millions</w:t>
        <w:tab/>
      </w:r>
      <w:r>
        <w:rPr>
          <w:rFonts w:ascii="Times New Roman"/>
          <w:color w:val="424240"/>
          <w:spacing w:val="5"/>
          <w:sz w:val="11"/>
          <w:u w:val="single" w:color="A0A0A0"/>
        </w:rPr>
        <w:t> </w:t>
        <w:tab/>
      </w:r>
    </w:p>
    <w:p>
      <w:pPr>
        <w:pStyle w:val="BodyText"/>
        <w:spacing w:before="5"/>
        <w:rPr>
          <w:rFonts w:ascii="Times New Roman"/>
          <w:sz w:val="12"/>
        </w:rPr>
      </w:pPr>
    </w:p>
    <w:p>
      <w:pPr>
        <w:tabs>
          <w:tab w:pos="1118" w:val="left" w:leader="none"/>
        </w:tabs>
        <w:spacing w:before="0"/>
        <w:ind w:left="0" w:right="296" w:firstLine="0"/>
        <w:jc w:val="right"/>
        <w:rPr>
          <w:rFonts w:ascii="Verdana"/>
          <w:sz w:val="11"/>
        </w:rPr>
      </w:pPr>
      <w:r>
        <w:rPr>
          <w:rFonts w:ascii="Verdana"/>
          <w:color w:val="454643"/>
          <w:spacing w:val="2"/>
          <w:sz w:val="11"/>
        </w:rPr>
        <w:t>Pre-revisions</w:t>
        <w:tab/>
      </w:r>
      <w:r>
        <w:rPr>
          <w:rFonts w:ascii="Verdana"/>
          <w:color w:val="424343"/>
          <w:spacing w:val="3"/>
          <w:w w:val="95"/>
          <w:sz w:val="11"/>
        </w:rPr>
        <w:t>Post-revisions</w:t>
      </w:r>
    </w:p>
    <w:p>
      <w:pPr>
        <w:pStyle w:val="BodyText"/>
        <w:spacing w:before="5"/>
        <w:rPr>
          <w:rFonts w:ascii="Verdana"/>
          <w:sz w:val="12"/>
        </w:rPr>
      </w:pPr>
    </w:p>
    <w:p>
      <w:pPr>
        <w:tabs>
          <w:tab w:pos="2025" w:val="left" w:leader="none"/>
          <w:tab w:pos="3120" w:val="left" w:leader="none"/>
        </w:tabs>
        <w:spacing w:before="1"/>
        <w:ind w:left="180" w:right="0" w:firstLine="0"/>
        <w:jc w:val="left"/>
        <w:rPr>
          <w:rFonts w:ascii="Verdana" w:hAnsi="Verdana"/>
          <w:sz w:val="11"/>
        </w:rPr>
      </w:pPr>
      <w:r>
        <w:rPr>
          <w:rFonts w:ascii="Verdana" w:hAnsi="Verdana"/>
          <w:color w:val="4E504F"/>
          <w:spacing w:val="2"/>
          <w:w w:val="95"/>
          <w:sz w:val="11"/>
        </w:rPr>
        <w:t>Visible</w:t>
      </w:r>
      <w:r>
        <w:rPr>
          <w:rFonts w:ascii="Verdana" w:hAnsi="Verdana"/>
          <w:color w:val="4E504F"/>
          <w:spacing w:val="25"/>
          <w:w w:val="95"/>
          <w:sz w:val="11"/>
        </w:rPr>
        <w:t> </w:t>
      </w:r>
      <w:r>
        <w:rPr>
          <w:rFonts w:ascii="Verdana" w:hAnsi="Verdana"/>
          <w:color w:val="4E504F"/>
          <w:w w:val="95"/>
          <w:sz w:val="11"/>
        </w:rPr>
        <w:t>balances</w:t>
        <w:tab/>
      </w:r>
      <w:r>
        <w:rPr>
          <w:rFonts w:ascii="Verdana" w:hAnsi="Verdana"/>
          <w:color w:val="474747"/>
          <w:spacing w:val="11"/>
          <w:w w:val="85"/>
          <w:sz w:val="11"/>
        </w:rPr>
        <w:t>·13.77</w:t>
      </w:r>
      <w:r>
        <w:rPr>
          <w:rFonts w:ascii="Verdana" w:hAnsi="Verdana"/>
          <w:color w:val="474747"/>
          <w:spacing w:val="-21"/>
          <w:w w:val="85"/>
          <w:sz w:val="11"/>
        </w:rPr>
        <w:t> </w:t>
      </w:r>
      <w:r>
        <w:rPr>
          <w:rFonts w:ascii="Verdana" w:hAnsi="Verdana"/>
          <w:color w:val="474747"/>
          <w:w w:val="80"/>
          <w:sz w:val="11"/>
        </w:rPr>
        <w:t>1</w:t>
        <w:tab/>
      </w:r>
      <w:r>
        <w:rPr>
          <w:rFonts w:ascii="Verdana" w:hAnsi="Verdana"/>
          <w:color w:val="444443"/>
          <w:spacing w:val="13"/>
          <w:w w:val="80"/>
          <w:sz w:val="11"/>
        </w:rPr>
        <w:t>-1</w:t>
      </w:r>
      <w:r>
        <w:rPr>
          <w:rFonts w:ascii="Verdana" w:hAnsi="Verdana"/>
          <w:color w:val="444443"/>
          <w:spacing w:val="-8"/>
          <w:w w:val="80"/>
          <w:sz w:val="11"/>
        </w:rPr>
        <w:t> </w:t>
      </w:r>
      <w:r>
        <w:rPr>
          <w:rFonts w:ascii="Verdana" w:hAnsi="Verdana"/>
          <w:color w:val="444443"/>
          <w:w w:val="95"/>
          <w:sz w:val="11"/>
        </w:rPr>
        <w:t>3,406</w:t>
      </w:r>
    </w:p>
    <w:p>
      <w:pPr>
        <w:pStyle w:val="BodyText"/>
        <w:spacing w:before="4"/>
        <w:rPr>
          <w:rFonts w:ascii="Verdana"/>
          <w:sz w:val="8"/>
        </w:rPr>
      </w:pPr>
    </w:p>
    <w:tbl>
      <w:tblPr>
        <w:tblW w:w="0" w:type="auto"/>
        <w:jc w:val="left"/>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40"/>
        <w:gridCol w:w="1041"/>
        <w:gridCol w:w="826"/>
      </w:tblGrid>
      <w:tr>
        <w:trPr>
          <w:trHeight w:val="327" w:hRule="atLeast"/>
        </w:trPr>
        <w:tc>
          <w:tcPr>
            <w:tcW w:w="1640" w:type="dxa"/>
          </w:tcPr>
          <w:p>
            <w:pPr>
              <w:pStyle w:val="TableParagraph"/>
              <w:spacing w:before="47"/>
              <w:ind w:left="64"/>
              <w:rPr>
                <w:sz w:val="11"/>
              </w:rPr>
            </w:pPr>
            <w:r>
              <w:rPr>
                <w:color w:val="535454"/>
                <w:sz w:val="11"/>
              </w:rPr>
              <w:t>Invisibles:</w:t>
            </w:r>
          </w:p>
          <w:p>
            <w:pPr>
              <w:pStyle w:val="TableParagraph"/>
              <w:spacing w:line="121" w:lineRule="exact" w:before="5"/>
              <w:ind w:left="280"/>
              <w:rPr>
                <w:sz w:val="11"/>
              </w:rPr>
            </w:pPr>
            <w:r>
              <w:rPr>
                <w:color w:val="535352"/>
                <w:sz w:val="11"/>
              </w:rPr>
              <w:t>Services balance</w:t>
            </w:r>
          </w:p>
        </w:tc>
        <w:tc>
          <w:tcPr>
            <w:tcW w:w="1041" w:type="dxa"/>
          </w:tcPr>
          <w:p>
            <w:pPr>
              <w:pStyle w:val="TableParagraph"/>
              <w:spacing w:before="2"/>
              <w:rPr>
                <w:sz w:val="15"/>
              </w:rPr>
            </w:pPr>
          </w:p>
          <w:p>
            <w:pPr>
              <w:pStyle w:val="TableParagraph"/>
              <w:spacing w:line="123" w:lineRule="exact"/>
              <w:ind w:right="332"/>
              <w:jc w:val="right"/>
              <w:rPr>
                <w:sz w:val="11"/>
              </w:rPr>
            </w:pPr>
            <w:r>
              <w:rPr>
                <w:color w:val="4F4F4E"/>
                <w:w w:val="95"/>
                <w:sz w:val="11"/>
              </w:rPr>
              <w:t>3,700</w:t>
            </w:r>
          </w:p>
        </w:tc>
        <w:tc>
          <w:tcPr>
            <w:tcW w:w="826" w:type="dxa"/>
          </w:tcPr>
          <w:p>
            <w:pPr>
              <w:pStyle w:val="TableParagraph"/>
              <w:rPr>
                <w:sz w:val="15"/>
              </w:rPr>
            </w:pPr>
          </w:p>
          <w:p>
            <w:pPr>
              <w:pStyle w:val="TableParagraph"/>
              <w:spacing w:line="125" w:lineRule="exact"/>
              <w:ind w:right="60"/>
              <w:jc w:val="right"/>
              <w:rPr>
                <w:sz w:val="11"/>
              </w:rPr>
            </w:pPr>
            <w:r>
              <w:rPr>
                <w:color w:val="464646"/>
                <w:w w:val="95"/>
                <w:sz w:val="11"/>
              </w:rPr>
              <w:t>4,069</w:t>
            </w:r>
          </w:p>
        </w:tc>
      </w:tr>
      <w:tr>
        <w:trPr>
          <w:trHeight w:val="281" w:hRule="atLeast"/>
        </w:trPr>
        <w:tc>
          <w:tcPr>
            <w:tcW w:w="1640" w:type="dxa"/>
          </w:tcPr>
          <w:p>
            <w:pPr>
              <w:pStyle w:val="TableParagraph"/>
              <w:ind w:left="286"/>
              <w:rPr>
                <w:sz w:val="11"/>
              </w:rPr>
            </w:pPr>
            <w:r>
              <w:rPr>
                <w:color w:val="4D4E4B"/>
                <w:sz w:val="11"/>
              </w:rPr>
              <w:t>Interest, profits and</w:t>
            </w:r>
          </w:p>
          <w:p>
            <w:pPr>
              <w:pStyle w:val="TableParagraph"/>
              <w:spacing w:line="120" w:lineRule="exact" w:before="8"/>
              <w:ind w:left="349"/>
              <w:rPr>
                <w:sz w:val="11"/>
              </w:rPr>
            </w:pPr>
            <w:r>
              <w:rPr>
                <w:color w:val="4B4E4D"/>
                <w:sz w:val="11"/>
              </w:rPr>
              <w:t>dividend balance</w:t>
            </w:r>
          </w:p>
        </w:tc>
        <w:tc>
          <w:tcPr>
            <w:tcW w:w="1041" w:type="dxa"/>
          </w:tcPr>
          <w:p>
            <w:pPr>
              <w:pStyle w:val="TableParagraph"/>
              <w:spacing w:before="5"/>
              <w:rPr>
                <w:sz w:val="11"/>
              </w:rPr>
            </w:pPr>
          </w:p>
          <w:p>
            <w:pPr>
              <w:pStyle w:val="TableParagraph"/>
              <w:spacing w:line="122" w:lineRule="exact"/>
              <w:ind w:right="327"/>
              <w:jc w:val="right"/>
              <w:rPr>
                <w:sz w:val="11"/>
              </w:rPr>
            </w:pPr>
            <w:r>
              <w:rPr>
                <w:color w:val="515352"/>
                <w:w w:val="85"/>
                <w:sz w:val="11"/>
              </w:rPr>
              <w:t>3,578</w:t>
            </w:r>
          </w:p>
        </w:tc>
        <w:tc>
          <w:tcPr>
            <w:tcW w:w="826" w:type="dxa"/>
          </w:tcPr>
          <w:p>
            <w:pPr>
              <w:pStyle w:val="TableParagraph"/>
              <w:spacing w:before="4"/>
              <w:rPr>
                <w:sz w:val="11"/>
              </w:rPr>
            </w:pPr>
          </w:p>
          <w:p>
            <w:pPr>
              <w:pStyle w:val="TableParagraph"/>
              <w:spacing w:line="124" w:lineRule="exact"/>
              <w:ind w:right="59"/>
              <w:jc w:val="right"/>
              <w:rPr>
                <w:sz w:val="11"/>
              </w:rPr>
            </w:pPr>
            <w:r>
              <w:rPr>
                <w:color w:val="4B4E4E"/>
                <w:w w:val="85"/>
                <w:sz w:val="11"/>
              </w:rPr>
              <w:t>5,777</w:t>
            </w:r>
          </w:p>
        </w:tc>
      </w:tr>
      <w:tr>
        <w:trPr>
          <w:trHeight w:val="210" w:hRule="atLeast"/>
        </w:trPr>
        <w:tc>
          <w:tcPr>
            <w:tcW w:w="1640" w:type="dxa"/>
          </w:tcPr>
          <w:p>
            <w:pPr>
              <w:pStyle w:val="TableParagraph"/>
              <w:spacing w:line="133" w:lineRule="exact"/>
              <w:ind w:left="275"/>
              <w:rPr>
                <w:sz w:val="11"/>
              </w:rPr>
            </w:pPr>
            <w:r>
              <w:rPr>
                <w:color w:val="4F514F"/>
                <w:sz w:val="11"/>
              </w:rPr>
              <w:t>Transfers balance</w:t>
            </w:r>
          </w:p>
        </w:tc>
        <w:tc>
          <w:tcPr>
            <w:tcW w:w="1041" w:type="dxa"/>
          </w:tcPr>
          <w:p>
            <w:pPr>
              <w:pStyle w:val="TableParagraph"/>
              <w:ind w:right="334"/>
              <w:jc w:val="right"/>
              <w:rPr>
                <w:sz w:val="11"/>
              </w:rPr>
            </w:pPr>
            <w:r>
              <w:rPr>
                <w:color w:val="4E504E"/>
                <w:w w:val="85"/>
                <w:sz w:val="11"/>
              </w:rPr>
              <w:t>-5,053</w:t>
            </w:r>
          </w:p>
        </w:tc>
        <w:tc>
          <w:tcPr>
            <w:tcW w:w="826" w:type="dxa"/>
          </w:tcPr>
          <w:p>
            <w:pPr>
              <w:pStyle w:val="TableParagraph"/>
              <w:spacing w:line="132" w:lineRule="exact"/>
              <w:ind w:right="46"/>
              <w:jc w:val="right"/>
              <w:rPr>
                <w:sz w:val="11"/>
              </w:rPr>
            </w:pPr>
            <w:r>
              <w:rPr>
                <w:color w:val="454647"/>
                <w:w w:val="90"/>
                <w:sz w:val="11"/>
              </w:rPr>
              <w:t>-5,060</w:t>
            </w:r>
          </w:p>
        </w:tc>
      </w:tr>
      <w:tr>
        <w:trPr>
          <w:trHeight w:val="282" w:hRule="atLeast"/>
        </w:trPr>
        <w:tc>
          <w:tcPr>
            <w:tcW w:w="1640" w:type="dxa"/>
          </w:tcPr>
          <w:p>
            <w:pPr>
              <w:pStyle w:val="TableParagraph"/>
              <w:spacing w:before="71"/>
              <w:ind w:left="64"/>
              <w:rPr>
                <w:sz w:val="11"/>
              </w:rPr>
            </w:pPr>
            <w:r>
              <w:rPr>
                <w:color w:val="4B4E4B"/>
                <w:sz w:val="11"/>
              </w:rPr>
              <w:t>Invisibles balance</w:t>
            </w:r>
          </w:p>
        </w:tc>
        <w:tc>
          <w:tcPr>
            <w:tcW w:w="1041" w:type="dxa"/>
          </w:tcPr>
          <w:p>
            <w:pPr>
              <w:pStyle w:val="TableParagraph"/>
              <w:spacing w:before="70"/>
              <w:ind w:right="335"/>
              <w:jc w:val="right"/>
              <w:rPr>
                <w:sz w:val="11"/>
              </w:rPr>
            </w:pPr>
            <w:r>
              <w:rPr>
                <w:color w:val="484B49"/>
                <w:w w:val="90"/>
                <w:sz w:val="11"/>
              </w:rPr>
              <w:t>2,225</w:t>
            </w:r>
          </w:p>
        </w:tc>
        <w:tc>
          <w:tcPr>
            <w:tcW w:w="826" w:type="dxa"/>
          </w:tcPr>
          <w:p>
            <w:pPr>
              <w:pStyle w:val="TableParagraph"/>
              <w:spacing w:before="69"/>
              <w:ind w:right="56"/>
              <w:jc w:val="right"/>
              <w:rPr>
                <w:sz w:val="11"/>
              </w:rPr>
            </w:pPr>
            <w:r>
              <w:rPr>
                <w:color w:val="464847"/>
                <w:w w:val="90"/>
                <w:sz w:val="11"/>
              </w:rPr>
              <w:t>4,786</w:t>
            </w:r>
          </w:p>
        </w:tc>
      </w:tr>
      <w:tr>
        <w:trPr>
          <w:trHeight w:val="259" w:hRule="atLeast"/>
        </w:trPr>
        <w:tc>
          <w:tcPr>
            <w:tcW w:w="1640" w:type="dxa"/>
          </w:tcPr>
          <w:p>
            <w:pPr>
              <w:pStyle w:val="TableParagraph"/>
              <w:spacing w:before="69"/>
              <w:ind w:left="50"/>
              <w:rPr>
                <w:sz w:val="11"/>
              </w:rPr>
            </w:pPr>
            <w:r>
              <w:rPr>
                <w:color w:val="484947"/>
                <w:sz w:val="11"/>
              </w:rPr>
              <w:t>Current balance</w:t>
            </w:r>
          </w:p>
        </w:tc>
        <w:tc>
          <w:tcPr>
            <w:tcW w:w="1041" w:type="dxa"/>
          </w:tcPr>
          <w:p>
            <w:pPr>
              <w:pStyle w:val="TableParagraph"/>
              <w:spacing w:before="69"/>
              <w:ind w:right="334"/>
              <w:jc w:val="right"/>
              <w:rPr>
                <w:sz w:val="11"/>
              </w:rPr>
            </w:pPr>
            <w:r>
              <w:rPr>
                <w:color w:val="444745"/>
                <w:w w:val="80"/>
                <w:sz w:val="11"/>
              </w:rPr>
              <w:t>-1 1,544</w:t>
            </w:r>
          </w:p>
        </w:tc>
        <w:tc>
          <w:tcPr>
            <w:tcW w:w="826" w:type="dxa"/>
          </w:tcPr>
          <w:p>
            <w:pPr>
              <w:pStyle w:val="TableParagraph"/>
              <w:spacing w:before="71"/>
              <w:ind w:right="51"/>
              <w:jc w:val="right"/>
              <w:rPr>
                <w:sz w:val="11"/>
              </w:rPr>
            </w:pPr>
            <w:r>
              <w:rPr>
                <w:color w:val="424343"/>
                <w:w w:val="90"/>
                <w:sz w:val="11"/>
              </w:rPr>
              <w:t>-8,620</w:t>
            </w:r>
          </w:p>
        </w:tc>
      </w:tr>
    </w:tbl>
    <w:p>
      <w:pPr>
        <w:spacing w:before="98"/>
        <w:ind w:left="172" w:right="0" w:firstLine="0"/>
        <w:jc w:val="left"/>
        <w:rPr>
          <w:rFonts w:ascii="Aroania"/>
          <w:sz w:val="9"/>
        </w:rPr>
      </w:pPr>
      <w:r>
        <w:rPr>
          <w:rFonts w:ascii="Aroania"/>
          <w:color w:val="4D4F4D"/>
          <w:w w:val="125"/>
          <w:sz w:val="9"/>
        </w:rPr>
        <w:t>NB: Figures may nOt sum to the total due to rounding.</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7"/>
        <w:rPr>
          <w:rFonts w:ascii="Aroania"/>
          <w:sz w:val="16"/>
        </w:rPr>
      </w:pPr>
    </w:p>
    <w:p>
      <w:pPr>
        <w:spacing w:before="0"/>
        <w:ind w:left="192" w:right="0" w:firstLine="0"/>
        <w:jc w:val="left"/>
        <w:rPr>
          <w:rFonts w:ascii="Arimo"/>
          <w:sz w:val="17"/>
        </w:rPr>
      </w:pPr>
      <w:r>
        <w:rPr>
          <w:rFonts w:ascii="Arimo"/>
          <w:color w:val="487797"/>
          <w:w w:val="105"/>
          <w:sz w:val="17"/>
        </w:rPr>
        <w:t>Table 3.C</w:t>
      </w:r>
    </w:p>
    <w:p>
      <w:pPr>
        <w:spacing w:line="295" w:lineRule="auto" w:before="48"/>
        <w:ind w:left="192" w:right="0" w:hanging="1"/>
        <w:jc w:val="left"/>
        <w:rPr>
          <w:rFonts w:ascii="Arimo"/>
          <w:sz w:val="17"/>
        </w:rPr>
      </w:pPr>
      <w:r>
        <w:rPr>
          <w:rFonts w:ascii="Arimo"/>
          <w:color w:val="477896"/>
          <w:w w:val="110"/>
          <w:sz w:val="17"/>
        </w:rPr>
        <w:t>UK trade volumes in non-oil goods (excluding erratics)</w:t>
      </w:r>
    </w:p>
    <w:p>
      <w:pPr>
        <w:spacing w:before="84"/>
        <w:ind w:left="196" w:right="0" w:firstLine="0"/>
        <w:jc w:val="left"/>
        <w:rPr>
          <w:rFonts w:ascii="Verdana"/>
          <w:sz w:val="11"/>
        </w:rPr>
      </w:pPr>
      <w:r>
        <w:rPr>
          <w:rFonts w:ascii="Verdana"/>
          <w:color w:val="525552"/>
          <w:sz w:val="11"/>
        </w:rPr>
        <w:t>Percentage changes</w:t>
      </w:r>
    </w:p>
    <w:p>
      <w:pPr>
        <w:pStyle w:val="BodyText"/>
        <w:spacing w:before="10"/>
        <w:rPr>
          <w:rFonts w:ascii="Verdana"/>
          <w:sz w:val="12"/>
        </w:rPr>
      </w:pPr>
    </w:p>
    <w:p>
      <w:pPr>
        <w:tabs>
          <w:tab w:pos="2198" w:val="left" w:leader="none"/>
          <w:tab w:pos="2508" w:val="left" w:leader="none"/>
          <w:tab w:pos="2798" w:val="left" w:leader="none"/>
          <w:tab w:pos="3983" w:val="left" w:leader="none"/>
        </w:tabs>
        <w:spacing w:before="0"/>
        <w:ind w:left="1372" w:right="0" w:firstLine="0"/>
        <w:jc w:val="left"/>
        <w:rPr>
          <w:rFonts w:ascii="Verdana"/>
          <w:sz w:val="11"/>
        </w:rPr>
      </w:pPr>
      <w:r>
        <w:rPr>
          <w:rFonts w:ascii="Verdana"/>
          <w:color w:val="494E4A"/>
          <w:sz w:val="11"/>
        </w:rPr>
        <w:t>Expons</w:t>
        <w:tab/>
      </w:r>
      <w:r>
        <w:rPr>
          <w:rFonts w:ascii="Verdana"/>
          <w:color w:val="494E4A"/>
          <w:sz w:val="11"/>
          <w:u w:val="single" w:color="A3A3A8"/>
        </w:rPr>
        <w:t> </w:t>
        <w:tab/>
      </w:r>
      <w:r>
        <w:rPr>
          <w:rFonts w:ascii="Verdana"/>
          <w:color w:val="494E4A"/>
          <w:sz w:val="11"/>
        </w:rPr>
        <w:tab/>
      </w:r>
      <w:r>
        <w:rPr>
          <w:rFonts w:ascii="Verdana"/>
          <w:color w:val="474949"/>
          <w:spacing w:val="2"/>
          <w:sz w:val="11"/>
          <w:u w:val="single" w:color="9CA09C"/>
        </w:rPr>
        <w:t>Impons</w:t>
        <w:tab/>
      </w:r>
    </w:p>
    <w:p>
      <w:pPr>
        <w:pStyle w:val="BodyText"/>
        <w:spacing w:before="8"/>
        <w:rPr>
          <w:rFonts w:ascii="Verdana"/>
          <w:sz w:val="2"/>
        </w:rPr>
      </w:pPr>
    </w:p>
    <w:tbl>
      <w:tblPr>
        <w:tblW w:w="0" w:type="auto"/>
        <w:jc w:val="left"/>
        <w:tblInd w:w="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0"/>
        <w:gridCol w:w="956"/>
        <w:gridCol w:w="715"/>
        <w:gridCol w:w="743"/>
        <w:gridCol w:w="674"/>
      </w:tblGrid>
      <w:tr>
        <w:trPr>
          <w:trHeight w:val="400" w:hRule="atLeast"/>
        </w:trPr>
        <w:tc>
          <w:tcPr>
            <w:tcW w:w="880" w:type="dxa"/>
          </w:tcPr>
          <w:p>
            <w:pPr>
              <w:pStyle w:val="TableParagraph"/>
              <w:rPr>
                <w:rFonts w:ascii="Times New Roman"/>
                <w:sz w:val="18"/>
              </w:rPr>
            </w:pPr>
          </w:p>
        </w:tc>
        <w:tc>
          <w:tcPr>
            <w:tcW w:w="956" w:type="dxa"/>
          </w:tcPr>
          <w:p>
            <w:pPr>
              <w:pStyle w:val="TableParagraph"/>
              <w:spacing w:before="47"/>
              <w:ind w:left="360"/>
              <w:rPr>
                <w:sz w:val="11"/>
              </w:rPr>
            </w:pPr>
            <w:r>
              <w:rPr>
                <w:color w:val="454845"/>
                <w:w w:val="80"/>
                <w:sz w:val="11"/>
              </w:rPr>
              <w:t>1 </w:t>
            </w:r>
            <w:r>
              <w:rPr>
                <w:color w:val="454845"/>
                <w:w w:val="90"/>
                <w:sz w:val="11"/>
              </w:rPr>
              <w:t>991 </w:t>
            </w:r>
            <w:r>
              <w:rPr>
                <w:color w:val="454845"/>
                <w:sz w:val="11"/>
              </w:rPr>
              <w:t>Q4-</w:t>
            </w:r>
          </w:p>
          <w:p>
            <w:pPr>
              <w:pStyle w:val="TableParagraph"/>
              <w:spacing w:before="8"/>
              <w:ind w:left="365"/>
              <w:rPr>
                <w:sz w:val="11"/>
              </w:rPr>
            </w:pPr>
            <w:r>
              <w:rPr>
                <w:color w:val="434543"/>
                <w:w w:val="80"/>
                <w:sz w:val="11"/>
              </w:rPr>
              <w:t>1 </w:t>
            </w:r>
            <w:r>
              <w:rPr>
                <w:color w:val="434543"/>
                <w:sz w:val="11"/>
              </w:rPr>
              <w:t>992 Q3</w:t>
            </w:r>
          </w:p>
        </w:tc>
        <w:tc>
          <w:tcPr>
            <w:tcW w:w="715" w:type="dxa"/>
          </w:tcPr>
          <w:p>
            <w:pPr>
              <w:pStyle w:val="TableParagraph"/>
              <w:spacing w:before="51"/>
              <w:ind w:left="52"/>
              <w:rPr>
                <w:sz w:val="11"/>
              </w:rPr>
            </w:pPr>
            <w:r>
              <w:rPr>
                <w:color w:val="4A4D4A"/>
                <w:w w:val="80"/>
                <w:sz w:val="11"/>
              </w:rPr>
              <w:t>1 </w:t>
            </w:r>
            <w:r>
              <w:rPr>
                <w:color w:val="4A4D4A"/>
                <w:w w:val="105"/>
                <w:sz w:val="11"/>
              </w:rPr>
              <w:t>992 Q3-</w:t>
            </w:r>
          </w:p>
          <w:p>
            <w:pPr>
              <w:pStyle w:val="TableParagraph"/>
              <w:spacing w:before="5"/>
              <w:ind w:left="52"/>
              <w:rPr>
                <w:sz w:val="11"/>
              </w:rPr>
            </w:pPr>
            <w:r>
              <w:rPr>
                <w:color w:val="474847"/>
                <w:w w:val="80"/>
                <w:sz w:val="11"/>
              </w:rPr>
              <w:t>1 </w:t>
            </w:r>
            <w:r>
              <w:rPr>
                <w:color w:val="474847"/>
                <w:w w:val="95"/>
                <w:sz w:val="11"/>
              </w:rPr>
              <w:t>993 Q2</w:t>
            </w:r>
          </w:p>
        </w:tc>
        <w:tc>
          <w:tcPr>
            <w:tcW w:w="743" w:type="dxa"/>
          </w:tcPr>
          <w:p>
            <w:pPr>
              <w:pStyle w:val="TableParagraph"/>
              <w:spacing w:before="53"/>
              <w:ind w:left="115"/>
              <w:rPr>
                <w:sz w:val="11"/>
              </w:rPr>
            </w:pPr>
            <w:r>
              <w:rPr>
                <w:color w:val="464646"/>
                <w:w w:val="80"/>
                <w:sz w:val="11"/>
              </w:rPr>
              <w:t>1 </w:t>
            </w:r>
            <w:r>
              <w:rPr>
                <w:color w:val="464646"/>
                <w:w w:val="90"/>
                <w:sz w:val="11"/>
              </w:rPr>
              <w:t>991 </w:t>
            </w:r>
            <w:r>
              <w:rPr>
                <w:color w:val="464646"/>
                <w:sz w:val="11"/>
              </w:rPr>
              <w:t>Q4-</w:t>
            </w:r>
          </w:p>
          <w:p>
            <w:pPr>
              <w:pStyle w:val="TableParagraph"/>
              <w:spacing w:before="8"/>
              <w:ind w:left="119"/>
              <w:rPr>
                <w:sz w:val="11"/>
              </w:rPr>
            </w:pPr>
            <w:r>
              <w:rPr>
                <w:color w:val="444546"/>
                <w:w w:val="80"/>
                <w:sz w:val="11"/>
              </w:rPr>
              <w:t>1 </w:t>
            </w:r>
            <w:r>
              <w:rPr>
                <w:color w:val="444546"/>
                <w:sz w:val="11"/>
              </w:rPr>
              <w:t>992 Q3</w:t>
            </w:r>
          </w:p>
        </w:tc>
        <w:tc>
          <w:tcPr>
            <w:tcW w:w="674" w:type="dxa"/>
          </w:tcPr>
          <w:p>
            <w:pPr>
              <w:pStyle w:val="TableParagraph"/>
              <w:spacing w:before="56"/>
              <w:ind w:left="82"/>
              <w:rPr>
                <w:sz w:val="11"/>
              </w:rPr>
            </w:pPr>
            <w:r>
              <w:rPr>
                <w:color w:val="404241"/>
                <w:w w:val="80"/>
                <w:sz w:val="11"/>
              </w:rPr>
              <w:t>1 </w:t>
            </w:r>
            <w:r>
              <w:rPr>
                <w:color w:val="404241"/>
                <w:w w:val="105"/>
                <w:sz w:val="11"/>
              </w:rPr>
              <w:t>992 Q3-</w:t>
            </w:r>
          </w:p>
          <w:p>
            <w:pPr>
              <w:pStyle w:val="TableParagraph"/>
              <w:spacing w:before="6"/>
              <w:ind w:left="82"/>
              <w:rPr>
                <w:sz w:val="11"/>
              </w:rPr>
            </w:pPr>
            <w:r>
              <w:rPr>
                <w:color w:val="3D3E3C"/>
                <w:w w:val="80"/>
                <w:sz w:val="11"/>
              </w:rPr>
              <w:t>1 </w:t>
            </w:r>
            <w:r>
              <w:rPr>
                <w:color w:val="3D3E3C"/>
                <w:w w:val="95"/>
                <w:sz w:val="11"/>
              </w:rPr>
              <w:t>993 Q2</w:t>
            </w:r>
          </w:p>
        </w:tc>
      </w:tr>
      <w:tr>
        <w:trPr>
          <w:trHeight w:val="211" w:hRule="atLeast"/>
        </w:trPr>
        <w:tc>
          <w:tcPr>
            <w:tcW w:w="880" w:type="dxa"/>
          </w:tcPr>
          <w:p>
            <w:pPr>
              <w:pStyle w:val="TableParagraph"/>
              <w:spacing w:line="128" w:lineRule="exact" w:before="63"/>
              <w:ind w:left="54"/>
              <w:rPr>
                <w:sz w:val="11"/>
              </w:rPr>
            </w:pPr>
            <w:r>
              <w:rPr>
                <w:color w:val="4E504B"/>
                <w:w w:val="120"/>
                <w:sz w:val="11"/>
              </w:rPr>
              <w:t>EC</w:t>
            </w:r>
          </w:p>
        </w:tc>
        <w:tc>
          <w:tcPr>
            <w:tcW w:w="956" w:type="dxa"/>
          </w:tcPr>
          <w:p>
            <w:pPr>
              <w:pStyle w:val="TableParagraph"/>
              <w:spacing w:line="122" w:lineRule="exact" w:before="69"/>
              <w:ind w:right="279"/>
              <w:jc w:val="right"/>
              <w:rPr>
                <w:sz w:val="11"/>
              </w:rPr>
            </w:pPr>
            <w:r>
              <w:rPr>
                <w:color w:val="404240"/>
                <w:w w:val="75"/>
                <w:sz w:val="11"/>
              </w:rPr>
              <w:t>1 .6</w:t>
            </w:r>
          </w:p>
        </w:tc>
        <w:tc>
          <w:tcPr>
            <w:tcW w:w="715" w:type="dxa"/>
          </w:tcPr>
          <w:p>
            <w:pPr>
              <w:pStyle w:val="TableParagraph"/>
              <w:spacing w:line="118" w:lineRule="exact" w:before="72"/>
              <w:ind w:left="222" w:right="222"/>
              <w:jc w:val="center"/>
              <w:rPr>
                <w:sz w:val="11"/>
              </w:rPr>
            </w:pPr>
            <w:r>
              <w:rPr>
                <w:color w:val="464844"/>
                <w:sz w:val="11"/>
              </w:rPr>
              <w:t>-6.6</w:t>
            </w:r>
          </w:p>
        </w:tc>
        <w:tc>
          <w:tcPr>
            <w:tcW w:w="743" w:type="dxa"/>
          </w:tcPr>
          <w:p>
            <w:pPr>
              <w:pStyle w:val="TableParagraph"/>
              <w:spacing w:line="115" w:lineRule="exact" w:before="76"/>
              <w:ind w:right="248"/>
              <w:jc w:val="right"/>
              <w:rPr>
                <w:sz w:val="11"/>
              </w:rPr>
            </w:pPr>
            <w:r>
              <w:rPr>
                <w:color w:val="444646"/>
                <w:w w:val="85"/>
                <w:sz w:val="11"/>
              </w:rPr>
              <w:t>8.6</w:t>
            </w:r>
          </w:p>
        </w:tc>
        <w:tc>
          <w:tcPr>
            <w:tcW w:w="674" w:type="dxa"/>
          </w:tcPr>
          <w:p>
            <w:pPr>
              <w:pStyle w:val="TableParagraph"/>
              <w:spacing w:line="114" w:lineRule="exact" w:before="77"/>
              <w:ind w:left="163"/>
              <w:rPr>
                <w:sz w:val="11"/>
              </w:rPr>
            </w:pPr>
            <w:r>
              <w:rPr>
                <w:color w:val="3C3E41"/>
                <w:w w:val="95"/>
                <w:sz w:val="11"/>
              </w:rPr>
              <w:t>-9.5</w:t>
            </w:r>
          </w:p>
        </w:tc>
      </w:tr>
      <w:tr>
        <w:trPr>
          <w:trHeight w:val="139" w:hRule="atLeast"/>
        </w:trPr>
        <w:tc>
          <w:tcPr>
            <w:tcW w:w="880" w:type="dxa"/>
          </w:tcPr>
          <w:p>
            <w:pPr>
              <w:pStyle w:val="TableParagraph"/>
              <w:spacing w:line="120" w:lineRule="exact"/>
              <w:ind w:left="59"/>
              <w:rPr>
                <w:sz w:val="11"/>
              </w:rPr>
            </w:pPr>
            <w:r>
              <w:rPr>
                <w:color w:val="474848"/>
                <w:w w:val="105"/>
                <w:sz w:val="11"/>
              </w:rPr>
              <w:t>Non-EC</w:t>
            </w:r>
          </w:p>
        </w:tc>
        <w:tc>
          <w:tcPr>
            <w:tcW w:w="956" w:type="dxa"/>
          </w:tcPr>
          <w:p>
            <w:pPr>
              <w:pStyle w:val="TableParagraph"/>
              <w:spacing w:line="120" w:lineRule="exact"/>
              <w:ind w:right="276"/>
              <w:jc w:val="right"/>
              <w:rPr>
                <w:sz w:val="11"/>
              </w:rPr>
            </w:pPr>
            <w:r>
              <w:rPr>
                <w:color w:val="404542"/>
                <w:w w:val="65"/>
                <w:sz w:val="11"/>
              </w:rPr>
              <w:t>3.1</w:t>
            </w:r>
            <w:r>
              <w:rPr>
                <w:color w:val="404542"/>
                <w:sz w:val="11"/>
              </w:rPr>
              <w:t> </w:t>
            </w:r>
          </w:p>
        </w:tc>
        <w:tc>
          <w:tcPr>
            <w:tcW w:w="715" w:type="dxa"/>
          </w:tcPr>
          <w:p>
            <w:pPr>
              <w:pStyle w:val="TableParagraph"/>
              <w:rPr>
                <w:rFonts w:ascii="Times New Roman"/>
                <w:sz w:val="8"/>
              </w:rPr>
            </w:pPr>
          </w:p>
        </w:tc>
        <w:tc>
          <w:tcPr>
            <w:tcW w:w="743" w:type="dxa"/>
          </w:tcPr>
          <w:p>
            <w:pPr>
              <w:pStyle w:val="TableParagraph"/>
              <w:spacing w:line="114" w:lineRule="exact" w:before="5"/>
              <w:ind w:right="247"/>
              <w:jc w:val="right"/>
              <w:rPr>
                <w:sz w:val="11"/>
              </w:rPr>
            </w:pPr>
            <w:r>
              <w:rPr>
                <w:color w:val="454545"/>
                <w:w w:val="85"/>
                <w:sz w:val="11"/>
              </w:rPr>
              <w:t>6.8</w:t>
            </w:r>
          </w:p>
        </w:tc>
        <w:tc>
          <w:tcPr>
            <w:tcW w:w="674" w:type="dxa"/>
          </w:tcPr>
          <w:p>
            <w:pPr>
              <w:pStyle w:val="TableParagraph"/>
              <w:spacing w:line="112" w:lineRule="exact" w:before="8"/>
              <w:ind w:left="207"/>
              <w:rPr>
                <w:sz w:val="11"/>
              </w:rPr>
            </w:pPr>
            <w:r>
              <w:rPr>
                <w:color w:val="393939"/>
                <w:w w:val="95"/>
                <w:sz w:val="11"/>
              </w:rPr>
              <w:t>9.5</w:t>
            </w:r>
          </w:p>
        </w:tc>
      </w:tr>
      <w:tr>
        <w:trPr>
          <w:trHeight w:val="193" w:hRule="atLeast"/>
        </w:trPr>
        <w:tc>
          <w:tcPr>
            <w:tcW w:w="880" w:type="dxa"/>
          </w:tcPr>
          <w:p>
            <w:pPr>
              <w:pStyle w:val="TableParagraph"/>
              <w:spacing w:line="124" w:lineRule="exact"/>
              <w:ind w:left="50"/>
              <w:rPr>
                <w:sz w:val="11"/>
              </w:rPr>
            </w:pPr>
            <w:r>
              <w:rPr>
                <w:color w:val="494746"/>
                <w:w w:val="110"/>
                <w:sz w:val="11"/>
              </w:rPr>
              <w:t>Total</w:t>
            </w:r>
          </w:p>
        </w:tc>
        <w:tc>
          <w:tcPr>
            <w:tcW w:w="956" w:type="dxa"/>
          </w:tcPr>
          <w:p>
            <w:pPr>
              <w:pStyle w:val="TableParagraph"/>
              <w:spacing w:line="133" w:lineRule="exact"/>
              <w:ind w:right="276"/>
              <w:jc w:val="right"/>
              <w:rPr>
                <w:sz w:val="11"/>
              </w:rPr>
            </w:pPr>
            <w:r>
              <w:rPr>
                <w:color w:val="3B3D3B"/>
                <w:w w:val="85"/>
                <w:sz w:val="11"/>
              </w:rPr>
              <w:t>2.2</w:t>
            </w:r>
          </w:p>
        </w:tc>
        <w:tc>
          <w:tcPr>
            <w:tcW w:w="715" w:type="dxa"/>
          </w:tcPr>
          <w:p>
            <w:pPr>
              <w:pStyle w:val="TableParagraph"/>
              <w:ind w:left="222" w:right="198"/>
              <w:jc w:val="center"/>
              <w:rPr>
                <w:sz w:val="11"/>
              </w:rPr>
            </w:pPr>
            <w:r>
              <w:rPr>
                <w:color w:val="3A3D39"/>
                <w:w w:val="80"/>
                <w:sz w:val="11"/>
              </w:rPr>
              <w:t>0. </w:t>
            </w:r>
            <w:r>
              <w:rPr>
                <w:color w:val="3A3D39"/>
                <w:w w:val="75"/>
                <w:sz w:val="11"/>
              </w:rPr>
              <w:t>1</w:t>
            </w:r>
          </w:p>
        </w:tc>
        <w:tc>
          <w:tcPr>
            <w:tcW w:w="743" w:type="dxa"/>
          </w:tcPr>
          <w:p>
            <w:pPr>
              <w:pStyle w:val="TableParagraph"/>
              <w:spacing w:before="5"/>
              <w:ind w:right="248"/>
              <w:jc w:val="right"/>
              <w:rPr>
                <w:sz w:val="11"/>
              </w:rPr>
            </w:pPr>
            <w:r>
              <w:rPr>
                <w:color w:val="454745"/>
                <w:w w:val="80"/>
                <w:sz w:val="11"/>
              </w:rPr>
              <w:t>7.8</w:t>
            </w:r>
          </w:p>
        </w:tc>
        <w:tc>
          <w:tcPr>
            <w:tcW w:w="674" w:type="dxa"/>
          </w:tcPr>
          <w:p>
            <w:pPr>
              <w:pStyle w:val="TableParagraph"/>
              <w:rPr>
                <w:rFonts w:ascii="Times New Roman"/>
                <w:sz w:val="12"/>
              </w:rPr>
            </w:pPr>
          </w:p>
        </w:tc>
      </w:tr>
    </w:tbl>
    <w:p>
      <w:pPr>
        <w:pStyle w:val="BodyText"/>
        <w:spacing w:before="2"/>
        <w:rPr>
          <w:rFonts w:ascii="Verdana"/>
          <w:sz w:val="18"/>
        </w:rPr>
      </w:pPr>
    </w:p>
    <w:p>
      <w:pPr>
        <w:spacing w:before="0"/>
        <w:ind w:left="201" w:right="0" w:firstLine="0"/>
        <w:jc w:val="left"/>
        <w:rPr>
          <w:rFonts w:ascii="Verdana"/>
          <w:sz w:val="11"/>
        </w:rPr>
      </w:pPr>
      <w:r>
        <w:rPr/>
        <w:pict>
          <v:shape style="position:absolute;margin-left:160.698715pt;margin-top:-28.565897pt;width:10.8pt;height:8.950pt;mso-position-horizontal-relative:page;mso-position-vertical-relative:paragraph;z-index:-18678272" type="#_x0000_t202" filled="false" stroked="false">
            <v:textbox inset="0,0,0,0">
              <w:txbxContent>
                <w:p>
                  <w:pPr>
                    <w:spacing w:before="27"/>
                    <w:ind w:left="20" w:right="0" w:firstLine="0"/>
                    <w:jc w:val="left"/>
                    <w:rPr>
                      <w:rFonts w:ascii="Times New Roman"/>
                      <w:sz w:val="11"/>
                    </w:rPr>
                  </w:pPr>
                  <w:r>
                    <w:rPr>
                      <w:rFonts w:ascii="Times New Roman"/>
                      <w:color w:val="424444"/>
                      <w:w w:val="125"/>
                      <w:sz w:val="11"/>
                    </w:rPr>
                    <w:t>9.4</w:t>
                  </w:r>
                </w:p>
              </w:txbxContent>
            </v:textbox>
            <w10:wrap type="none"/>
          </v:shape>
        </w:pict>
      </w:r>
      <w:r>
        <w:rPr/>
        <w:pict>
          <v:shape style="position:absolute;margin-left:228.285522pt;margin-top:-19.567461pt;width:10.95pt;height:5.5pt;mso-position-horizontal-relative:page;mso-position-vertical-relative:paragraph;z-index:-18677248;rotation:2" type="#_x0000_t136" fillcolor="#333737" stroked="f">
            <o:extrusion v:ext="view" autorotationcenter="t"/>
            <v:textpath style="font-family:&quot;Times New Roman&quot;;font-size:5pt;v-text-kern:t;mso-text-shadow:auto" string="- 1 .3"/>
            <w10:wrap type="none"/>
          </v:shape>
        </w:pict>
      </w:r>
      <w:r>
        <w:rPr/>
        <w:pict>
          <v:shape style="position:absolute;margin-left:58.09pt;margin-top:-9.913663pt;width:19.45pt;height:30.35pt;mso-position-horizontal-relative:page;mso-position-vertical-relative:paragraph;z-index:-18675712" type="#_x0000_t202" filled="false" stroked="false">
            <v:textbox inset="0,0,0,0">
              <w:txbxContent>
                <w:p>
                  <w:pPr>
                    <w:spacing w:before="98"/>
                    <w:ind w:left="0" w:right="0" w:firstLine="0"/>
                    <w:jc w:val="left"/>
                    <w:rPr>
                      <w:rFonts w:ascii="Aegean"/>
                      <w:sz w:val="9"/>
                    </w:rPr>
                  </w:pPr>
                  <w:r>
                    <w:rPr>
                      <w:rFonts w:ascii="Aegean"/>
                      <w:color w:val="4A4A48"/>
                      <w:spacing w:val="-3"/>
                      <w:w w:val="190"/>
                      <w:sz w:val="9"/>
                    </w:rPr>
                    <w:t>Memo:</w:t>
                  </w:r>
                </w:p>
              </w:txbxContent>
            </v:textbox>
            <w10:wrap type="none"/>
          </v:shape>
        </w:pict>
      </w:r>
      <w:r>
        <w:rPr>
          <w:rFonts w:ascii="Verdana"/>
          <w:color w:val="4E4F4D"/>
          <w:sz w:val="11"/>
        </w:rPr>
        <w:t>TotaI goods and</w:t>
      </w:r>
    </w:p>
    <w:p>
      <w:pPr>
        <w:tabs>
          <w:tab w:pos="1531" w:val="left" w:leader="none"/>
          <w:tab w:pos="2464" w:val="right" w:leader="none"/>
        </w:tabs>
        <w:spacing w:before="6"/>
        <w:ind w:left="278" w:right="0" w:firstLine="0"/>
        <w:jc w:val="left"/>
        <w:rPr>
          <w:rFonts w:ascii="Verdana"/>
          <w:sz w:val="11"/>
        </w:rPr>
      </w:pPr>
      <w:r>
        <w:rPr/>
        <w:pict>
          <v:shape style="position:absolute;margin-left:198.519516pt;margin-top:1.727113pt;width:9.4pt;height:5.5pt;mso-position-horizontal-relative:page;mso-position-vertical-relative:paragraph;z-index:15774720;rotation:1" type="#_x0000_t136" fillcolor="#4b4b4e" stroked="f">
            <o:extrusion v:ext="view" autorotationcenter="t"/>
            <v:textpath style="font-family:&quot;Times New Roman&quot;;font-size:5pt;v-text-kern:t;mso-text-shadow:auto" string="4.3"/>
            <w10:wrap type="none"/>
          </v:shape>
        </w:pict>
      </w:r>
      <w:r>
        <w:rPr/>
        <w:pict>
          <v:shape style="position:absolute;margin-left:228.454025pt;margin-top:1.923649pt;width:11.1pt;height:5.5pt;mso-position-horizontal-relative:page;mso-position-vertical-relative:paragraph;z-index:15775744;rotation:359" type="#_x0000_t136" fillcolor="#464646" stroked="f">
            <o:extrusion v:ext="view" autorotationcenter="t"/>
            <v:textpath style="font-family:&quot;Times New Roman&quot;;font-size:5pt;v-text-kern:t;mso-text-shadow:auto" string="-4.7"/>
            <w10:wrap type="none"/>
          </v:shape>
        </w:pict>
      </w:r>
      <w:r>
        <w:rPr>
          <w:rFonts w:ascii="Verdana"/>
          <w:color w:val="575A55"/>
          <w:position w:val="1"/>
          <w:sz w:val="11"/>
        </w:rPr>
        <w:t>servIces</w:t>
        <w:tab/>
      </w:r>
      <w:r>
        <w:rPr>
          <w:rFonts w:ascii="Verdana"/>
          <w:color w:val="4D4D48"/>
          <w:spacing w:val="7"/>
          <w:sz w:val="11"/>
        </w:rPr>
        <w:t>0.8</w:t>
        <w:tab/>
      </w:r>
      <w:r>
        <w:rPr>
          <w:rFonts w:ascii="Verdana"/>
          <w:color w:val="474B48"/>
          <w:spacing w:val="7"/>
          <w:sz w:val="11"/>
        </w:rPr>
        <w:t>0.4</w:t>
      </w:r>
    </w:p>
    <w:p>
      <w:pPr>
        <w:pStyle w:val="BodyText"/>
        <w:spacing w:before="7"/>
        <w:rPr>
          <w:rFonts w:ascii="Verdana"/>
          <w:sz w:val="20"/>
        </w:rPr>
      </w:pPr>
      <w:r>
        <w:rPr/>
        <w:br w:type="column"/>
      </w:r>
      <w:r>
        <w:rPr>
          <w:rFonts w:ascii="Verdana"/>
          <w:sz w:val="20"/>
        </w:rPr>
      </w:r>
    </w:p>
    <w:p>
      <w:pPr>
        <w:pStyle w:val="BodyText"/>
        <w:spacing w:line="268" w:lineRule="auto"/>
        <w:ind w:left="269" w:right="103" w:firstLine="8"/>
      </w:pPr>
      <w:r>
        <w:rPr>
          <w:color w:val="282828"/>
        </w:rPr>
        <w:t>In the economy as a whole, stocks are estimated to have fallen by some </w:t>
      </w:r>
      <w:r>
        <w:rPr>
          <w:color w:val="282828"/>
          <w:w w:val="90"/>
        </w:rPr>
        <w:t>£1 </w:t>
      </w:r>
      <w:r>
        <w:rPr>
          <w:color w:val="282828"/>
        </w:rPr>
        <w:t>,300 million </w:t>
      </w:r>
      <w:r>
        <w:rPr>
          <w:color w:val="282828"/>
          <w:w w:val="90"/>
        </w:rPr>
        <w:t>(1 </w:t>
      </w:r>
      <w:r>
        <w:rPr>
          <w:color w:val="282828"/>
        </w:rPr>
        <w:t>990 prices) in each of the first and second quarters of this year. In only one of the l ast twelve quarters has stockbui lding been positive, and stock/output ratios have fallen. The change has been helped by new technology, which allows easier and more accurate stock control. In addition, firms have wanted to contain costs, though the cost of stockholding has fallen as i nterest rates came down. Monthly CBI surveys suggest that the balance of manufacturing firms with more than adequate stocks of finished goods fell to 9% in September, the lowest since June </w:t>
      </w:r>
      <w:r>
        <w:rPr>
          <w:color w:val="282828"/>
          <w:w w:val="90"/>
        </w:rPr>
        <w:t>1 </w:t>
      </w:r>
      <w:r>
        <w:rPr>
          <w:color w:val="282828"/>
        </w:rPr>
        <w:t>990; in some sectors there may have been some unplanned destocking</w:t>
      </w:r>
    </w:p>
    <w:p>
      <w:pPr>
        <w:pStyle w:val="BodyText"/>
        <w:spacing w:line="198" w:lineRule="exact" w:before="2"/>
        <w:ind w:left="286"/>
      </w:pPr>
      <w:r>
        <w:rPr>
          <w:color w:val="282828"/>
          <w:spacing w:val="4"/>
        </w:rPr>
        <w:t>in </w:t>
      </w:r>
      <w:r>
        <w:rPr>
          <w:color w:val="282828"/>
          <w:spacing w:val="5"/>
        </w:rPr>
        <w:t>recent </w:t>
      </w:r>
      <w:r>
        <w:rPr>
          <w:color w:val="282828"/>
          <w:spacing w:val="6"/>
        </w:rPr>
        <w:t>months. </w:t>
      </w:r>
      <w:r>
        <w:rPr>
          <w:color w:val="282828"/>
          <w:spacing w:val="4"/>
        </w:rPr>
        <w:t>The </w:t>
      </w:r>
      <w:r>
        <w:rPr>
          <w:color w:val="282828"/>
          <w:spacing w:val="8"/>
        </w:rPr>
        <w:t>change </w:t>
      </w:r>
      <w:r>
        <w:rPr>
          <w:color w:val="282828"/>
          <w:spacing w:val="4"/>
        </w:rPr>
        <w:t>in </w:t>
      </w:r>
      <w:r>
        <w:rPr>
          <w:color w:val="282828"/>
          <w:spacing w:val="10"/>
        </w:rPr>
        <w:t>stockbuilding </w:t>
      </w:r>
      <w:r>
        <w:rPr>
          <w:color w:val="282828"/>
          <w:spacing w:val="3"/>
        </w:rPr>
        <w:t>from</w:t>
      </w:r>
    </w:p>
    <w:p>
      <w:pPr>
        <w:pStyle w:val="BodyText"/>
        <w:spacing w:line="141" w:lineRule="exact"/>
        <w:ind w:left="3850"/>
      </w:pPr>
      <w:r>
        <w:rPr>
          <w:color w:val="282828"/>
          <w:w w:val="34"/>
        </w:rPr>
        <w:t>'</w:t>
      </w:r>
    </w:p>
    <w:p>
      <w:pPr>
        <w:pStyle w:val="BodyText"/>
        <w:spacing w:line="195" w:lineRule="exact"/>
        <w:ind w:left="273"/>
      </w:pPr>
      <w:r>
        <w:rPr>
          <w:color w:val="282828"/>
        </w:rPr>
        <w:t>period to period can have a powerfut effect on GDP</w:t>
      </w:r>
    </w:p>
    <w:p>
      <w:pPr>
        <w:pStyle w:val="BodyText"/>
        <w:spacing w:line="271" w:lineRule="auto" w:before="30"/>
        <w:ind w:left="278" w:right="241"/>
      </w:pPr>
      <w:r>
        <w:rPr>
          <w:color w:val="282828"/>
        </w:rPr>
        <w:t>growth; an end to destocking, even </w:t>
      </w:r>
      <w:r>
        <w:rPr>
          <w:color w:val="282828"/>
          <w:w w:val="105"/>
        </w:rPr>
        <w:t>if </w:t>
      </w:r>
      <w:r>
        <w:rPr>
          <w:color w:val="282828"/>
        </w:rPr>
        <w:t>there were no positive stockbuilding, would add about </w:t>
      </w:r>
      <w:r>
        <w:rPr>
          <w:color w:val="282828"/>
          <w:w w:val="90"/>
        </w:rPr>
        <w:t>1 </w:t>
      </w:r>
      <w:r>
        <w:rPr>
          <w:color w:val="282828"/>
        </w:rPr>
        <w:t>% to the level </w:t>
      </w:r>
      <w:r>
        <w:rPr>
          <w:color w:val="282828"/>
          <w:w w:val="105"/>
        </w:rPr>
        <w:t>of </w:t>
      </w:r>
      <w:r>
        <w:rPr>
          <w:color w:val="282828"/>
        </w:rPr>
        <w:t>a quarter's GDP as compared with </w:t>
      </w:r>
      <w:r>
        <w:rPr>
          <w:color w:val="282828"/>
          <w:w w:val="90"/>
        </w:rPr>
        <w:t>1 </w:t>
      </w:r>
      <w:r>
        <w:rPr>
          <w:color w:val="282828"/>
        </w:rPr>
        <w:t>993 Q2.</w:t>
      </w:r>
    </w:p>
    <w:p>
      <w:pPr>
        <w:pStyle w:val="BodyText"/>
        <w:spacing w:before="10"/>
        <w:rPr>
          <w:sz w:val="31"/>
        </w:rPr>
      </w:pPr>
    </w:p>
    <w:p>
      <w:pPr>
        <w:spacing w:before="1"/>
        <w:ind w:left="283" w:right="0" w:firstLine="0"/>
        <w:jc w:val="left"/>
        <w:rPr>
          <w:rFonts w:ascii="Times New Roman"/>
          <w:i/>
          <w:sz w:val="16"/>
        </w:rPr>
      </w:pPr>
      <w:r>
        <w:rPr>
          <w:rFonts w:ascii="Times New Roman"/>
          <w:i/>
          <w:color w:val="5F7D74"/>
          <w:w w:val="145"/>
          <w:sz w:val="16"/>
        </w:rPr>
        <w:t>Overseas trade</w:t>
      </w:r>
    </w:p>
    <w:p>
      <w:pPr>
        <w:pStyle w:val="BodyText"/>
        <w:spacing w:before="3"/>
        <w:rPr>
          <w:rFonts w:ascii="Times New Roman"/>
          <w:i/>
          <w:sz w:val="29"/>
        </w:rPr>
      </w:pPr>
    </w:p>
    <w:p>
      <w:pPr>
        <w:pStyle w:val="BodyText"/>
        <w:spacing w:line="268" w:lineRule="auto"/>
        <w:ind w:left="276" w:right="133" w:firstLine="10"/>
      </w:pPr>
      <w:r>
        <w:rPr>
          <w:color w:val="2A2A2A"/>
        </w:rPr>
        <w:t>Data</w:t>
      </w:r>
      <w:r>
        <w:rPr>
          <w:color w:val="2A2A2A"/>
          <w:spacing w:val="-5"/>
        </w:rPr>
        <w:t> </w:t>
      </w:r>
      <w:r>
        <w:rPr>
          <w:color w:val="2A2A2A"/>
          <w:spacing w:val="10"/>
        </w:rPr>
        <w:t>revisions</w:t>
      </w:r>
      <w:r>
        <w:rPr>
          <w:color w:val="2A2A2A"/>
          <w:spacing w:val="-4"/>
        </w:rPr>
        <w:t> </w:t>
      </w:r>
      <w:r>
        <w:rPr>
          <w:color w:val="2A2A2A"/>
          <w:spacing w:val="6"/>
        </w:rPr>
        <w:t>have</w:t>
      </w:r>
      <w:r>
        <w:rPr>
          <w:color w:val="2A2A2A"/>
          <w:spacing w:val="-4"/>
        </w:rPr>
        <w:t> </w:t>
      </w:r>
      <w:r>
        <w:rPr>
          <w:color w:val="2A2A2A"/>
          <w:spacing w:val="10"/>
        </w:rPr>
        <w:t>substantially</w:t>
      </w:r>
      <w:r>
        <w:rPr>
          <w:color w:val="2A2A2A"/>
          <w:spacing w:val="-4"/>
        </w:rPr>
        <w:t> </w:t>
      </w:r>
      <w:r>
        <w:rPr>
          <w:color w:val="2A2A2A"/>
          <w:spacing w:val="7"/>
        </w:rPr>
        <w:t>changed</w:t>
      </w:r>
      <w:r>
        <w:rPr>
          <w:color w:val="2A2A2A"/>
          <w:spacing w:val="2"/>
        </w:rPr>
        <w:t> </w:t>
      </w:r>
      <w:r>
        <w:rPr>
          <w:color w:val="2A2A2A"/>
        </w:rPr>
        <w:t>the</w:t>
      </w:r>
      <w:r>
        <w:rPr>
          <w:color w:val="2A2A2A"/>
          <w:spacing w:val="-2"/>
        </w:rPr>
        <w:t> </w:t>
      </w:r>
      <w:r>
        <w:rPr>
          <w:color w:val="2A2A2A"/>
          <w:spacing w:val="7"/>
        </w:rPr>
        <w:t>picture</w:t>
      </w:r>
      <w:r>
        <w:rPr>
          <w:color w:val="2A2A2A"/>
          <w:spacing w:val="-4"/>
        </w:rPr>
        <w:t> </w:t>
      </w:r>
      <w:r>
        <w:rPr>
          <w:color w:val="2A2A2A"/>
          <w:spacing w:val="-11"/>
        </w:rPr>
        <w:t>for </w:t>
      </w:r>
      <w:r>
        <w:rPr>
          <w:color w:val="2A2A2A"/>
          <w:spacing w:val="9"/>
        </w:rPr>
        <w:t>last </w:t>
      </w:r>
      <w:r>
        <w:rPr>
          <w:color w:val="2A2A2A"/>
          <w:spacing w:val="8"/>
        </w:rPr>
        <w:t>year's </w:t>
      </w:r>
      <w:r>
        <w:rPr>
          <w:color w:val="2A2A2A"/>
          <w:spacing w:val="6"/>
        </w:rPr>
        <w:t>current </w:t>
      </w:r>
      <w:r>
        <w:rPr>
          <w:color w:val="2A2A2A"/>
          <w:spacing w:val="7"/>
        </w:rPr>
        <w:t>account, </w:t>
      </w:r>
      <w:r>
        <w:rPr>
          <w:color w:val="2A2A2A"/>
          <w:spacing w:val="11"/>
        </w:rPr>
        <w:t>while </w:t>
      </w:r>
      <w:r>
        <w:rPr>
          <w:color w:val="2A2A2A"/>
        </w:rPr>
        <w:t>a </w:t>
      </w:r>
      <w:r>
        <w:rPr>
          <w:color w:val="2A2A2A"/>
          <w:spacing w:val="9"/>
        </w:rPr>
        <w:t>new </w:t>
      </w:r>
      <w:r>
        <w:rPr>
          <w:color w:val="2A2A2A"/>
          <w:spacing w:val="8"/>
        </w:rPr>
        <w:t>system </w:t>
      </w:r>
      <w:r>
        <w:rPr>
          <w:color w:val="2A2A2A"/>
        </w:rPr>
        <w:t>for </w:t>
      </w:r>
      <w:r>
        <w:rPr>
          <w:color w:val="2A2A2A"/>
          <w:spacing w:val="9"/>
        </w:rPr>
        <w:t>estimating </w:t>
      </w:r>
      <w:r>
        <w:rPr>
          <w:color w:val="2A2A2A"/>
        </w:rPr>
        <w:t>trade </w:t>
      </w:r>
      <w:r>
        <w:rPr>
          <w:color w:val="2A2A2A"/>
          <w:spacing w:val="6"/>
        </w:rPr>
        <w:t>with </w:t>
      </w:r>
      <w:r>
        <w:rPr>
          <w:color w:val="2A2A2A"/>
        </w:rPr>
        <w:t>the EC </w:t>
      </w:r>
      <w:r>
        <w:rPr>
          <w:color w:val="2A2A2A"/>
          <w:spacing w:val="-7"/>
        </w:rPr>
        <w:t>(VAT </w:t>
      </w:r>
      <w:r>
        <w:rPr>
          <w:color w:val="2A2A2A"/>
          <w:spacing w:val="4"/>
        </w:rPr>
        <w:t>returns rather </w:t>
      </w:r>
      <w:r>
        <w:rPr>
          <w:color w:val="2A2A2A"/>
          <w:spacing w:val="8"/>
        </w:rPr>
        <w:t>than customs </w:t>
      </w:r>
      <w:r>
        <w:rPr>
          <w:color w:val="2A2A2A"/>
          <w:spacing w:val="3"/>
        </w:rPr>
        <w:t>forms) </w:t>
      </w:r>
      <w:r>
        <w:rPr>
          <w:color w:val="2A2A2A"/>
          <w:spacing w:val="6"/>
        </w:rPr>
        <w:t>makes </w:t>
      </w:r>
      <w:r>
        <w:rPr>
          <w:color w:val="2A2A2A"/>
          <w:spacing w:val="4"/>
        </w:rPr>
        <w:t>the data </w:t>
      </w:r>
      <w:r>
        <w:rPr>
          <w:color w:val="2A2A2A"/>
          <w:spacing w:val="-3"/>
        </w:rPr>
        <w:t>for </w:t>
      </w:r>
      <w:r>
        <w:rPr>
          <w:color w:val="2A2A2A"/>
          <w:spacing w:val="6"/>
        </w:rPr>
        <w:t>the </w:t>
      </w:r>
      <w:r>
        <w:rPr>
          <w:color w:val="2A2A2A"/>
          <w:spacing w:val="4"/>
        </w:rPr>
        <w:t>first </w:t>
      </w:r>
      <w:r>
        <w:rPr>
          <w:color w:val="2A2A2A"/>
          <w:spacing w:val="8"/>
        </w:rPr>
        <w:t>half </w:t>
      </w:r>
      <w:r>
        <w:rPr>
          <w:color w:val="2A2A2A"/>
        </w:rPr>
        <w:t>of </w:t>
      </w:r>
      <w:r>
        <w:rPr>
          <w:color w:val="2A2A2A"/>
          <w:w w:val="90"/>
        </w:rPr>
        <w:t>1 </w:t>
      </w:r>
      <w:r>
        <w:rPr>
          <w:color w:val="2A2A2A"/>
          <w:spacing w:val="5"/>
        </w:rPr>
        <w:t>993 </w:t>
      </w:r>
      <w:r>
        <w:rPr>
          <w:color w:val="2A2A2A"/>
          <w:spacing w:val="6"/>
        </w:rPr>
        <w:t>difficult </w:t>
      </w:r>
      <w:r>
        <w:rPr>
          <w:color w:val="2A2A2A"/>
        </w:rPr>
        <w:t>to </w:t>
      </w:r>
      <w:r>
        <w:rPr>
          <w:color w:val="2A2A2A"/>
          <w:spacing w:val="6"/>
        </w:rPr>
        <w:t>interpret.  </w:t>
      </w:r>
      <w:r>
        <w:rPr>
          <w:color w:val="2A2A2A"/>
          <w:spacing w:val="3"/>
        </w:rPr>
        <w:t>Table </w:t>
      </w:r>
      <w:r>
        <w:rPr>
          <w:color w:val="2A2A2A"/>
          <w:spacing w:val="16"/>
        </w:rPr>
        <w:t>3.B </w:t>
      </w:r>
      <w:r>
        <w:rPr>
          <w:color w:val="2A2A2A"/>
          <w:spacing w:val="3"/>
        </w:rPr>
        <w:t>shows </w:t>
      </w:r>
      <w:r>
        <w:rPr>
          <w:color w:val="2A2A2A"/>
          <w:spacing w:val="6"/>
        </w:rPr>
        <w:t>the </w:t>
      </w:r>
      <w:r>
        <w:rPr>
          <w:color w:val="2A2A2A"/>
          <w:spacing w:val="10"/>
        </w:rPr>
        <w:t>revisions </w:t>
      </w:r>
      <w:r>
        <w:rPr>
          <w:color w:val="2A2A2A"/>
          <w:spacing w:val="4"/>
        </w:rPr>
        <w:t>to the </w:t>
      </w:r>
      <w:r>
        <w:rPr>
          <w:color w:val="2A2A2A"/>
          <w:w w:val="90"/>
        </w:rPr>
        <w:t>1 </w:t>
      </w:r>
      <w:r>
        <w:rPr>
          <w:color w:val="2A2A2A"/>
          <w:spacing w:val="6"/>
        </w:rPr>
        <w:t>992 </w:t>
      </w:r>
      <w:r>
        <w:rPr>
          <w:color w:val="2A2A2A"/>
          <w:spacing w:val="8"/>
        </w:rPr>
        <w:t>balance </w:t>
      </w:r>
      <w:r>
        <w:rPr>
          <w:color w:val="2A2A2A"/>
          <w:spacing w:val="3"/>
        </w:rPr>
        <w:t>of </w:t>
      </w:r>
      <w:r>
        <w:rPr>
          <w:color w:val="2A2A2A"/>
          <w:spacing w:val="7"/>
        </w:rPr>
        <w:t>payments </w:t>
      </w:r>
      <w:r>
        <w:rPr>
          <w:color w:val="2A2A2A"/>
          <w:spacing w:val="4"/>
        </w:rPr>
        <w:t>data, </w:t>
      </w:r>
      <w:r>
        <w:rPr>
          <w:color w:val="2A2A2A"/>
          <w:spacing w:val="7"/>
        </w:rPr>
        <w:t>producing </w:t>
      </w:r>
      <w:r>
        <w:rPr>
          <w:color w:val="2A2A2A"/>
        </w:rPr>
        <w:t>a </w:t>
      </w:r>
      <w:r>
        <w:rPr>
          <w:color w:val="2A2A2A"/>
          <w:spacing w:val="8"/>
        </w:rPr>
        <w:t>deficit </w:t>
      </w:r>
      <w:r>
        <w:rPr>
          <w:color w:val="2A2A2A"/>
          <w:spacing w:val="7"/>
        </w:rPr>
        <w:t>of </w:t>
      </w:r>
      <w:r>
        <w:rPr>
          <w:color w:val="2A2A2A"/>
          <w:w w:val="90"/>
        </w:rPr>
        <w:t>1 </w:t>
      </w:r>
      <w:r>
        <w:rPr>
          <w:color w:val="2A2A2A"/>
          <w:spacing w:val="7"/>
        </w:rPr>
        <w:t>.4% </w:t>
      </w:r>
      <w:r>
        <w:rPr>
          <w:color w:val="2A2A2A"/>
          <w:spacing w:val="3"/>
        </w:rPr>
        <w:t>of </w:t>
      </w:r>
      <w:r>
        <w:rPr>
          <w:color w:val="2A2A2A"/>
          <w:spacing w:val="8"/>
        </w:rPr>
        <w:t>GDP </w:t>
      </w:r>
      <w:r>
        <w:rPr>
          <w:color w:val="2A2A2A"/>
          <w:spacing w:val="5"/>
        </w:rPr>
        <w:t>compared </w:t>
      </w:r>
      <w:r>
        <w:rPr>
          <w:color w:val="2A2A2A"/>
          <w:spacing w:val="8"/>
        </w:rPr>
        <w:t>with earlier estimates</w:t>
      </w:r>
      <w:r>
        <w:rPr>
          <w:color w:val="2A2A2A"/>
          <w:spacing w:val="20"/>
        </w:rPr>
        <w:t> </w:t>
      </w:r>
      <w:r>
        <w:rPr>
          <w:color w:val="2A2A2A"/>
          <w:spacing w:val="15"/>
        </w:rPr>
        <w:t>of</w:t>
      </w:r>
    </w:p>
    <w:p>
      <w:pPr>
        <w:pStyle w:val="BodyText"/>
        <w:spacing w:line="268" w:lineRule="auto" w:before="4"/>
        <w:ind w:left="283" w:right="241" w:firstLine="24"/>
      </w:pPr>
      <w:r>
        <w:rPr>
          <w:color w:val="2A2A2A"/>
          <w:w w:val="90"/>
        </w:rPr>
        <w:t>1 </w:t>
      </w:r>
      <w:r>
        <w:rPr>
          <w:color w:val="2A2A2A"/>
        </w:rPr>
        <w:t>.9% of GDP. About 0.4 percentage points of this revision is the result of new estimates of interest, profits and dividends; the rest reflects revised estimates of trade.</w:t>
      </w:r>
    </w:p>
    <w:p>
      <w:pPr>
        <w:pStyle w:val="BodyText"/>
        <w:spacing w:before="6"/>
        <w:rPr>
          <w:sz w:val="28"/>
        </w:rPr>
      </w:pPr>
    </w:p>
    <w:p>
      <w:pPr>
        <w:pStyle w:val="BodyText"/>
        <w:ind w:left="283"/>
      </w:pPr>
      <w:r>
        <w:rPr>
          <w:color w:val="2B2C2B"/>
        </w:rPr>
        <w:t>The balance of trade deteriorated during </w:t>
      </w:r>
      <w:r>
        <w:rPr>
          <w:color w:val="2B2C2B"/>
          <w:w w:val="90"/>
        </w:rPr>
        <w:t>1 </w:t>
      </w:r>
      <w:r>
        <w:rPr>
          <w:color w:val="2B2C2B"/>
        </w:rPr>
        <w:t>992, as the</w:t>
      </w:r>
    </w:p>
    <w:p>
      <w:pPr>
        <w:pStyle w:val="BodyText"/>
        <w:spacing w:line="266" w:lineRule="auto" w:before="15"/>
        <w:ind w:left="292" w:right="198" w:hanging="125"/>
      </w:pPr>
      <w:r>
        <w:rPr>
          <w:color w:val="8B8B87"/>
          <w:w w:val="85"/>
          <w:position w:val="2"/>
        </w:rPr>
        <w:t>. </w:t>
      </w:r>
      <w:r>
        <w:rPr>
          <w:color w:val="2A2B2A"/>
        </w:rPr>
        <w:t>economy began to pick up, increasing the demand for imports. But, since sterling's depreciation late last year, and despite the UK recovery coinciding with recession in many of our main export markets, the balance of real net trade has improved significantly. Between </w:t>
      </w:r>
      <w:r>
        <w:rPr>
          <w:color w:val="2A2B2A"/>
          <w:w w:val="85"/>
        </w:rPr>
        <w:t>1 </w:t>
      </w:r>
      <w:r>
        <w:rPr>
          <w:color w:val="2A2B2A"/>
        </w:rPr>
        <w:t>992 </w:t>
      </w:r>
      <w:r>
        <w:rPr>
          <w:color w:val="2A2B2A"/>
          <w:position w:val="1"/>
        </w:rPr>
        <w:t>Q</w:t>
      </w:r>
      <w:r>
        <w:rPr>
          <w:color w:val="2A2B2A"/>
          <w:position w:val="2"/>
        </w:rPr>
        <w:t>4</w:t>
      </w:r>
      <w:r>
        <w:rPr>
          <w:color w:val="2A2B2A"/>
        </w:rPr>
        <w:t> and </w:t>
      </w:r>
      <w:r>
        <w:rPr>
          <w:color w:val="2A2B2A"/>
          <w:w w:val="85"/>
        </w:rPr>
        <w:t>1 </w:t>
      </w:r>
      <w:r>
        <w:rPr>
          <w:color w:val="2A2B2A"/>
        </w:rPr>
        <w:t>993 Q2, trade's contribution to growth, 1.5 percentage points, more than accounted for the overall expansion in GDP. Trade's contribution so far this year has reflected a larger fall in imports than in exports: between </w:t>
      </w:r>
      <w:r>
        <w:rPr>
          <w:color w:val="2A2B2A"/>
          <w:w w:val="85"/>
        </w:rPr>
        <w:t>1 </w:t>
      </w:r>
      <w:r>
        <w:rPr>
          <w:color w:val="2A2B2A"/>
        </w:rPr>
        <w:t>992 Q4 and </w:t>
      </w:r>
      <w:r>
        <w:rPr>
          <w:color w:val="2A2B2A"/>
          <w:w w:val="85"/>
        </w:rPr>
        <w:t>1 </w:t>
      </w:r>
      <w:r>
        <w:rPr>
          <w:color w:val="2A2B2A"/>
        </w:rPr>
        <w:t>993 Q2 the volume of exports fell by 0.7%, while imports fell by almost 5 .4%.</w:t>
      </w:r>
    </w:p>
    <w:p>
      <w:pPr>
        <w:pStyle w:val="BodyText"/>
        <w:spacing w:before="10"/>
        <w:rPr>
          <w:sz w:val="27"/>
        </w:rPr>
      </w:pPr>
    </w:p>
    <w:p>
      <w:pPr>
        <w:pStyle w:val="BodyText"/>
        <w:spacing w:line="254" w:lineRule="auto" w:before="1"/>
        <w:ind w:left="307" w:right="241" w:firstLine="2"/>
      </w:pPr>
      <w:r>
        <w:rPr>
          <w:color w:val="292A29"/>
        </w:rPr>
        <w:t>The figures show that the apparent falls in import and export volumes reflect movements in trade with the EC (Table 3 </w:t>
      </w:r>
      <w:r>
        <w:rPr>
          <w:rFonts w:ascii="Times New Roman"/>
          <w:i/>
          <w:color w:val="292A29"/>
          <w:sz w:val="20"/>
        </w:rPr>
        <w:t>.</w:t>
      </w:r>
      <w:r>
        <w:rPr>
          <w:color w:val="292A29"/>
        </w:rPr>
        <w:t>C</w:t>
      </w:r>
      <w:r>
        <w:rPr>
          <w:rFonts w:ascii="Times New Roman"/>
          <w:i/>
          <w:color w:val="292A29"/>
          <w:sz w:val="20"/>
        </w:rPr>
        <w:t>). </w:t>
      </w:r>
      <w:r>
        <w:rPr>
          <w:color w:val="292A29"/>
        </w:rPr>
        <w:t>Between the third quarter of last year and the second quarter of this, the volume of goods impor</w:t>
      </w:r>
      <w:r>
        <w:rPr>
          <w:color w:val="292A29"/>
          <w:position w:val="2"/>
        </w:rPr>
        <w:t>te</w:t>
      </w:r>
      <w:r>
        <w:rPr>
          <w:color w:val="292A29"/>
          <w:position w:val="3"/>
        </w:rPr>
        <w:t>d</w:t>
      </w:r>
    </w:p>
    <w:p>
      <w:pPr>
        <w:pStyle w:val="BodyText"/>
        <w:spacing w:before="17"/>
        <w:ind w:left="312"/>
      </w:pPr>
      <w:r>
        <w:rPr>
          <w:color w:val="292A29"/>
        </w:rPr>
        <w:t>from the EC fell by nearly </w:t>
      </w:r>
      <w:r>
        <w:rPr>
          <w:color w:val="292A29"/>
          <w:w w:val="90"/>
        </w:rPr>
        <w:t>1 </w:t>
      </w:r>
      <w:r>
        <w:rPr>
          <w:color w:val="292A29"/>
        </w:rPr>
        <w:t>0%, implying a fall in </w:t>
      </w:r>
    </w:p>
    <w:p>
      <w:pPr>
        <w:spacing w:after="0"/>
        <w:sectPr>
          <w:type w:val="continuous"/>
          <w:pgSz w:w="11830" w:h="17090"/>
          <w:pgMar w:top="1340" w:bottom="280" w:left="960" w:right="340"/>
          <w:cols w:num="2" w:equalWidth="0">
            <w:col w:w="4128" w:space="528"/>
            <w:col w:w="5874"/>
          </w:cols>
        </w:sectPr>
      </w:pPr>
    </w:p>
    <w:p>
      <w:pPr>
        <w:pStyle w:val="BodyText"/>
        <w:spacing w:before="11"/>
        <w:rPr>
          <w:sz w:val="18"/>
        </w:rPr>
      </w:pPr>
      <w:r>
        <w:rPr/>
        <w:drawing>
          <wp:anchor distT="0" distB="0" distL="0" distR="0" allowOverlap="1" layoutInCell="1" locked="0" behindDoc="1" simplePos="0" relativeHeight="484637696">
            <wp:simplePos x="0" y="0"/>
            <wp:positionH relativeFrom="page">
              <wp:posOffset>0</wp:posOffset>
            </wp:positionH>
            <wp:positionV relativeFrom="page">
              <wp:posOffset>0</wp:posOffset>
            </wp:positionV>
            <wp:extent cx="7510272" cy="10850880"/>
            <wp:effectExtent l="0" t="0" r="0" b="0"/>
            <wp:wrapNone/>
            <wp:docPr id="11" name="image43.png"/>
            <wp:cNvGraphicFramePr>
              <a:graphicFrameLocks noChangeAspect="1"/>
            </wp:cNvGraphicFramePr>
            <a:graphic>
              <a:graphicData uri="http://schemas.openxmlformats.org/drawingml/2006/picture">
                <pic:pic>
                  <pic:nvPicPr>
                    <pic:cNvPr id="12" name="image43.png"/>
                    <pic:cNvPicPr/>
                  </pic:nvPicPr>
                  <pic:blipFill>
                    <a:blip r:embed="rId47" cstate="print"/>
                    <a:stretch>
                      <a:fillRect/>
                    </a:stretch>
                  </pic:blipFill>
                  <pic:spPr>
                    <a:xfrm>
                      <a:off x="0" y="0"/>
                      <a:ext cx="7510272" cy="10850880"/>
                    </a:xfrm>
                    <a:prstGeom prst="rect">
                      <a:avLst/>
                    </a:prstGeom>
                  </pic:spPr>
                </pic:pic>
              </a:graphicData>
            </a:graphic>
          </wp:anchor>
        </w:drawing>
      </w:r>
    </w:p>
    <w:p>
      <w:pPr>
        <w:spacing w:before="146"/>
        <w:ind w:left="196" w:right="0" w:firstLine="0"/>
        <w:jc w:val="left"/>
        <w:rPr>
          <w:rFonts w:ascii="Aegean"/>
          <w:sz w:val="14"/>
        </w:rPr>
      </w:pPr>
      <w:r>
        <w:rPr>
          <w:rFonts w:ascii="Aegean"/>
          <w:color w:val="464648"/>
          <w:w w:val="95"/>
          <w:sz w:val="14"/>
        </w:rPr>
        <w:t>426</w:t>
      </w:r>
    </w:p>
    <w:p>
      <w:pPr>
        <w:spacing w:after="0"/>
        <w:jc w:val="left"/>
        <w:rPr>
          <w:rFonts w:ascii="Aegean"/>
          <w:sz w:val="14"/>
        </w:rPr>
        <w:sectPr>
          <w:type w:val="continuous"/>
          <w:pgSz w:w="11830" w:h="17090"/>
          <w:pgMar w:top="1340" w:bottom="280" w:left="960" w:right="340"/>
        </w:sectPr>
      </w:pPr>
    </w:p>
    <w:p>
      <w:pPr>
        <w:pStyle w:val="Heading2"/>
        <w:spacing w:before="118"/>
        <w:ind w:left="2466"/>
      </w:pPr>
      <w:bookmarkStart w:name="0431" w:id="19"/>
      <w:bookmarkEnd w:id="19"/>
      <w:r>
        <w:rPr/>
      </w:r>
      <w:r>
        <w:rPr>
          <w:rFonts w:ascii="Times New Roman"/>
          <w:i/>
          <w:color w:val="447B6B"/>
          <w:w w:val="180"/>
          <w:sz w:val="20"/>
        </w:rPr>
        <w:t>cso </w:t>
      </w:r>
      <w:r>
        <w:rPr>
          <w:color w:val="447B6B"/>
          <w:w w:val="120"/>
        </w:rPr>
        <w:t>trade figures: new collection methods</w:t>
      </w:r>
    </w:p>
    <w:p>
      <w:pPr>
        <w:pStyle w:val="BodyText"/>
        <w:rPr>
          <w:rFonts w:ascii="Aegean"/>
          <w:sz w:val="20"/>
        </w:rPr>
      </w:pPr>
    </w:p>
    <w:p>
      <w:pPr>
        <w:spacing w:after="0"/>
        <w:rPr>
          <w:rFonts w:ascii="Aegean"/>
          <w:sz w:val="20"/>
        </w:rPr>
        <w:sectPr>
          <w:pgSz w:w="11830" w:h="17090"/>
          <w:pgMar w:top="1440" w:bottom="280" w:left="520" w:right="380"/>
        </w:sectPr>
      </w:pPr>
    </w:p>
    <w:p>
      <w:pPr>
        <w:pStyle w:val="BodyText"/>
        <w:spacing w:before="3"/>
        <w:rPr>
          <w:rFonts w:ascii="Aegean"/>
          <w:sz w:val="28"/>
        </w:rPr>
      </w:pPr>
    </w:p>
    <w:p>
      <w:pPr>
        <w:spacing w:line="343" w:lineRule="auto" w:before="0"/>
        <w:ind w:left="125" w:right="0" w:hanging="3"/>
        <w:jc w:val="left"/>
        <w:rPr>
          <w:rFonts w:ascii="Arial"/>
          <w:sz w:val="16"/>
        </w:rPr>
      </w:pPr>
      <w:r>
        <w:rPr>
          <w:rFonts w:ascii="Arial"/>
          <w:color w:val="282A2B"/>
          <w:w w:val="125"/>
          <w:sz w:val="16"/>
        </w:rPr>
        <w:t>With the completion of the EC single market at the end of </w:t>
      </w:r>
      <w:r>
        <w:rPr>
          <w:rFonts w:ascii="Arial"/>
          <w:color w:val="282A2B"/>
          <w:w w:val="90"/>
          <w:sz w:val="16"/>
        </w:rPr>
        <w:t>1 </w:t>
      </w:r>
      <w:r>
        <w:rPr>
          <w:rFonts w:ascii="Arial"/>
          <w:color w:val="282A2B"/>
          <w:w w:val="125"/>
          <w:sz w:val="16"/>
        </w:rPr>
        <w:t>992, data on EC trade flows can no longer be obtained from customs declarations as in the past. Since the beginning of the year, data on EC</w:t>
      </w:r>
    </w:p>
    <w:p>
      <w:pPr>
        <w:spacing w:line="161" w:lineRule="exact" w:before="0"/>
        <w:ind w:left="127" w:right="0" w:firstLine="0"/>
        <w:jc w:val="left"/>
        <w:rPr>
          <w:rFonts w:ascii="Arial"/>
          <w:sz w:val="16"/>
        </w:rPr>
      </w:pPr>
      <w:r>
        <w:rPr>
          <w:rFonts w:ascii="Arial"/>
          <w:color w:val="282A2B"/>
          <w:w w:val="125"/>
          <w:sz w:val="16"/>
        </w:rPr>
        <w:t>trade values have been based on the Intrastat</w:t>
      </w:r>
    </w:p>
    <w:p>
      <w:pPr>
        <w:pStyle w:val="BodyText"/>
        <w:spacing w:before="1"/>
        <w:rPr>
          <w:rFonts w:ascii="Arial"/>
          <w:sz w:val="26"/>
        </w:rPr>
      </w:pPr>
      <w:r>
        <w:rPr/>
        <w:br w:type="column"/>
      </w:r>
      <w:r>
        <w:rPr>
          <w:rFonts w:ascii="Arial"/>
          <w:sz w:val="26"/>
        </w:rPr>
      </w:r>
    </w:p>
    <w:p>
      <w:pPr>
        <w:spacing w:before="1"/>
        <w:ind w:left="123" w:right="0" w:firstLine="0"/>
        <w:jc w:val="left"/>
        <w:rPr>
          <w:rFonts w:ascii="Arimo"/>
          <w:sz w:val="17"/>
        </w:rPr>
      </w:pPr>
      <w:r>
        <w:rPr>
          <w:rFonts w:ascii="Arimo"/>
          <w:color w:val="5785AD"/>
          <w:w w:val="115"/>
          <w:sz w:val="17"/>
        </w:rPr>
        <w:t>Chart A</w:t>
      </w:r>
    </w:p>
    <w:p>
      <w:pPr>
        <w:spacing w:before="40"/>
        <w:ind w:left="126" w:right="0" w:firstLine="0"/>
        <w:jc w:val="left"/>
        <w:rPr>
          <w:rFonts w:ascii="Arimo"/>
          <w:sz w:val="17"/>
        </w:rPr>
      </w:pPr>
      <w:r>
        <w:rPr>
          <w:rFonts w:ascii="Arimo"/>
          <w:color w:val="5B85AD"/>
          <w:w w:val="110"/>
          <w:sz w:val="17"/>
        </w:rPr>
        <w:t>UK import penetration by area</w:t>
      </w:r>
      <w:r>
        <w:rPr>
          <w:rFonts w:ascii="Arimo"/>
          <w:color w:val="616166"/>
          <w:w w:val="110"/>
          <w:position w:val="1"/>
          <w:sz w:val="17"/>
        </w:rPr>
        <w:t>(</w:t>
      </w:r>
      <w:r>
        <w:rPr>
          <w:rFonts w:ascii="Arimo"/>
          <w:color w:val="616166"/>
          <w:w w:val="110"/>
          <w:sz w:val="17"/>
        </w:rPr>
        <w:t>a)</w:t>
      </w:r>
    </w:p>
    <w:p>
      <w:pPr>
        <w:pStyle w:val="BodyText"/>
        <w:rPr>
          <w:rFonts w:ascii="Arimo"/>
          <w:sz w:val="12"/>
        </w:rPr>
      </w:pPr>
      <w:r>
        <w:rPr/>
        <w:br w:type="column"/>
      </w:r>
      <w:r>
        <w:rPr>
          <w:rFonts w:ascii="Arimo"/>
          <w:sz w:val="12"/>
        </w:rPr>
      </w: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rPr>
          <w:rFonts w:ascii="Arimo"/>
          <w:sz w:val="12"/>
        </w:rPr>
      </w:pPr>
    </w:p>
    <w:p>
      <w:pPr>
        <w:pStyle w:val="BodyText"/>
        <w:spacing w:before="8"/>
        <w:rPr>
          <w:rFonts w:ascii="Arimo"/>
          <w:sz w:val="11"/>
        </w:rPr>
      </w:pPr>
    </w:p>
    <w:p>
      <w:pPr>
        <w:spacing w:line="97" w:lineRule="exact" w:before="1"/>
        <w:ind w:left="123" w:right="0" w:firstLine="0"/>
        <w:jc w:val="left"/>
        <w:rPr>
          <w:rFonts w:ascii="Aroania"/>
          <w:sz w:val="9"/>
        </w:rPr>
      </w:pPr>
      <w:r>
        <w:rPr>
          <w:rFonts w:ascii="Aroania"/>
          <w:color w:val="5C5A5C"/>
          <w:w w:val="130"/>
          <w:sz w:val="9"/>
        </w:rPr>
        <w:t>Per cent</w:t>
      </w:r>
    </w:p>
    <w:p>
      <w:pPr>
        <w:spacing w:line="109" w:lineRule="exact" w:before="0"/>
        <w:ind w:left="387" w:right="0" w:firstLine="0"/>
        <w:jc w:val="left"/>
        <w:rPr>
          <w:rFonts w:ascii="Arial"/>
          <w:sz w:val="11"/>
        </w:rPr>
      </w:pPr>
      <w:r>
        <w:rPr>
          <w:rFonts w:ascii="Times New Roman"/>
          <w:color w:val="5E5C5F"/>
          <w:w w:val="545"/>
          <w:sz w:val="5"/>
        </w:rPr>
        <w:t>_ </w:t>
      </w:r>
      <w:r>
        <w:rPr>
          <w:rFonts w:ascii="Arial"/>
          <w:color w:val="5E5C5F"/>
          <w:w w:val="120"/>
          <w:sz w:val="11"/>
        </w:rPr>
        <w:t>22</w:t>
      </w:r>
    </w:p>
    <w:p>
      <w:pPr>
        <w:spacing w:after="0" w:line="109" w:lineRule="exact"/>
        <w:jc w:val="left"/>
        <w:rPr>
          <w:rFonts w:ascii="Arial"/>
          <w:sz w:val="11"/>
        </w:rPr>
        <w:sectPr>
          <w:type w:val="continuous"/>
          <w:pgSz w:w="11830" w:h="17090"/>
          <w:pgMar w:top="1340" w:bottom="280" w:left="520" w:right="380"/>
          <w:cols w:num="3" w:equalWidth="0">
            <w:col w:w="4786" w:space="421"/>
            <w:col w:w="2967" w:space="770"/>
            <w:col w:w="1986"/>
          </w:cols>
        </w:sectPr>
      </w:pPr>
    </w:p>
    <w:p>
      <w:pPr>
        <w:tabs>
          <w:tab w:pos="5480" w:val="left" w:leader="none"/>
          <w:tab w:pos="5831" w:val="left" w:leader="none"/>
        </w:tabs>
        <w:spacing w:before="98"/>
        <w:ind w:left="126" w:right="0" w:firstLine="0"/>
        <w:jc w:val="left"/>
        <w:rPr>
          <w:rFonts w:ascii="Aroania"/>
          <w:sz w:val="16"/>
        </w:rPr>
      </w:pPr>
      <w:r>
        <w:rPr>
          <w:rFonts w:ascii="Arial"/>
          <w:color w:val="282A2B"/>
          <w:w w:val="135"/>
          <w:sz w:val="16"/>
        </w:rPr>
        <w:t>system,</w:t>
      </w:r>
      <w:r>
        <w:rPr>
          <w:rFonts w:ascii="Arial"/>
          <w:color w:val="282A2B"/>
          <w:spacing w:val="-2"/>
          <w:w w:val="135"/>
          <w:sz w:val="16"/>
        </w:rPr>
        <w:t> </w:t>
      </w:r>
      <w:r>
        <w:rPr>
          <w:rFonts w:ascii="Arial"/>
          <w:color w:val="282A2B"/>
          <w:w w:val="135"/>
          <w:sz w:val="16"/>
        </w:rPr>
        <w:t>which</w:t>
      </w:r>
      <w:r>
        <w:rPr>
          <w:rFonts w:ascii="Arial"/>
          <w:color w:val="282A2B"/>
          <w:spacing w:val="-5"/>
          <w:w w:val="135"/>
          <w:sz w:val="16"/>
        </w:rPr>
        <w:t> </w:t>
      </w:r>
      <w:r>
        <w:rPr>
          <w:rFonts w:ascii="Arial"/>
          <w:color w:val="282A2B"/>
          <w:spacing w:val="4"/>
          <w:w w:val="135"/>
          <w:sz w:val="16"/>
        </w:rPr>
        <w:t>is</w:t>
      </w:r>
      <w:r>
        <w:rPr>
          <w:rFonts w:ascii="Arial"/>
          <w:color w:val="282A2B"/>
          <w:spacing w:val="-16"/>
          <w:w w:val="135"/>
          <w:sz w:val="16"/>
        </w:rPr>
        <w:t> </w:t>
      </w:r>
      <w:r>
        <w:rPr>
          <w:rFonts w:ascii="Arial"/>
          <w:color w:val="282A2B"/>
          <w:w w:val="135"/>
          <w:sz w:val="16"/>
        </w:rPr>
        <w:t>linked</w:t>
      </w:r>
      <w:r>
        <w:rPr>
          <w:rFonts w:ascii="Arial"/>
          <w:color w:val="282A2B"/>
          <w:spacing w:val="-17"/>
          <w:w w:val="135"/>
          <w:sz w:val="16"/>
        </w:rPr>
        <w:t> </w:t>
      </w:r>
      <w:r>
        <w:rPr>
          <w:rFonts w:ascii="Arial"/>
          <w:color w:val="282A2B"/>
          <w:w w:val="135"/>
          <w:sz w:val="16"/>
        </w:rPr>
        <w:t>to</w:t>
      </w:r>
      <w:r>
        <w:rPr>
          <w:rFonts w:ascii="Arial"/>
          <w:color w:val="282A2B"/>
          <w:spacing w:val="-13"/>
          <w:w w:val="135"/>
          <w:sz w:val="16"/>
        </w:rPr>
        <w:t> </w:t>
      </w:r>
      <w:r>
        <w:rPr>
          <w:rFonts w:ascii="Arial"/>
          <w:color w:val="282A2B"/>
          <w:w w:val="135"/>
          <w:sz w:val="16"/>
        </w:rPr>
        <w:t>the</w:t>
      </w:r>
      <w:r>
        <w:rPr>
          <w:rFonts w:ascii="Arial"/>
          <w:color w:val="282A2B"/>
          <w:spacing w:val="-19"/>
          <w:w w:val="135"/>
          <w:sz w:val="16"/>
        </w:rPr>
        <w:t> </w:t>
      </w:r>
      <w:r>
        <w:rPr>
          <w:rFonts w:ascii="Arial"/>
          <w:color w:val="282A2B"/>
          <w:spacing w:val="4"/>
          <w:w w:val="135"/>
          <w:sz w:val="16"/>
        </w:rPr>
        <w:t>collection</w:t>
      </w:r>
      <w:r>
        <w:rPr>
          <w:rFonts w:ascii="Arial"/>
          <w:color w:val="282A2B"/>
          <w:spacing w:val="-17"/>
          <w:w w:val="135"/>
          <w:sz w:val="16"/>
        </w:rPr>
        <w:t> </w:t>
      </w:r>
      <w:r>
        <w:rPr>
          <w:rFonts w:ascii="Arial"/>
          <w:color w:val="282A2B"/>
          <w:w w:val="135"/>
          <w:sz w:val="16"/>
        </w:rPr>
        <w:t>of</w:t>
      </w:r>
      <w:r>
        <w:rPr>
          <w:rFonts w:ascii="Arial"/>
          <w:color w:val="282A2B"/>
          <w:spacing w:val="-10"/>
          <w:w w:val="135"/>
          <w:sz w:val="16"/>
        </w:rPr>
        <w:t> </w:t>
      </w:r>
      <w:r>
        <w:rPr>
          <w:rFonts w:ascii="Arial"/>
          <w:color w:val="282A2B"/>
          <w:spacing w:val="-16"/>
          <w:w w:val="135"/>
          <w:sz w:val="16"/>
        </w:rPr>
        <w:t>VAT. </w:t>
      </w:r>
      <w:r>
        <w:rPr>
          <w:rFonts w:ascii="Arial"/>
          <w:color w:val="282A2B"/>
          <w:spacing w:val="-11"/>
          <w:w w:val="135"/>
          <w:sz w:val="16"/>
        </w:rPr>
        <w:t> </w:t>
      </w:r>
      <w:r>
        <w:rPr>
          <w:rFonts w:ascii="Arial"/>
          <w:color w:val="282A2B"/>
          <w:w w:val="135"/>
          <w:sz w:val="16"/>
        </w:rPr>
        <w:t>In</w:t>
        <w:tab/>
      </w:r>
      <w:r>
        <w:rPr>
          <w:rFonts w:ascii="Arial"/>
          <w:color w:val="282A2B"/>
          <w:w w:val="135"/>
          <w:sz w:val="16"/>
          <w:u w:val="single" w:color="6890BB"/>
        </w:rPr>
        <w:t> </w:t>
        <w:tab/>
      </w:r>
      <w:r>
        <w:rPr>
          <w:rFonts w:ascii="Aroania"/>
          <w:color w:val="5E5D60"/>
          <w:w w:val="135"/>
          <w:sz w:val="16"/>
          <w:vertAlign w:val="superscript"/>
        </w:rPr>
        <w:t>World</w:t>
      </w:r>
    </w:p>
    <w:p>
      <w:pPr>
        <w:spacing w:line="340" w:lineRule="auto" w:before="59"/>
        <w:ind w:left="128" w:right="1362" w:firstLine="2"/>
        <w:jc w:val="left"/>
        <w:rPr>
          <w:rFonts w:ascii="Arial"/>
          <w:sz w:val="16"/>
        </w:rPr>
      </w:pPr>
      <w:r>
        <w:rPr>
          <w:rFonts w:ascii="Arial"/>
          <w:color w:val="282A2B"/>
          <w:w w:val="125"/>
          <w:sz w:val="16"/>
        </w:rPr>
        <w:t>the press notice accompanying the release of the latest world trade statistics, the CSO acknowledged that 'the EC component of the figures has a greater margin of error and is more subject to revision than </w:t>
      </w:r>
      <w:r>
        <w:rPr>
          <w:rFonts w:ascii="Arial"/>
          <w:color w:val="282A2B"/>
          <w:w w:val="125"/>
          <w:position w:val="2"/>
          <w:sz w:val="16"/>
        </w:rPr>
        <w:t>the non-EC component' </w:t>
      </w:r>
      <w:r>
        <w:rPr>
          <w:rFonts w:ascii="Arial"/>
          <w:color w:val="282A2B"/>
          <w:sz w:val="16"/>
        </w:rPr>
        <w:t>.</w:t>
      </w:r>
    </w:p>
    <w:p>
      <w:pPr>
        <w:tabs>
          <w:tab w:pos="6077" w:val="left" w:leader="none"/>
        </w:tabs>
        <w:spacing w:before="193"/>
        <w:ind w:left="129" w:right="0" w:firstLine="0"/>
        <w:jc w:val="left"/>
        <w:rPr>
          <w:rFonts w:ascii="Aroania"/>
          <w:sz w:val="16"/>
        </w:rPr>
      </w:pPr>
      <w:r>
        <w:rPr>
          <w:rFonts w:ascii="Arial"/>
          <w:color w:val="2C2C2C"/>
          <w:spacing w:val="4"/>
          <w:w w:val="135"/>
          <w:sz w:val="16"/>
        </w:rPr>
        <w:t>Only</w:t>
      </w:r>
      <w:r>
        <w:rPr>
          <w:rFonts w:ascii="Arial"/>
          <w:color w:val="2C2C2C"/>
          <w:spacing w:val="-32"/>
          <w:w w:val="135"/>
          <w:sz w:val="16"/>
        </w:rPr>
        <w:t> </w:t>
      </w:r>
      <w:r>
        <w:rPr>
          <w:rFonts w:ascii="Arial"/>
          <w:color w:val="2C2C2C"/>
          <w:spacing w:val="2"/>
          <w:w w:val="135"/>
          <w:sz w:val="16"/>
        </w:rPr>
        <w:t>partial</w:t>
      </w:r>
      <w:r>
        <w:rPr>
          <w:rFonts w:ascii="Arial"/>
          <w:color w:val="2C2C2C"/>
          <w:spacing w:val="-23"/>
          <w:w w:val="135"/>
          <w:sz w:val="16"/>
        </w:rPr>
        <w:t> </w:t>
      </w:r>
      <w:r>
        <w:rPr>
          <w:rFonts w:ascii="Arial"/>
          <w:color w:val="2C2C2C"/>
          <w:w w:val="135"/>
          <w:sz w:val="16"/>
        </w:rPr>
        <w:t>information</w:t>
      </w:r>
      <w:r>
        <w:rPr>
          <w:rFonts w:ascii="Arial"/>
          <w:color w:val="2C2C2C"/>
          <w:spacing w:val="-31"/>
          <w:w w:val="135"/>
          <w:sz w:val="16"/>
        </w:rPr>
        <w:t> </w:t>
      </w:r>
      <w:r>
        <w:rPr>
          <w:rFonts w:ascii="Arial"/>
          <w:color w:val="2C2C2C"/>
          <w:w w:val="135"/>
          <w:sz w:val="16"/>
        </w:rPr>
        <w:t>on</w:t>
      </w:r>
      <w:r>
        <w:rPr>
          <w:rFonts w:ascii="Arial"/>
          <w:color w:val="2C2C2C"/>
          <w:spacing w:val="-30"/>
          <w:w w:val="135"/>
          <w:sz w:val="16"/>
        </w:rPr>
        <w:t> </w:t>
      </w:r>
      <w:r>
        <w:rPr>
          <w:rFonts w:ascii="Arial"/>
          <w:color w:val="2C2C2C"/>
          <w:w w:val="135"/>
          <w:sz w:val="16"/>
        </w:rPr>
        <w:t>the</w:t>
      </w:r>
      <w:r>
        <w:rPr>
          <w:rFonts w:ascii="Arial"/>
          <w:color w:val="2C2C2C"/>
          <w:spacing w:val="-33"/>
          <w:w w:val="135"/>
          <w:sz w:val="16"/>
        </w:rPr>
        <w:t> </w:t>
      </w:r>
      <w:r>
        <w:rPr>
          <w:rFonts w:ascii="Times New Roman"/>
          <w:i/>
          <w:color w:val="2C2C2C"/>
          <w:w w:val="135"/>
          <w:sz w:val="20"/>
        </w:rPr>
        <w:t>prices</w:t>
      </w:r>
      <w:r>
        <w:rPr>
          <w:rFonts w:ascii="Times New Roman"/>
          <w:i/>
          <w:color w:val="2C2C2C"/>
          <w:spacing w:val="-40"/>
          <w:w w:val="135"/>
          <w:sz w:val="20"/>
        </w:rPr>
        <w:t> </w:t>
      </w:r>
      <w:r>
        <w:rPr>
          <w:rFonts w:ascii="Arial"/>
          <w:color w:val="2C2C2C"/>
          <w:w w:val="135"/>
          <w:sz w:val="16"/>
        </w:rPr>
        <w:t>of</w:t>
      </w:r>
      <w:r>
        <w:rPr>
          <w:rFonts w:ascii="Arial"/>
          <w:color w:val="2C2C2C"/>
          <w:spacing w:val="-27"/>
          <w:w w:val="135"/>
          <w:sz w:val="16"/>
        </w:rPr>
        <w:t> </w:t>
      </w:r>
      <w:r>
        <w:rPr>
          <w:rFonts w:ascii="Arial"/>
          <w:color w:val="2C2C2C"/>
          <w:w w:val="135"/>
          <w:sz w:val="16"/>
        </w:rPr>
        <w:t>goods</w:t>
        <w:tab/>
      </w:r>
      <w:r>
        <w:rPr>
          <w:rFonts w:ascii="Aroania"/>
          <w:color w:val="575458"/>
          <w:spacing w:val="-5"/>
          <w:w w:val="135"/>
          <w:sz w:val="16"/>
          <w:vertAlign w:val="superscript"/>
        </w:rPr>
        <w:t>EC</w:t>
      </w:r>
    </w:p>
    <w:p>
      <w:pPr>
        <w:spacing w:line="345" w:lineRule="auto" w:before="55"/>
        <w:ind w:left="125" w:right="1362" w:firstLine="8"/>
        <w:jc w:val="left"/>
        <w:rPr>
          <w:rFonts w:ascii="Arial"/>
          <w:sz w:val="16"/>
        </w:rPr>
      </w:pPr>
      <w:r>
        <w:rPr>
          <w:rFonts w:ascii="Arial"/>
          <w:color w:val="2C2C2C"/>
          <w:w w:val="125"/>
          <w:sz w:val="16"/>
        </w:rPr>
        <w:t>imported from and exported to the EC is available from the Intrastat system. As a result, EC prices</w:t>
      </w:r>
    </w:p>
    <w:p>
      <w:pPr>
        <w:spacing w:line="117" w:lineRule="exact" w:before="0"/>
        <w:ind w:left="125" w:right="0" w:firstLine="0"/>
        <w:jc w:val="left"/>
        <w:rPr>
          <w:rFonts w:ascii="Arial"/>
          <w:sz w:val="11"/>
        </w:rPr>
      </w:pPr>
      <w:r>
        <w:rPr/>
        <w:br w:type="column"/>
      </w:r>
      <w:r>
        <w:rPr>
          <w:rFonts w:ascii="Times New Roman"/>
          <w:color w:val="5C5C5E"/>
          <w:w w:val="545"/>
          <w:sz w:val="5"/>
        </w:rPr>
        <w:t>_</w:t>
      </w:r>
      <w:r>
        <w:rPr>
          <w:rFonts w:ascii="Times New Roman"/>
          <w:color w:val="5C5C5E"/>
          <w:spacing w:val="-15"/>
          <w:w w:val="545"/>
          <w:sz w:val="5"/>
        </w:rPr>
        <w:t> </w:t>
      </w:r>
      <w:r>
        <w:rPr>
          <w:rFonts w:ascii="Arial"/>
          <w:color w:val="5C5C5E"/>
          <w:spacing w:val="4"/>
          <w:w w:val="115"/>
          <w:sz w:val="11"/>
        </w:rPr>
        <w:t>20</w:t>
      </w:r>
    </w:p>
    <w:p>
      <w:pPr>
        <w:pStyle w:val="BodyText"/>
        <w:spacing w:before="8"/>
        <w:rPr>
          <w:rFonts w:ascii="Arial"/>
          <w:sz w:val="25"/>
        </w:rPr>
      </w:pPr>
    </w:p>
    <w:p>
      <w:pPr>
        <w:spacing w:before="0"/>
        <w:ind w:left="129" w:right="0" w:firstLine="0"/>
        <w:jc w:val="left"/>
        <w:rPr>
          <w:rFonts w:ascii="Arial"/>
          <w:sz w:val="11"/>
        </w:rPr>
      </w:pPr>
      <w:r>
        <w:rPr>
          <w:rFonts w:ascii="Times New Roman"/>
          <w:color w:val="5E5C5E"/>
          <w:w w:val="545"/>
          <w:sz w:val="5"/>
        </w:rPr>
        <w:t>_</w:t>
      </w:r>
      <w:r>
        <w:rPr>
          <w:rFonts w:ascii="Times New Roman"/>
          <w:color w:val="5E5C5E"/>
          <w:spacing w:val="5"/>
          <w:w w:val="545"/>
          <w:sz w:val="5"/>
        </w:rPr>
        <w:t> </w:t>
      </w:r>
      <w:r>
        <w:rPr>
          <w:rFonts w:ascii="Arial"/>
          <w:color w:val="5E5C5E"/>
          <w:spacing w:val="6"/>
          <w:sz w:val="11"/>
        </w:rPr>
        <w:t>18</w:t>
      </w:r>
      <w:r>
        <w:rPr>
          <w:rFonts w:ascii="Arial"/>
          <w:color w:val="5E5C5E"/>
          <w:spacing w:val="-19"/>
          <w:sz w:val="11"/>
        </w:rPr>
        <w:t> </w:t>
      </w:r>
    </w:p>
    <w:p>
      <w:pPr>
        <w:pStyle w:val="BodyText"/>
        <w:spacing w:before="9"/>
        <w:rPr>
          <w:rFonts w:ascii="Arial"/>
          <w:sz w:val="26"/>
        </w:rPr>
      </w:pPr>
    </w:p>
    <w:p>
      <w:pPr>
        <w:spacing w:before="0"/>
        <w:ind w:left="128" w:right="0" w:firstLine="0"/>
        <w:jc w:val="left"/>
        <w:rPr>
          <w:rFonts w:ascii="Verdana"/>
          <w:sz w:val="11"/>
        </w:rPr>
      </w:pPr>
      <w:r>
        <w:rPr>
          <w:rFonts w:ascii="Times New Roman"/>
          <w:color w:val="535358"/>
          <w:w w:val="545"/>
          <w:sz w:val="5"/>
        </w:rPr>
        <w:t>_</w:t>
      </w:r>
      <w:r>
        <w:rPr>
          <w:rFonts w:ascii="Times New Roman"/>
          <w:color w:val="535358"/>
          <w:spacing w:val="-7"/>
          <w:w w:val="545"/>
          <w:sz w:val="5"/>
        </w:rPr>
        <w:t> </w:t>
      </w:r>
      <w:r>
        <w:rPr>
          <w:rFonts w:ascii="Verdana"/>
          <w:color w:val="535358"/>
          <w:spacing w:val="6"/>
          <w:w w:val="90"/>
          <w:sz w:val="11"/>
        </w:rPr>
        <w:t>16</w:t>
      </w:r>
      <w:r>
        <w:rPr>
          <w:rFonts w:ascii="Verdana"/>
          <w:color w:val="535358"/>
          <w:spacing w:val="-27"/>
          <w:sz w:val="11"/>
        </w:rPr>
        <w:t> </w:t>
      </w:r>
    </w:p>
    <w:p>
      <w:pPr>
        <w:pStyle w:val="BodyText"/>
        <w:spacing w:before="5"/>
        <w:rPr>
          <w:rFonts w:ascii="Verdana"/>
          <w:sz w:val="24"/>
        </w:rPr>
      </w:pPr>
    </w:p>
    <w:p>
      <w:pPr>
        <w:spacing w:before="0"/>
        <w:ind w:left="132" w:right="0" w:firstLine="0"/>
        <w:jc w:val="left"/>
        <w:rPr>
          <w:rFonts w:ascii="Arial"/>
          <w:sz w:val="11"/>
        </w:rPr>
      </w:pPr>
      <w:r>
        <w:rPr>
          <w:rFonts w:ascii="Times New Roman"/>
          <w:color w:val="4D4B52"/>
          <w:w w:val="545"/>
          <w:sz w:val="5"/>
        </w:rPr>
        <w:t>_</w:t>
      </w:r>
      <w:r>
        <w:rPr>
          <w:rFonts w:ascii="Times New Roman"/>
          <w:color w:val="4D4B52"/>
          <w:spacing w:val="-19"/>
          <w:w w:val="545"/>
          <w:sz w:val="5"/>
        </w:rPr>
        <w:t> </w:t>
      </w:r>
      <w:r>
        <w:rPr>
          <w:rFonts w:ascii="Arial"/>
          <w:color w:val="4D4B52"/>
          <w:spacing w:val="6"/>
          <w:w w:val="120"/>
          <w:sz w:val="11"/>
        </w:rPr>
        <w:t>14</w:t>
      </w:r>
      <w:r>
        <w:rPr>
          <w:rFonts w:ascii="Arial"/>
          <w:color w:val="4D4B52"/>
          <w:spacing w:val="-19"/>
          <w:sz w:val="11"/>
        </w:rPr>
        <w:t> </w:t>
      </w:r>
    </w:p>
    <w:p>
      <w:pPr>
        <w:pStyle w:val="BodyText"/>
        <w:spacing w:before="9"/>
        <w:rPr>
          <w:rFonts w:ascii="Arial"/>
          <w:sz w:val="27"/>
        </w:rPr>
      </w:pPr>
    </w:p>
    <w:p>
      <w:pPr>
        <w:spacing w:before="0"/>
        <w:ind w:left="131" w:right="0" w:firstLine="0"/>
        <w:jc w:val="left"/>
        <w:rPr>
          <w:rFonts w:ascii="Arial"/>
          <w:sz w:val="11"/>
        </w:rPr>
      </w:pPr>
      <w:r>
        <w:rPr>
          <w:rFonts w:ascii="Times New Roman"/>
          <w:color w:val="49474E"/>
          <w:w w:val="535"/>
          <w:sz w:val="5"/>
        </w:rPr>
        <w:t>_</w:t>
      </w:r>
      <w:r>
        <w:rPr>
          <w:rFonts w:ascii="Times New Roman"/>
          <w:color w:val="49474E"/>
          <w:spacing w:val="-17"/>
          <w:w w:val="535"/>
          <w:sz w:val="5"/>
        </w:rPr>
        <w:t> </w:t>
      </w:r>
      <w:r>
        <w:rPr>
          <w:rFonts w:ascii="Arial"/>
          <w:color w:val="49474E"/>
          <w:spacing w:val="6"/>
          <w:w w:val="120"/>
          <w:sz w:val="11"/>
        </w:rPr>
        <w:t>12</w:t>
      </w:r>
      <w:r>
        <w:rPr>
          <w:rFonts w:ascii="Arial"/>
          <w:color w:val="49474E"/>
          <w:spacing w:val="-19"/>
          <w:sz w:val="11"/>
        </w:rPr>
        <w:t> </w:t>
      </w:r>
    </w:p>
    <w:p>
      <w:pPr>
        <w:pStyle w:val="BodyText"/>
        <w:spacing w:before="4"/>
        <w:rPr>
          <w:rFonts w:ascii="Arial"/>
          <w:sz w:val="27"/>
        </w:rPr>
      </w:pPr>
    </w:p>
    <w:p>
      <w:pPr>
        <w:spacing w:before="0"/>
        <w:ind w:left="130" w:right="0" w:firstLine="0"/>
        <w:jc w:val="left"/>
        <w:rPr>
          <w:rFonts w:ascii="Arial"/>
          <w:sz w:val="11"/>
        </w:rPr>
      </w:pPr>
      <w:r>
        <w:rPr>
          <w:rFonts w:ascii="Times New Roman"/>
          <w:color w:val="5A5458"/>
          <w:w w:val="545"/>
          <w:sz w:val="5"/>
        </w:rPr>
        <w:t>_</w:t>
      </w:r>
      <w:r>
        <w:rPr>
          <w:rFonts w:ascii="Times New Roman"/>
          <w:color w:val="5A5458"/>
          <w:spacing w:val="-4"/>
          <w:w w:val="545"/>
          <w:sz w:val="5"/>
        </w:rPr>
        <w:t> </w:t>
      </w:r>
      <w:r>
        <w:rPr>
          <w:rFonts w:ascii="Arial"/>
          <w:color w:val="5A5458"/>
          <w:spacing w:val="6"/>
          <w:sz w:val="11"/>
        </w:rPr>
        <w:t>10</w:t>
      </w:r>
      <w:r>
        <w:rPr>
          <w:rFonts w:ascii="Arial"/>
          <w:color w:val="5A5458"/>
          <w:spacing w:val="-17"/>
          <w:sz w:val="11"/>
        </w:rPr>
        <w:t> </w:t>
      </w:r>
    </w:p>
    <w:p>
      <w:pPr>
        <w:spacing w:after="0"/>
        <w:jc w:val="left"/>
        <w:rPr>
          <w:rFonts w:ascii="Arial"/>
          <w:sz w:val="11"/>
        </w:rPr>
        <w:sectPr>
          <w:type w:val="continuous"/>
          <w:pgSz w:w="11830" w:h="17090"/>
          <w:pgMar w:top="1340" w:bottom="280" w:left="520" w:right="380"/>
          <w:cols w:num="2" w:equalWidth="0">
            <w:col w:w="6262" w:space="2943"/>
            <w:col w:w="1725"/>
          </w:cols>
        </w:sectPr>
      </w:pPr>
    </w:p>
    <w:p>
      <w:pPr>
        <w:spacing w:line="343" w:lineRule="auto" w:before="0"/>
        <w:ind w:left="119" w:right="29" w:firstLine="9"/>
        <w:jc w:val="left"/>
        <w:rPr>
          <w:rFonts w:ascii="Arial"/>
          <w:sz w:val="16"/>
        </w:rPr>
      </w:pPr>
      <w:r>
        <w:rPr>
          <w:rFonts w:ascii="Arial"/>
          <w:color w:val="2C2C2C"/>
          <w:w w:val="125"/>
          <w:sz w:val="16"/>
        </w:rPr>
        <w:t>are calculated by adjusting non-EC prices in an attempt to reflect the divergence in price movements between the two regions. The CSO's latest estimates indicate that the prices of non-oil goods imported from the EC rose by </w:t>
      </w:r>
      <w:r>
        <w:rPr>
          <w:rFonts w:ascii="Arial"/>
          <w:color w:val="2C2C2C"/>
          <w:w w:val="90"/>
          <w:sz w:val="16"/>
        </w:rPr>
        <w:t>1 </w:t>
      </w:r>
      <w:r>
        <w:rPr>
          <w:rFonts w:ascii="Arial"/>
          <w:color w:val="2C2C2C"/>
          <w:w w:val="125"/>
          <w:sz w:val="16"/>
        </w:rPr>
        <w:t>4.4% between </w:t>
      </w:r>
      <w:r>
        <w:rPr>
          <w:rFonts w:ascii="Arial"/>
          <w:color w:val="2C2C2C"/>
          <w:w w:val="90"/>
          <w:sz w:val="16"/>
        </w:rPr>
        <w:t>1 </w:t>
      </w:r>
      <w:r>
        <w:rPr>
          <w:rFonts w:ascii="Arial"/>
          <w:color w:val="2C2C2C"/>
          <w:w w:val="125"/>
          <w:sz w:val="16"/>
        </w:rPr>
        <w:t>992 Q3 and </w:t>
      </w:r>
      <w:r>
        <w:rPr>
          <w:rFonts w:ascii="Arial"/>
          <w:color w:val="2C2C2C"/>
          <w:w w:val="90"/>
          <w:sz w:val="16"/>
        </w:rPr>
        <w:t>1 </w:t>
      </w:r>
      <w:r>
        <w:rPr>
          <w:rFonts w:ascii="Arial"/>
          <w:color w:val="2C2C2C"/>
          <w:w w:val="125"/>
          <w:sz w:val="16"/>
        </w:rPr>
        <w:t>993 Q2; non-EC import prices, over the same period, rose by </w:t>
      </w:r>
      <w:r>
        <w:rPr>
          <w:rFonts w:ascii="Arial"/>
          <w:color w:val="2C2C2C"/>
          <w:w w:val="90"/>
          <w:sz w:val="16"/>
        </w:rPr>
        <w:t>1 </w:t>
      </w:r>
      <w:r>
        <w:rPr>
          <w:rFonts w:ascii="Arial"/>
          <w:color w:val="2C2C2C"/>
          <w:w w:val="125"/>
          <w:sz w:val="16"/>
        </w:rPr>
        <w:t>3.4%. The prices of non-oil exports to EC countries rose by 9.5% between </w:t>
      </w:r>
      <w:r>
        <w:rPr>
          <w:rFonts w:ascii="Arial"/>
          <w:color w:val="2C2C2C"/>
          <w:w w:val="90"/>
          <w:sz w:val="16"/>
        </w:rPr>
        <w:t>1 </w:t>
      </w:r>
      <w:r>
        <w:rPr>
          <w:rFonts w:ascii="Arial"/>
          <w:color w:val="2C2C2C"/>
          <w:w w:val="125"/>
          <w:sz w:val="16"/>
        </w:rPr>
        <w:t>992 Q3 and </w:t>
      </w:r>
      <w:r>
        <w:rPr>
          <w:rFonts w:ascii="Arial"/>
          <w:color w:val="2C2C2C"/>
          <w:w w:val="90"/>
          <w:sz w:val="16"/>
        </w:rPr>
        <w:t>1 </w:t>
      </w:r>
      <w:r>
        <w:rPr>
          <w:rFonts w:ascii="Arial"/>
          <w:color w:val="2C2C2C"/>
          <w:w w:val="125"/>
          <w:sz w:val="16"/>
        </w:rPr>
        <w:t>993 Q2, compared with an increase of 7.3% in non-EC export prices. Given sterling'S substantially greater depreciation against non-EC currencies than EC currencies, these import and export price movements are surprising, and may suggest that, as a result of the limited information available from Intrastat, the prices of UK exports to and imports from the EC have been overstated. However, although the new estimates of prices could be revised when more </w:t>
      </w:r>
      <w:r>
        <w:rPr>
          <w:rFonts w:ascii="Arial"/>
          <w:color w:val="2A2C2C"/>
          <w:w w:val="125"/>
          <w:sz w:val="16"/>
        </w:rPr>
        <w:t>information is available from the Intrastat system,</w:t>
      </w:r>
    </w:p>
    <w:p>
      <w:pPr>
        <w:spacing w:line="173" w:lineRule="exact" w:before="0"/>
        <w:ind w:left="124" w:right="0" w:firstLine="0"/>
        <w:jc w:val="left"/>
        <w:rPr>
          <w:rFonts w:ascii="Arial"/>
          <w:sz w:val="16"/>
        </w:rPr>
      </w:pPr>
      <w:r>
        <w:rPr>
          <w:rFonts w:ascii="Arial"/>
          <w:color w:val="2A2C2C"/>
          <w:w w:val="130"/>
          <w:sz w:val="16"/>
        </w:rPr>
        <w:t>the CSO are unaware of any reasons why future</w:t>
      </w:r>
    </w:p>
    <w:p>
      <w:pPr>
        <w:spacing w:line="268" w:lineRule="exact" w:before="8"/>
        <w:ind w:left="113" w:right="29" w:firstLine="9"/>
        <w:jc w:val="left"/>
        <w:rPr>
          <w:rFonts w:ascii="Arial"/>
          <w:sz w:val="16"/>
        </w:rPr>
      </w:pPr>
      <w:r>
        <w:rPr>
          <w:rFonts w:ascii="Arial"/>
          <w:color w:val="2A2C2C"/>
          <w:w w:val="125"/>
          <w:sz w:val="16"/>
        </w:rPr>
        <w:t>revisions to prices should necessarily be downwards rather than upwards.</w:t>
      </w:r>
    </w:p>
    <w:p>
      <w:pPr>
        <w:tabs>
          <w:tab w:pos="4164" w:val="left" w:leader="none"/>
        </w:tabs>
        <w:spacing w:line="139" w:lineRule="exact" w:before="0"/>
        <w:ind w:left="113" w:right="0" w:firstLine="0"/>
        <w:jc w:val="left"/>
        <w:rPr>
          <w:rFonts w:ascii="Aegean"/>
          <w:sz w:val="14"/>
        </w:rPr>
      </w:pPr>
      <w:r>
        <w:rPr/>
        <w:br w:type="column"/>
      </w:r>
      <w:r>
        <w:rPr>
          <w:rFonts w:ascii="Aegean"/>
          <w:color w:val="474747"/>
          <w:w w:val="185"/>
          <w:sz w:val="14"/>
        </w:rPr>
        <w:t>7</w:t>
        <w:tab/>
        <w:t>7</w:t>
      </w:r>
    </w:p>
    <w:p>
      <w:pPr>
        <w:spacing w:before="24"/>
        <w:ind w:left="0" w:right="1239" w:firstLine="0"/>
        <w:jc w:val="right"/>
        <w:rPr>
          <w:rFonts w:ascii="Arial"/>
          <w:sz w:val="11"/>
        </w:rPr>
      </w:pPr>
      <w:r>
        <w:rPr>
          <w:rFonts w:ascii="Arial"/>
          <w:color w:val="6B686B"/>
          <w:w w:val="95"/>
          <w:sz w:val="11"/>
        </w:rPr>
        <w:t>0</w:t>
      </w:r>
    </w:p>
    <w:p>
      <w:pPr>
        <w:spacing w:before="27"/>
        <w:ind w:left="136" w:right="0" w:firstLine="0"/>
        <w:jc w:val="left"/>
        <w:rPr>
          <w:rFonts w:ascii="Aroania"/>
          <w:sz w:val="9"/>
        </w:rPr>
      </w:pPr>
      <w:r>
        <w:rPr>
          <w:rFonts w:ascii="Aroania"/>
          <w:color w:val="5F5D5F"/>
          <w:w w:val="125"/>
          <w:sz w:val="9"/>
        </w:rPr>
        <w:t>(a) Import volumes divided by domeslic demand (both in </w:t>
      </w:r>
      <w:r>
        <w:rPr>
          <w:rFonts w:ascii="Arial"/>
          <w:color w:val="5F5D5F"/>
          <w:w w:val="120"/>
          <w:sz w:val="11"/>
        </w:rPr>
        <w:t>1990 </w:t>
      </w:r>
      <w:r>
        <w:rPr>
          <w:rFonts w:ascii="Aroania"/>
          <w:color w:val="5F5D5F"/>
          <w:w w:val="125"/>
          <w:sz w:val="9"/>
        </w:rPr>
        <w:t>prices).</w:t>
      </w:r>
    </w:p>
    <w:p>
      <w:pPr>
        <w:pStyle w:val="BodyText"/>
        <w:rPr>
          <w:rFonts w:ascii="Aroania"/>
          <w:sz w:val="12"/>
        </w:rPr>
      </w:pPr>
    </w:p>
    <w:p>
      <w:pPr>
        <w:pStyle w:val="BodyText"/>
        <w:spacing w:before="9"/>
        <w:rPr>
          <w:rFonts w:ascii="Aroania"/>
          <w:sz w:val="17"/>
        </w:rPr>
      </w:pPr>
    </w:p>
    <w:p>
      <w:pPr>
        <w:spacing w:line="340" w:lineRule="auto" w:before="1"/>
        <w:ind w:left="124" w:right="947" w:firstLine="10"/>
        <w:jc w:val="left"/>
        <w:rPr>
          <w:rFonts w:ascii="Arial"/>
          <w:sz w:val="16"/>
        </w:rPr>
      </w:pPr>
      <w:r>
        <w:rPr>
          <w:rFonts w:ascii="Arial"/>
          <w:color w:val="2B2B2C"/>
          <w:w w:val="130"/>
          <w:sz w:val="16"/>
        </w:rPr>
        <w:t>These charts suggest that, on economic grounds, we</w:t>
      </w:r>
      <w:r>
        <w:rPr>
          <w:rFonts w:ascii="Arial"/>
          <w:color w:val="2B2B2C"/>
          <w:spacing w:val="-9"/>
          <w:w w:val="130"/>
          <w:sz w:val="16"/>
        </w:rPr>
        <w:t> </w:t>
      </w:r>
      <w:r>
        <w:rPr>
          <w:rFonts w:ascii="Arial"/>
          <w:color w:val="2B2B2C"/>
          <w:w w:val="130"/>
          <w:sz w:val="16"/>
        </w:rPr>
        <w:t>would</w:t>
      </w:r>
      <w:r>
        <w:rPr>
          <w:rFonts w:ascii="Arial"/>
          <w:color w:val="2B2B2C"/>
          <w:spacing w:val="-11"/>
          <w:w w:val="130"/>
          <w:sz w:val="16"/>
        </w:rPr>
        <w:t> </w:t>
      </w:r>
      <w:r>
        <w:rPr>
          <w:rFonts w:ascii="Arial"/>
          <w:color w:val="2B2B2C"/>
          <w:w w:val="130"/>
          <w:sz w:val="16"/>
        </w:rPr>
        <w:t>expect</w:t>
      </w:r>
      <w:r>
        <w:rPr>
          <w:rFonts w:ascii="Arial"/>
          <w:color w:val="2B2B2C"/>
          <w:spacing w:val="-13"/>
          <w:w w:val="130"/>
          <w:sz w:val="16"/>
        </w:rPr>
        <w:t> </w:t>
      </w:r>
      <w:r>
        <w:rPr>
          <w:rFonts w:ascii="Arial"/>
          <w:color w:val="2B2B2C"/>
          <w:w w:val="130"/>
          <w:sz w:val="16"/>
        </w:rPr>
        <w:t>any</w:t>
      </w:r>
      <w:r>
        <w:rPr>
          <w:rFonts w:ascii="Arial"/>
          <w:color w:val="2B2B2C"/>
          <w:spacing w:val="-13"/>
          <w:w w:val="130"/>
          <w:sz w:val="16"/>
        </w:rPr>
        <w:t> </w:t>
      </w:r>
      <w:r>
        <w:rPr>
          <w:rFonts w:ascii="Arial"/>
          <w:color w:val="2B2B2C"/>
          <w:w w:val="130"/>
          <w:sz w:val="16"/>
        </w:rPr>
        <w:t>future</w:t>
      </w:r>
      <w:r>
        <w:rPr>
          <w:rFonts w:ascii="Arial"/>
          <w:color w:val="2B2B2C"/>
          <w:spacing w:val="-15"/>
          <w:w w:val="130"/>
          <w:sz w:val="16"/>
        </w:rPr>
        <w:t> </w:t>
      </w:r>
      <w:r>
        <w:rPr>
          <w:rFonts w:ascii="Arial"/>
          <w:color w:val="2B2B2C"/>
          <w:w w:val="130"/>
          <w:sz w:val="16"/>
        </w:rPr>
        <w:t>revisions</w:t>
      </w:r>
      <w:r>
        <w:rPr>
          <w:rFonts w:ascii="Arial"/>
          <w:color w:val="2B2B2C"/>
          <w:spacing w:val="-12"/>
          <w:w w:val="130"/>
          <w:sz w:val="16"/>
        </w:rPr>
        <w:t> </w:t>
      </w:r>
      <w:r>
        <w:rPr>
          <w:rFonts w:ascii="Arial"/>
          <w:color w:val="2B2B2C"/>
          <w:w w:val="130"/>
          <w:sz w:val="16"/>
        </w:rPr>
        <w:t>to</w:t>
      </w:r>
      <w:r>
        <w:rPr>
          <w:rFonts w:ascii="Arial"/>
          <w:color w:val="2B2B2C"/>
          <w:spacing w:val="-11"/>
          <w:w w:val="130"/>
          <w:sz w:val="16"/>
        </w:rPr>
        <w:t> </w:t>
      </w:r>
      <w:r>
        <w:rPr>
          <w:rFonts w:ascii="Arial"/>
          <w:color w:val="2B2B2C"/>
          <w:w w:val="130"/>
          <w:sz w:val="16"/>
        </w:rPr>
        <w:t>cause</w:t>
      </w:r>
      <w:r>
        <w:rPr>
          <w:rFonts w:ascii="Arial"/>
          <w:color w:val="2B2B2C"/>
          <w:spacing w:val="-17"/>
          <w:w w:val="130"/>
          <w:sz w:val="16"/>
        </w:rPr>
        <w:t> </w:t>
      </w:r>
      <w:r>
        <w:rPr>
          <w:rFonts w:ascii="Arial"/>
          <w:color w:val="2B2B2C"/>
          <w:w w:val="130"/>
          <w:sz w:val="16"/>
        </w:rPr>
        <w:t>both </w:t>
      </w:r>
      <w:r>
        <w:rPr>
          <w:rFonts w:ascii="Arial"/>
          <w:color w:val="2B2B2C"/>
          <w:spacing w:val="2"/>
          <w:w w:val="130"/>
          <w:sz w:val="16"/>
        </w:rPr>
        <w:t>import </w:t>
      </w:r>
      <w:r>
        <w:rPr>
          <w:rFonts w:ascii="Arial"/>
          <w:color w:val="2B2B2C"/>
          <w:spacing w:val="-3"/>
          <w:w w:val="130"/>
          <w:sz w:val="16"/>
        </w:rPr>
        <w:t>and </w:t>
      </w:r>
      <w:r>
        <w:rPr>
          <w:rFonts w:ascii="Arial"/>
          <w:color w:val="2B2B2C"/>
          <w:spacing w:val="2"/>
          <w:w w:val="130"/>
          <w:sz w:val="16"/>
        </w:rPr>
        <w:t>particularly </w:t>
      </w:r>
      <w:r>
        <w:rPr>
          <w:rFonts w:ascii="Arial"/>
          <w:color w:val="2B2B2C"/>
          <w:w w:val="130"/>
          <w:sz w:val="16"/>
        </w:rPr>
        <w:t>export </w:t>
      </w:r>
      <w:r>
        <w:rPr>
          <w:rFonts w:ascii="Arial"/>
          <w:color w:val="2B2B2C"/>
          <w:spacing w:val="2"/>
          <w:w w:val="130"/>
          <w:sz w:val="16"/>
        </w:rPr>
        <w:t>volumes </w:t>
      </w:r>
      <w:r>
        <w:rPr>
          <w:rFonts w:ascii="Arial"/>
          <w:color w:val="2B2B2C"/>
          <w:spacing w:val="-3"/>
          <w:w w:val="130"/>
          <w:sz w:val="16"/>
        </w:rPr>
        <w:t>to </w:t>
      </w:r>
      <w:r>
        <w:rPr>
          <w:rFonts w:ascii="Arial"/>
          <w:color w:val="2B2B2C"/>
          <w:w w:val="130"/>
          <w:sz w:val="16"/>
        </w:rPr>
        <w:t>be revised upwards. Any underesti mating of net export </w:t>
      </w:r>
      <w:r>
        <w:rPr>
          <w:rFonts w:ascii="Arial"/>
          <w:color w:val="2B2B2C"/>
          <w:spacing w:val="2"/>
          <w:w w:val="130"/>
          <w:sz w:val="16"/>
        </w:rPr>
        <w:t>volumes </w:t>
      </w:r>
      <w:r>
        <w:rPr>
          <w:rFonts w:ascii="Arial"/>
          <w:color w:val="2B2B2C"/>
          <w:w w:val="130"/>
          <w:sz w:val="16"/>
        </w:rPr>
        <w:t>would have a </w:t>
      </w:r>
      <w:r>
        <w:rPr>
          <w:rFonts w:ascii="Arial"/>
          <w:color w:val="2B2B2C"/>
          <w:spacing w:val="-3"/>
          <w:w w:val="130"/>
          <w:sz w:val="16"/>
        </w:rPr>
        <w:t>different </w:t>
      </w:r>
      <w:r>
        <w:rPr>
          <w:rFonts w:ascii="Arial"/>
          <w:color w:val="2B2B2C"/>
          <w:w w:val="130"/>
          <w:sz w:val="16"/>
        </w:rPr>
        <w:t>i </w:t>
      </w:r>
      <w:r>
        <w:rPr>
          <w:rFonts w:ascii="Arial"/>
          <w:color w:val="2B2B2C"/>
          <w:spacing w:val="-3"/>
          <w:w w:val="130"/>
          <w:sz w:val="16"/>
        </w:rPr>
        <w:t>mpact </w:t>
      </w:r>
      <w:r>
        <w:rPr>
          <w:rFonts w:ascii="Arial"/>
          <w:color w:val="2B2B2C"/>
          <w:w w:val="130"/>
          <w:sz w:val="16"/>
        </w:rPr>
        <w:t>depending on whether it is the result of an underrecording of trade values </w:t>
      </w:r>
      <w:r>
        <w:rPr>
          <w:rFonts w:ascii="Arial"/>
          <w:color w:val="2B2B2C"/>
          <w:spacing w:val="-3"/>
          <w:w w:val="130"/>
          <w:sz w:val="16"/>
        </w:rPr>
        <w:t>or an </w:t>
      </w:r>
      <w:r>
        <w:rPr>
          <w:rFonts w:ascii="Arial"/>
          <w:color w:val="2B2B2C"/>
          <w:w w:val="130"/>
          <w:sz w:val="16"/>
        </w:rPr>
        <w:t>overrecording of </w:t>
      </w:r>
      <w:r>
        <w:rPr>
          <w:rFonts w:ascii="Arial"/>
          <w:color w:val="2B2B2C"/>
          <w:spacing w:val="3"/>
          <w:w w:val="130"/>
          <w:sz w:val="16"/>
        </w:rPr>
        <w:t>prices. </w:t>
      </w:r>
      <w:r>
        <w:rPr>
          <w:rFonts w:ascii="Arial"/>
          <w:color w:val="2B2B2C"/>
          <w:w w:val="145"/>
          <w:sz w:val="16"/>
        </w:rPr>
        <w:t>If </w:t>
      </w:r>
      <w:r>
        <w:rPr>
          <w:rFonts w:ascii="Arial"/>
          <w:color w:val="2B2B2C"/>
          <w:w w:val="130"/>
          <w:sz w:val="16"/>
        </w:rPr>
        <w:t>it is purely because of an underrecording</w:t>
      </w:r>
      <w:r>
        <w:rPr>
          <w:rFonts w:ascii="Arial"/>
          <w:color w:val="2B2B2C"/>
          <w:spacing w:val="-16"/>
          <w:w w:val="130"/>
          <w:sz w:val="16"/>
        </w:rPr>
        <w:t> </w:t>
      </w:r>
      <w:r>
        <w:rPr>
          <w:rFonts w:ascii="Arial"/>
          <w:color w:val="2B2B2C"/>
          <w:w w:val="130"/>
          <w:sz w:val="16"/>
        </w:rPr>
        <w:t>of</w:t>
      </w:r>
      <w:r>
        <w:rPr>
          <w:rFonts w:ascii="Arial"/>
          <w:color w:val="2B2B2C"/>
          <w:spacing w:val="-12"/>
          <w:w w:val="130"/>
          <w:sz w:val="16"/>
        </w:rPr>
        <w:t> </w:t>
      </w:r>
      <w:r>
        <w:rPr>
          <w:rFonts w:ascii="Arial"/>
          <w:color w:val="2B2B2C"/>
          <w:w w:val="130"/>
          <w:sz w:val="16"/>
        </w:rPr>
        <w:t>total</w:t>
      </w:r>
      <w:r>
        <w:rPr>
          <w:rFonts w:ascii="Arial"/>
          <w:color w:val="2B2B2C"/>
          <w:spacing w:val="2"/>
          <w:w w:val="130"/>
          <w:sz w:val="16"/>
        </w:rPr>
        <w:t> </w:t>
      </w:r>
      <w:r>
        <w:rPr>
          <w:rFonts w:ascii="Arial"/>
          <w:color w:val="2B2B2C"/>
          <w:w w:val="130"/>
          <w:sz w:val="16"/>
        </w:rPr>
        <w:t>values,</w:t>
      </w:r>
      <w:r>
        <w:rPr>
          <w:rFonts w:ascii="Arial"/>
          <w:color w:val="2B2B2C"/>
          <w:spacing w:val="2"/>
          <w:w w:val="130"/>
          <w:sz w:val="16"/>
        </w:rPr>
        <w:t> </w:t>
      </w:r>
      <w:r>
        <w:rPr>
          <w:rFonts w:ascii="Arial"/>
          <w:color w:val="2B2B2C"/>
          <w:w w:val="130"/>
          <w:sz w:val="16"/>
        </w:rPr>
        <w:t>the</w:t>
      </w:r>
      <w:r>
        <w:rPr>
          <w:rFonts w:ascii="Arial"/>
          <w:color w:val="2B2B2C"/>
          <w:spacing w:val="-12"/>
          <w:w w:val="130"/>
          <w:sz w:val="16"/>
        </w:rPr>
        <w:t> </w:t>
      </w:r>
      <w:r>
        <w:rPr>
          <w:rFonts w:ascii="Arial"/>
          <w:color w:val="2B2B2C"/>
          <w:w w:val="130"/>
          <w:sz w:val="16"/>
        </w:rPr>
        <w:t>trade</w:t>
      </w:r>
      <w:r>
        <w:rPr>
          <w:rFonts w:ascii="Arial"/>
          <w:color w:val="2B2B2C"/>
          <w:spacing w:val="-15"/>
          <w:w w:val="130"/>
          <w:sz w:val="16"/>
        </w:rPr>
        <w:t> </w:t>
      </w:r>
      <w:r>
        <w:rPr>
          <w:rFonts w:ascii="Arial"/>
          <w:color w:val="2B2B2C"/>
          <w:spacing w:val="3"/>
          <w:w w:val="130"/>
          <w:sz w:val="16"/>
        </w:rPr>
        <w:t>deficit</w:t>
      </w:r>
      <w:r>
        <w:rPr>
          <w:rFonts w:ascii="Arial"/>
          <w:color w:val="2B2B2C"/>
          <w:spacing w:val="-16"/>
          <w:w w:val="130"/>
          <w:sz w:val="16"/>
        </w:rPr>
        <w:t> </w:t>
      </w:r>
      <w:r>
        <w:rPr>
          <w:rFonts w:ascii="Arial"/>
          <w:color w:val="2B2B2C"/>
          <w:spacing w:val="13"/>
          <w:w w:val="130"/>
          <w:sz w:val="16"/>
        </w:rPr>
        <w:t>will </w:t>
      </w:r>
      <w:r>
        <w:rPr>
          <w:rFonts w:ascii="Arial"/>
          <w:color w:val="2B2B2C"/>
          <w:spacing w:val="2"/>
          <w:w w:val="130"/>
          <w:sz w:val="16"/>
        </w:rPr>
        <w:t>be </w:t>
      </w:r>
      <w:r>
        <w:rPr>
          <w:rFonts w:ascii="Arial"/>
          <w:color w:val="2B2B2C"/>
          <w:w w:val="130"/>
          <w:sz w:val="16"/>
        </w:rPr>
        <w:t>overstated but real GDP (as measured </w:t>
      </w:r>
      <w:r>
        <w:rPr>
          <w:rFonts w:ascii="Arial"/>
          <w:color w:val="2B2B2C"/>
          <w:spacing w:val="6"/>
          <w:w w:val="130"/>
          <w:sz w:val="16"/>
        </w:rPr>
        <w:t>by </w:t>
      </w:r>
      <w:r>
        <w:rPr>
          <w:rFonts w:ascii="Arial"/>
          <w:color w:val="2B2B2C"/>
          <w:spacing w:val="-3"/>
          <w:w w:val="130"/>
          <w:sz w:val="16"/>
        </w:rPr>
        <w:t>the </w:t>
      </w:r>
      <w:r>
        <w:rPr>
          <w:rFonts w:ascii="Arial"/>
          <w:color w:val="2B2B2C"/>
          <w:spacing w:val="-1"/>
          <w:w w:val="130"/>
          <w:sz w:val="16"/>
        </w:rPr>
        <w:t>outpu</w:t>
      </w:r>
      <w:r>
        <w:rPr>
          <w:rFonts w:ascii="Arial"/>
          <w:color w:val="2B2B2C"/>
          <w:w w:val="130"/>
          <w:sz w:val="16"/>
        </w:rPr>
        <w:t>t</w:t>
      </w:r>
      <w:r>
        <w:rPr>
          <w:rFonts w:ascii="Arial"/>
          <w:color w:val="2B2B2C"/>
          <w:spacing w:val="16"/>
          <w:sz w:val="16"/>
        </w:rPr>
        <w:t> </w:t>
      </w:r>
      <w:r>
        <w:rPr>
          <w:rFonts w:ascii="Arial"/>
          <w:color w:val="2B2B2C"/>
          <w:spacing w:val="2"/>
          <w:w w:val="127"/>
          <w:sz w:val="16"/>
        </w:rPr>
        <w:t>index</w:t>
      </w:r>
      <w:r>
        <w:rPr>
          <w:rFonts w:ascii="Arial"/>
          <w:color w:val="2B2B2C"/>
          <w:w w:val="127"/>
          <w:sz w:val="16"/>
        </w:rPr>
        <w:t>)</w:t>
      </w:r>
      <w:r>
        <w:rPr>
          <w:rFonts w:ascii="Arial"/>
          <w:color w:val="2B2B2C"/>
          <w:sz w:val="16"/>
        </w:rPr>
        <w:t> </w:t>
      </w:r>
      <w:r>
        <w:rPr>
          <w:rFonts w:ascii="Arial"/>
          <w:color w:val="2B2B2C"/>
          <w:spacing w:val="-19"/>
          <w:sz w:val="16"/>
        </w:rPr>
        <w:t> </w:t>
      </w:r>
      <w:r>
        <w:rPr>
          <w:rFonts w:ascii="Arial"/>
          <w:color w:val="2B2B2C"/>
          <w:spacing w:val="-3"/>
          <w:w w:val="117"/>
          <w:sz w:val="16"/>
        </w:rPr>
        <w:t>i</w:t>
      </w:r>
      <w:r>
        <w:rPr>
          <w:rFonts w:ascii="Arial"/>
          <w:color w:val="2B2B2C"/>
          <w:w w:val="117"/>
          <w:sz w:val="16"/>
        </w:rPr>
        <w:t>s</w:t>
      </w:r>
      <w:r>
        <w:rPr>
          <w:rFonts w:ascii="Arial"/>
          <w:color w:val="2B2B2C"/>
          <w:sz w:val="16"/>
        </w:rPr>
        <w:t> </w:t>
      </w:r>
      <w:r>
        <w:rPr>
          <w:rFonts w:ascii="Arial"/>
          <w:color w:val="2B2B2C"/>
          <w:spacing w:val="-20"/>
          <w:sz w:val="16"/>
        </w:rPr>
        <w:t> </w:t>
      </w:r>
      <w:r>
        <w:rPr>
          <w:rFonts w:ascii="Arial"/>
          <w:color w:val="2B2B2C"/>
          <w:spacing w:val="3"/>
          <w:w w:val="137"/>
          <w:sz w:val="16"/>
        </w:rPr>
        <w:t>likel</w:t>
      </w:r>
      <w:r>
        <w:rPr>
          <w:rFonts w:ascii="Arial"/>
          <w:color w:val="2B2B2C"/>
          <w:w w:val="137"/>
          <w:sz w:val="16"/>
        </w:rPr>
        <w:t>y</w:t>
      </w:r>
      <w:r>
        <w:rPr>
          <w:rFonts w:ascii="Arial"/>
          <w:color w:val="2B2B2C"/>
          <w:spacing w:val="9"/>
          <w:sz w:val="16"/>
        </w:rPr>
        <w:t> </w:t>
      </w:r>
      <w:r>
        <w:rPr>
          <w:rFonts w:ascii="Arial"/>
          <w:color w:val="2B2B2C"/>
          <w:spacing w:val="-1"/>
          <w:w w:val="132"/>
          <w:sz w:val="16"/>
        </w:rPr>
        <w:t>t</w:t>
      </w:r>
      <w:r>
        <w:rPr>
          <w:rFonts w:ascii="Arial"/>
          <w:color w:val="2B2B2C"/>
          <w:w w:val="132"/>
          <w:sz w:val="16"/>
        </w:rPr>
        <w:t>o</w:t>
      </w:r>
      <w:r>
        <w:rPr>
          <w:rFonts w:ascii="Arial"/>
          <w:color w:val="2B2B2C"/>
          <w:spacing w:val="5"/>
          <w:sz w:val="16"/>
        </w:rPr>
        <w:t> </w:t>
      </w:r>
      <w:r>
        <w:rPr>
          <w:rFonts w:ascii="Arial"/>
          <w:color w:val="2B2B2C"/>
          <w:spacing w:val="5"/>
          <w:w w:val="120"/>
          <w:sz w:val="16"/>
        </w:rPr>
        <w:t>b</w:t>
      </w:r>
      <w:r>
        <w:rPr>
          <w:rFonts w:ascii="Arial"/>
          <w:color w:val="2B2B2C"/>
          <w:w w:val="120"/>
          <w:sz w:val="16"/>
        </w:rPr>
        <w:t>e</w:t>
      </w:r>
      <w:r>
        <w:rPr>
          <w:rFonts w:ascii="Arial"/>
          <w:color w:val="2B2B2C"/>
          <w:spacing w:val="8"/>
          <w:sz w:val="16"/>
        </w:rPr>
        <w:t> </w:t>
      </w:r>
      <w:r>
        <w:rPr>
          <w:rFonts w:ascii="Arial"/>
          <w:color w:val="2B2B2C"/>
          <w:spacing w:val="-3"/>
          <w:w w:val="123"/>
          <w:sz w:val="16"/>
        </w:rPr>
        <w:t>un</w:t>
      </w:r>
      <w:r>
        <w:rPr>
          <w:rFonts w:ascii="Arial"/>
          <w:color w:val="2B2B2C"/>
          <w:spacing w:val="-4"/>
          <w:w w:val="123"/>
          <w:sz w:val="16"/>
        </w:rPr>
        <w:t>a</w:t>
      </w:r>
      <w:r>
        <w:rPr>
          <w:rFonts w:ascii="Arial"/>
          <w:color w:val="2B2B2C"/>
          <w:spacing w:val="-2"/>
          <w:w w:val="178"/>
          <w:sz w:val="16"/>
        </w:rPr>
        <w:t>ff</w:t>
      </w:r>
      <w:r>
        <w:rPr>
          <w:rFonts w:ascii="Arial"/>
          <w:color w:val="2B2B2C"/>
          <w:spacing w:val="-3"/>
          <w:w w:val="122"/>
          <w:sz w:val="16"/>
        </w:rPr>
        <w:t>ecte</w:t>
      </w:r>
      <w:r>
        <w:rPr>
          <w:rFonts w:ascii="Arial"/>
          <w:color w:val="2B2B2C"/>
          <w:spacing w:val="13"/>
          <w:w w:val="122"/>
          <w:sz w:val="16"/>
        </w:rPr>
        <w:t>d</w:t>
      </w:r>
      <w:r>
        <w:rPr>
          <w:rFonts w:ascii="Arial"/>
          <w:color w:val="2B2B2C"/>
          <w:w w:val="64"/>
          <w:sz w:val="16"/>
        </w:rPr>
        <w:t>.</w:t>
      </w:r>
      <w:r>
        <w:rPr>
          <w:rFonts w:ascii="Arial"/>
          <w:color w:val="2B2B2C"/>
          <w:sz w:val="16"/>
        </w:rPr>
        <w:t>  </w:t>
      </w:r>
      <w:r>
        <w:rPr>
          <w:rFonts w:ascii="Arial"/>
          <w:color w:val="2B2B2C"/>
          <w:spacing w:val="-5"/>
          <w:sz w:val="16"/>
        </w:rPr>
        <w:t> </w:t>
      </w:r>
      <w:r>
        <w:rPr>
          <w:rFonts w:ascii="Arial"/>
          <w:color w:val="2B2B2C"/>
          <w:spacing w:val="1"/>
          <w:w w:val="139"/>
          <w:sz w:val="16"/>
        </w:rPr>
        <w:t>By </w:t>
      </w:r>
      <w:r>
        <w:rPr>
          <w:rFonts w:ascii="Arial"/>
          <w:color w:val="2B2B2C"/>
          <w:w w:val="130"/>
          <w:sz w:val="16"/>
        </w:rPr>
        <w:t>contrast,</w:t>
      </w:r>
      <w:r>
        <w:rPr>
          <w:rFonts w:ascii="Arial"/>
          <w:color w:val="2B2B2C"/>
          <w:spacing w:val="-10"/>
          <w:w w:val="130"/>
          <w:sz w:val="16"/>
        </w:rPr>
        <w:t> </w:t>
      </w:r>
      <w:r>
        <w:rPr>
          <w:rFonts w:ascii="Arial"/>
          <w:color w:val="2B2B2C"/>
          <w:w w:val="145"/>
          <w:sz w:val="16"/>
        </w:rPr>
        <w:t>if</w:t>
      </w:r>
      <w:r>
        <w:rPr>
          <w:rFonts w:ascii="Arial"/>
          <w:color w:val="2B2B2C"/>
          <w:spacing w:val="-21"/>
          <w:w w:val="145"/>
          <w:sz w:val="16"/>
        </w:rPr>
        <w:t> </w:t>
      </w:r>
      <w:r>
        <w:rPr>
          <w:rFonts w:ascii="Arial"/>
          <w:color w:val="2B2B2C"/>
          <w:w w:val="130"/>
          <w:sz w:val="16"/>
        </w:rPr>
        <w:t>export</w:t>
      </w:r>
      <w:r>
        <w:rPr>
          <w:rFonts w:ascii="Arial"/>
          <w:color w:val="2B2B2C"/>
          <w:spacing w:val="-20"/>
          <w:w w:val="130"/>
          <w:sz w:val="16"/>
        </w:rPr>
        <w:t> </w:t>
      </w:r>
      <w:r>
        <w:rPr>
          <w:rFonts w:ascii="Arial"/>
          <w:color w:val="2B2B2C"/>
          <w:w w:val="130"/>
          <w:sz w:val="16"/>
        </w:rPr>
        <w:t>prices</w:t>
      </w:r>
      <w:r>
        <w:rPr>
          <w:rFonts w:ascii="Arial"/>
          <w:color w:val="2B2B2C"/>
          <w:spacing w:val="-12"/>
          <w:w w:val="130"/>
          <w:sz w:val="16"/>
        </w:rPr>
        <w:t> </w:t>
      </w:r>
      <w:r>
        <w:rPr>
          <w:rFonts w:ascii="Arial"/>
          <w:color w:val="2B2B2C"/>
          <w:w w:val="130"/>
          <w:sz w:val="16"/>
        </w:rPr>
        <w:t>are</w:t>
      </w:r>
      <w:r>
        <w:rPr>
          <w:rFonts w:ascii="Arial"/>
          <w:color w:val="2B2B2C"/>
          <w:spacing w:val="-14"/>
          <w:w w:val="130"/>
          <w:sz w:val="16"/>
        </w:rPr>
        <w:t> </w:t>
      </w:r>
      <w:r>
        <w:rPr>
          <w:rFonts w:ascii="Arial"/>
          <w:color w:val="2B2B2C"/>
          <w:w w:val="130"/>
          <w:sz w:val="16"/>
        </w:rPr>
        <w:t>overestimated</w:t>
      </w:r>
      <w:r>
        <w:rPr>
          <w:rFonts w:ascii="Arial"/>
          <w:color w:val="2B2B2C"/>
          <w:spacing w:val="-13"/>
          <w:w w:val="130"/>
          <w:sz w:val="16"/>
        </w:rPr>
        <w:t> </w:t>
      </w:r>
      <w:r>
        <w:rPr>
          <w:rFonts w:ascii="Arial"/>
          <w:color w:val="2B2B2C"/>
          <w:w w:val="130"/>
          <w:sz w:val="16"/>
        </w:rPr>
        <w:t>this</w:t>
      </w:r>
      <w:r>
        <w:rPr>
          <w:rFonts w:ascii="Arial"/>
          <w:color w:val="2B2B2C"/>
          <w:spacing w:val="-9"/>
          <w:w w:val="130"/>
          <w:sz w:val="16"/>
        </w:rPr>
        <w:t> </w:t>
      </w:r>
      <w:r>
        <w:rPr>
          <w:rFonts w:ascii="Arial"/>
          <w:color w:val="2B2B2C"/>
          <w:spacing w:val="11"/>
          <w:w w:val="130"/>
          <w:sz w:val="16"/>
        </w:rPr>
        <w:t>will </w:t>
      </w:r>
      <w:r>
        <w:rPr>
          <w:rFonts w:ascii="Arial"/>
          <w:color w:val="2B2B2C"/>
          <w:w w:val="130"/>
          <w:sz w:val="16"/>
        </w:rPr>
        <w:t>mean that GDP would </w:t>
      </w:r>
      <w:r>
        <w:rPr>
          <w:rFonts w:ascii="Arial"/>
          <w:color w:val="2B2B2C"/>
          <w:spacing w:val="2"/>
          <w:w w:val="130"/>
          <w:sz w:val="16"/>
        </w:rPr>
        <w:t>be </w:t>
      </w:r>
      <w:r>
        <w:rPr>
          <w:rFonts w:ascii="Arial"/>
          <w:color w:val="2B2B2C"/>
          <w:w w:val="130"/>
          <w:sz w:val="16"/>
        </w:rPr>
        <w:t>underrecorded, because export deflators are now used to </w:t>
      </w:r>
      <w:r>
        <w:rPr>
          <w:rFonts w:ascii="Arial"/>
          <w:color w:val="2B2B2C"/>
          <w:spacing w:val="4"/>
          <w:w w:val="130"/>
          <w:sz w:val="16"/>
        </w:rPr>
        <w:t>deflate </w:t>
      </w:r>
      <w:r>
        <w:rPr>
          <w:rFonts w:ascii="Arial"/>
          <w:color w:val="2B2B2C"/>
          <w:w w:val="130"/>
          <w:sz w:val="16"/>
        </w:rPr>
        <w:t>manufacturing output </w:t>
      </w:r>
      <w:r>
        <w:rPr>
          <w:rFonts w:ascii="Arial"/>
          <w:color w:val="2B2B2C"/>
          <w:spacing w:val="3"/>
          <w:w w:val="130"/>
          <w:sz w:val="16"/>
        </w:rPr>
        <w:t>values when </w:t>
      </w:r>
      <w:r>
        <w:rPr>
          <w:rFonts w:ascii="Arial"/>
          <w:color w:val="2B2B2C"/>
          <w:w w:val="130"/>
          <w:sz w:val="16"/>
        </w:rPr>
        <w:t>measuring manufacturing</w:t>
      </w:r>
      <w:r>
        <w:rPr>
          <w:rFonts w:ascii="Arial"/>
          <w:color w:val="2B2B2C"/>
          <w:spacing w:val="-2"/>
          <w:w w:val="130"/>
          <w:sz w:val="16"/>
        </w:rPr>
        <w:t> </w:t>
      </w:r>
      <w:r>
        <w:rPr>
          <w:rFonts w:ascii="Arial"/>
          <w:color w:val="2B2B2C"/>
          <w:w w:val="130"/>
          <w:sz w:val="16"/>
        </w:rPr>
        <w:t>output.</w:t>
      </w:r>
    </w:p>
    <w:p>
      <w:pPr>
        <w:spacing w:before="114"/>
        <w:ind w:left="164" w:right="0" w:firstLine="0"/>
        <w:jc w:val="left"/>
        <w:rPr>
          <w:rFonts w:ascii="Arimo"/>
          <w:sz w:val="17"/>
        </w:rPr>
      </w:pPr>
      <w:r>
        <w:rPr>
          <w:rFonts w:ascii="Arimo"/>
          <w:color w:val="507AA0"/>
          <w:w w:val="110"/>
          <w:sz w:val="17"/>
        </w:rPr>
        <w:t>Chart B</w:t>
      </w:r>
    </w:p>
    <w:p>
      <w:pPr>
        <w:spacing w:before="37"/>
        <w:ind w:left="159" w:right="0" w:firstLine="0"/>
        <w:jc w:val="left"/>
        <w:rPr>
          <w:rFonts w:ascii="Arimo"/>
          <w:sz w:val="17"/>
        </w:rPr>
      </w:pPr>
      <w:r>
        <w:rPr>
          <w:rFonts w:ascii="Arimo"/>
          <w:color w:val="53799D"/>
          <w:w w:val="110"/>
          <w:sz w:val="17"/>
        </w:rPr>
        <w:t>Trends in UK exports</w:t>
      </w:r>
      <w:r>
        <w:rPr>
          <w:rFonts w:ascii="Arimo"/>
          <w:color w:val="616164"/>
          <w:w w:val="110"/>
          <w:position w:val="1"/>
          <w:sz w:val="17"/>
        </w:rPr>
        <w:t>(</w:t>
      </w:r>
      <w:r>
        <w:rPr>
          <w:rFonts w:ascii="Arimo"/>
          <w:color w:val="616164"/>
          <w:w w:val="110"/>
          <w:sz w:val="17"/>
        </w:rPr>
        <w:t>a)</w:t>
      </w:r>
    </w:p>
    <w:p>
      <w:pPr>
        <w:spacing w:after="0"/>
        <w:jc w:val="left"/>
        <w:rPr>
          <w:rFonts w:ascii="Arimo"/>
          <w:sz w:val="17"/>
        </w:rPr>
        <w:sectPr>
          <w:type w:val="continuous"/>
          <w:pgSz w:w="11830" w:h="17090"/>
          <w:pgMar w:top="1340" w:bottom="280" w:left="520" w:right="380"/>
          <w:cols w:num="2" w:equalWidth="0">
            <w:col w:w="4720" w:space="454"/>
            <w:col w:w="5756"/>
          </w:cols>
        </w:sectPr>
      </w:pPr>
    </w:p>
    <w:p>
      <w:pPr>
        <w:pStyle w:val="BodyText"/>
        <w:spacing w:before="10"/>
        <w:rPr>
          <w:rFonts w:ascii="Arimo"/>
          <w:sz w:val="20"/>
        </w:rPr>
      </w:pPr>
      <w:r>
        <w:rPr/>
        <w:pict>
          <v:group style="position:absolute;margin-left:0pt;margin-top:0pt;width:591.4pt;height:854.4pt;mso-position-horizontal-relative:page;mso-position-vertical-relative:page;z-index:-18675200" coordorigin="0,0" coordsize="11828,17088">
            <v:shape style="position:absolute;left:0;top:0;width:11828;height:17088" type="#_x0000_t75" stroked="false">
              <v:imagedata r:id="rId48" o:title=""/>
            </v:shape>
            <v:shape style="position:absolute;left:5803;top:6306;width:567;height:151" type="#_x0000_t75" stroked="false">
              <v:imagedata r:id="rId49" o:title=""/>
            </v:shape>
            <v:shape style="position:absolute;left:8836;top:6303;width:1186;height:157" type="#_x0000_t75" stroked="false">
              <v:imagedata r:id="rId50" o:title=""/>
            </v:shape>
            <v:line style="position:absolute" from="6011,5530" to="6602,5531" stroked="true" strokeweight=".960002pt" strokecolor="#903434">
              <v:stroke dashstyle="solid"/>
            </v:line>
            <v:line style="position:absolute" from="10706,14377" to="10722,6755" stroked="true" strokeweight=".960002pt" strokecolor="#5c806f">
              <v:stroke dashstyle="solid"/>
            </v:line>
            <w10:wrap type="none"/>
          </v:group>
        </w:pict>
      </w:r>
    </w:p>
    <w:p>
      <w:pPr>
        <w:spacing w:line="336" w:lineRule="auto" w:before="0"/>
        <w:ind w:left="119" w:right="0" w:firstLine="0"/>
        <w:jc w:val="left"/>
        <w:rPr>
          <w:rFonts w:ascii="Arial"/>
          <w:sz w:val="16"/>
        </w:rPr>
      </w:pPr>
      <w:r>
        <w:rPr>
          <w:rFonts w:ascii="Arial"/>
          <w:color w:val="242725"/>
          <w:w w:val="125"/>
          <w:sz w:val="16"/>
        </w:rPr>
        <w:t>Trade </w:t>
      </w:r>
      <w:r>
        <w:rPr>
          <w:rFonts w:ascii="Times New Roman"/>
          <w:i/>
          <w:color w:val="242725"/>
          <w:w w:val="125"/>
          <w:sz w:val="20"/>
        </w:rPr>
        <w:t>volumes </w:t>
      </w:r>
      <w:r>
        <w:rPr>
          <w:rFonts w:ascii="Arial"/>
          <w:color w:val="242725"/>
          <w:w w:val="125"/>
          <w:sz w:val="16"/>
        </w:rPr>
        <w:t>are calculated by using the price data to </w:t>
      </w:r>
      <w:r>
        <w:rPr>
          <w:rFonts w:ascii="Arial"/>
          <w:color w:val="242725"/>
          <w:spacing w:val="3"/>
          <w:w w:val="125"/>
          <w:sz w:val="16"/>
        </w:rPr>
        <w:t>deflate </w:t>
      </w:r>
      <w:r>
        <w:rPr>
          <w:rFonts w:ascii="Arial"/>
          <w:color w:val="242725"/>
          <w:w w:val="125"/>
          <w:sz w:val="16"/>
        </w:rPr>
        <w:t>the value data. Chart A shows that, </w:t>
      </w:r>
      <w:r>
        <w:rPr>
          <w:rFonts w:ascii="Arial"/>
          <w:color w:val="242725"/>
          <w:spacing w:val="4"/>
          <w:w w:val="125"/>
          <w:sz w:val="16"/>
        </w:rPr>
        <w:t>while </w:t>
      </w:r>
      <w:r>
        <w:rPr>
          <w:rFonts w:ascii="Arial"/>
          <w:color w:val="242725"/>
          <w:spacing w:val="3"/>
          <w:w w:val="125"/>
          <w:sz w:val="16"/>
        </w:rPr>
        <w:t>import </w:t>
      </w:r>
      <w:r>
        <w:rPr>
          <w:rFonts w:ascii="Arial"/>
          <w:color w:val="242725"/>
          <w:spacing w:val="2"/>
          <w:w w:val="125"/>
          <w:sz w:val="16"/>
        </w:rPr>
        <w:t>volumes </w:t>
      </w:r>
      <w:r>
        <w:rPr>
          <w:rFonts w:ascii="Arial"/>
          <w:color w:val="242725"/>
          <w:w w:val="125"/>
          <w:sz w:val="16"/>
        </w:rPr>
        <w:t>from the non-EC </w:t>
      </w:r>
      <w:r>
        <w:rPr>
          <w:rFonts w:ascii="Arial"/>
          <w:color w:val="242725"/>
          <w:spacing w:val="2"/>
          <w:w w:val="125"/>
          <w:sz w:val="16"/>
        </w:rPr>
        <w:t>relative </w:t>
      </w:r>
      <w:r>
        <w:rPr>
          <w:rFonts w:ascii="Arial"/>
          <w:color w:val="242725"/>
          <w:spacing w:val="-6"/>
          <w:w w:val="125"/>
          <w:sz w:val="16"/>
        </w:rPr>
        <w:t>to </w:t>
      </w:r>
      <w:r>
        <w:rPr>
          <w:rFonts w:ascii="Arial"/>
          <w:color w:val="242725"/>
          <w:spacing w:val="12"/>
          <w:w w:val="125"/>
          <w:sz w:val="16"/>
        </w:rPr>
        <w:t>UK </w:t>
      </w:r>
      <w:r>
        <w:rPr>
          <w:rFonts w:ascii="Arial"/>
          <w:color w:val="242725"/>
          <w:spacing w:val="2"/>
          <w:w w:val="125"/>
          <w:sz w:val="16"/>
        </w:rPr>
        <w:t>domestic </w:t>
      </w:r>
      <w:r>
        <w:rPr>
          <w:rFonts w:ascii="Arial"/>
          <w:color w:val="242725"/>
          <w:w w:val="125"/>
          <w:sz w:val="16"/>
        </w:rPr>
        <w:t>demand </w:t>
      </w:r>
      <w:r>
        <w:rPr>
          <w:rFonts w:ascii="Arial"/>
          <w:color w:val="242725"/>
          <w:spacing w:val="-5"/>
          <w:w w:val="125"/>
          <w:sz w:val="16"/>
        </w:rPr>
        <w:t>have </w:t>
      </w:r>
      <w:r>
        <w:rPr>
          <w:rFonts w:ascii="Arial"/>
          <w:color w:val="242725"/>
          <w:w w:val="125"/>
          <w:sz w:val="16"/>
        </w:rPr>
        <w:t>continued to increase since the </w:t>
      </w:r>
      <w:r>
        <w:rPr>
          <w:rFonts w:ascii="Arial"/>
          <w:color w:val="242725"/>
          <w:spacing w:val="3"/>
          <w:w w:val="125"/>
          <w:sz w:val="16"/>
        </w:rPr>
        <w:t>beginning </w:t>
      </w:r>
      <w:r>
        <w:rPr>
          <w:rFonts w:ascii="Arial"/>
          <w:color w:val="242725"/>
          <w:w w:val="125"/>
          <w:sz w:val="16"/>
        </w:rPr>
        <w:t>of the year, </w:t>
      </w:r>
      <w:r>
        <w:rPr>
          <w:rFonts w:ascii="Arial"/>
          <w:color w:val="242725"/>
          <w:spacing w:val="2"/>
          <w:w w:val="125"/>
          <w:sz w:val="16"/>
        </w:rPr>
        <w:t>published </w:t>
      </w:r>
      <w:r>
        <w:rPr>
          <w:rFonts w:ascii="Arial"/>
          <w:color w:val="242725"/>
          <w:w w:val="125"/>
          <w:sz w:val="16"/>
        </w:rPr>
        <w:t>data </w:t>
      </w:r>
      <w:r>
        <w:rPr>
          <w:rFonts w:ascii="Arial"/>
          <w:color w:val="242725"/>
          <w:spacing w:val="5"/>
          <w:w w:val="125"/>
          <w:sz w:val="16"/>
        </w:rPr>
        <w:t>imply </w:t>
      </w:r>
      <w:r>
        <w:rPr>
          <w:rFonts w:ascii="Arial"/>
          <w:color w:val="242725"/>
          <w:w w:val="125"/>
          <w:sz w:val="16"/>
        </w:rPr>
        <w:t>that EC imports have dropped </w:t>
      </w:r>
      <w:r>
        <w:rPr>
          <w:rFonts w:ascii="Arial"/>
          <w:color w:val="242725"/>
          <w:w w:val="135"/>
          <w:sz w:val="16"/>
        </w:rPr>
        <w:t>off</w:t>
      </w:r>
      <w:r>
        <w:rPr>
          <w:rFonts w:ascii="Arial"/>
          <w:color w:val="242725"/>
          <w:spacing w:val="-31"/>
          <w:w w:val="135"/>
          <w:sz w:val="16"/>
        </w:rPr>
        <w:t> </w:t>
      </w:r>
      <w:r>
        <w:rPr>
          <w:rFonts w:ascii="Arial"/>
          <w:color w:val="242725"/>
          <w:w w:val="125"/>
          <w:sz w:val="16"/>
        </w:rPr>
        <w:t>sharply.</w:t>
      </w:r>
    </w:p>
    <w:p>
      <w:pPr>
        <w:spacing w:line="343" w:lineRule="auto" w:before="0"/>
        <w:ind w:left="115" w:right="112" w:firstLine="9"/>
        <w:jc w:val="left"/>
        <w:rPr>
          <w:rFonts w:ascii="Arial"/>
          <w:sz w:val="16"/>
        </w:rPr>
      </w:pPr>
      <w:r>
        <w:rPr>
          <w:rFonts w:ascii="Arial"/>
          <w:color w:val="242725"/>
          <w:spacing w:val="3"/>
          <w:w w:val="125"/>
          <w:sz w:val="16"/>
        </w:rPr>
        <w:t>Similarly, </w:t>
      </w:r>
      <w:r>
        <w:rPr>
          <w:rFonts w:ascii="Arial"/>
          <w:color w:val="242725"/>
          <w:w w:val="125"/>
          <w:sz w:val="16"/>
        </w:rPr>
        <w:t>Chart B shows Ihat, despite </w:t>
      </w:r>
      <w:r>
        <w:rPr>
          <w:rFonts w:ascii="Arial"/>
          <w:color w:val="242725"/>
          <w:spacing w:val="5"/>
          <w:w w:val="125"/>
          <w:sz w:val="16"/>
        </w:rPr>
        <w:t>sterling'S </w:t>
      </w:r>
      <w:r>
        <w:rPr>
          <w:rFonts w:ascii="Arial"/>
          <w:color w:val="242725"/>
          <w:w w:val="125"/>
          <w:sz w:val="16"/>
        </w:rPr>
        <w:t>depreciation </w:t>
      </w:r>
      <w:r>
        <w:rPr>
          <w:rFonts w:ascii="Arial"/>
          <w:color w:val="242725"/>
          <w:spacing w:val="4"/>
          <w:w w:val="125"/>
          <w:sz w:val="16"/>
        </w:rPr>
        <w:t>following </w:t>
      </w:r>
      <w:r>
        <w:rPr>
          <w:rFonts w:ascii="Arial"/>
          <w:color w:val="242725"/>
          <w:w w:val="125"/>
          <w:sz w:val="16"/>
        </w:rPr>
        <w:t>the suspension </w:t>
      </w:r>
      <w:r>
        <w:rPr>
          <w:rFonts w:ascii="Arial"/>
          <w:color w:val="242725"/>
          <w:spacing w:val="4"/>
          <w:w w:val="125"/>
          <w:sz w:val="16"/>
        </w:rPr>
        <w:t>of </w:t>
      </w:r>
      <w:r>
        <w:rPr>
          <w:rFonts w:ascii="Arial"/>
          <w:color w:val="242725"/>
          <w:spacing w:val="-3"/>
          <w:w w:val="125"/>
          <w:sz w:val="16"/>
        </w:rPr>
        <w:t>the </w:t>
      </w:r>
      <w:r>
        <w:rPr>
          <w:rFonts w:ascii="Arial"/>
          <w:color w:val="242725"/>
          <w:spacing w:val="2"/>
          <w:w w:val="125"/>
          <w:sz w:val="16"/>
        </w:rPr>
        <w:t>United </w:t>
      </w:r>
      <w:r>
        <w:rPr>
          <w:rFonts w:ascii="Arial"/>
          <w:color w:val="242725"/>
          <w:spacing w:val="6"/>
          <w:w w:val="125"/>
          <w:sz w:val="16"/>
        </w:rPr>
        <w:t>Kingdom's </w:t>
      </w:r>
      <w:r>
        <w:rPr>
          <w:rFonts w:ascii="Arial"/>
          <w:color w:val="242725"/>
          <w:spacing w:val="2"/>
          <w:w w:val="125"/>
          <w:sz w:val="16"/>
        </w:rPr>
        <w:t>membership </w:t>
      </w:r>
      <w:r>
        <w:rPr>
          <w:rFonts w:ascii="Arial"/>
          <w:color w:val="242725"/>
          <w:w w:val="125"/>
          <w:sz w:val="16"/>
        </w:rPr>
        <w:t>of the</w:t>
      </w:r>
      <w:r>
        <w:rPr>
          <w:rFonts w:ascii="Arial"/>
          <w:color w:val="242725"/>
          <w:spacing w:val="32"/>
          <w:w w:val="125"/>
          <w:sz w:val="16"/>
        </w:rPr>
        <w:t> </w:t>
      </w:r>
      <w:r>
        <w:rPr>
          <w:rFonts w:ascii="Arial"/>
          <w:color w:val="242725"/>
          <w:spacing w:val="-3"/>
          <w:w w:val="125"/>
          <w:sz w:val="16"/>
        </w:rPr>
        <w:t>exchange</w:t>
      </w:r>
    </w:p>
    <w:p>
      <w:pPr>
        <w:spacing w:line="331" w:lineRule="auto" w:before="0"/>
        <w:ind w:left="121" w:right="0" w:hanging="7"/>
        <w:jc w:val="left"/>
        <w:rPr>
          <w:rFonts w:ascii="Arial"/>
          <w:sz w:val="16"/>
        </w:rPr>
      </w:pPr>
      <w:r>
        <w:rPr>
          <w:rFonts w:ascii="Arial"/>
          <w:color w:val="242725"/>
          <w:w w:val="125"/>
          <w:sz w:val="16"/>
        </w:rPr>
        <w:t>rate mechanism, UK exports as a share of EC domestic demand have fallen sharply. This is particularly difficult </w:t>
      </w:r>
      <w:r>
        <w:rPr>
          <w:rFonts w:ascii="Arial"/>
          <w:color w:val="242725"/>
          <w:w w:val="125"/>
          <w:position w:val="1"/>
          <w:sz w:val="16"/>
        </w:rPr>
        <w:t>to explain, given </w:t>
      </w:r>
      <w:r>
        <w:rPr>
          <w:rFonts w:ascii="Arial"/>
          <w:color w:val="242725"/>
          <w:w w:val="125"/>
          <w:position w:val="2"/>
          <w:sz w:val="16"/>
        </w:rPr>
        <w:t>the United </w:t>
      </w:r>
      <w:r>
        <w:rPr>
          <w:rFonts w:ascii="Arial"/>
          <w:color w:val="242725"/>
          <w:w w:val="125"/>
          <w:sz w:val="16"/>
        </w:rPr>
        <w:t>Kingdom's improvement in price competitiveness against other EC countries.</w:t>
      </w:r>
    </w:p>
    <w:p>
      <w:pPr>
        <w:spacing w:line="88" w:lineRule="exact" w:before="0"/>
        <w:ind w:left="0" w:right="0" w:firstLine="0"/>
        <w:jc w:val="right"/>
        <w:rPr>
          <w:rFonts w:ascii="Arial"/>
          <w:sz w:val="11"/>
        </w:rPr>
      </w:pPr>
      <w:r>
        <w:rPr/>
        <w:br w:type="column"/>
      </w:r>
      <w:r>
        <w:rPr>
          <w:rFonts w:ascii="Arial"/>
          <w:color w:val="565457"/>
          <w:w w:val="85"/>
          <w:sz w:val="11"/>
        </w:rPr>
        <w:t>1990=100</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9"/>
        <w:rPr>
          <w:rFonts w:ascii="Arial"/>
          <w:sz w:val="10"/>
        </w:rPr>
      </w:pPr>
    </w:p>
    <w:p>
      <w:pPr>
        <w:tabs>
          <w:tab w:pos="2144" w:val="left" w:leader="none"/>
          <w:tab w:pos="3306" w:val="left" w:leader="none"/>
          <w:tab w:pos="3968" w:val="left" w:leader="none"/>
        </w:tabs>
        <w:spacing w:before="0"/>
        <w:ind w:left="845" w:right="0" w:firstLine="0"/>
        <w:jc w:val="left"/>
        <w:rPr>
          <w:rFonts w:ascii="Arial"/>
          <w:sz w:val="11"/>
        </w:rPr>
      </w:pPr>
      <w:r>
        <w:rPr/>
        <w:pict>
          <v:shape style="position:absolute;margin-left:437.25531pt;margin-top:4.749825pt;width:4.650pt;height:30.35pt;mso-position-horizontal-relative:page;mso-position-vertical-relative:paragraph;z-index:-18674176" type="#_x0000_t202" filled="false" stroked="false">
            <v:textbox inset="0,0,0,0">
              <w:txbxContent>
                <w:p>
                  <w:pPr>
                    <w:spacing w:before="98"/>
                    <w:ind w:left="0" w:right="0" w:firstLine="0"/>
                    <w:jc w:val="left"/>
                    <w:rPr>
                      <w:rFonts w:ascii="Aegean"/>
                      <w:sz w:val="9"/>
                    </w:rPr>
                  </w:pPr>
                  <w:r>
                    <w:rPr>
                      <w:rFonts w:ascii="Aegean"/>
                      <w:color w:val="5A575A"/>
                      <w:spacing w:val="-5"/>
                      <w:w w:val="90"/>
                      <w:sz w:val="9"/>
                    </w:rPr>
                    <w:t>10</w:t>
                  </w:r>
                </w:p>
              </w:txbxContent>
            </v:textbox>
            <w10:wrap type="none"/>
          </v:shape>
        </w:pict>
      </w:r>
      <w:r>
        <w:rPr>
          <w:rFonts w:ascii="Arial"/>
          <w:color w:val="525151"/>
          <w:sz w:val="11"/>
        </w:rPr>
        <w:t>1990</w:t>
        <w:tab/>
      </w:r>
      <w:r>
        <w:rPr>
          <w:rFonts w:ascii="Arial"/>
          <w:color w:val="555357"/>
          <w:position w:val="1"/>
          <w:sz w:val="11"/>
        </w:rPr>
        <w:t>91</w:t>
        <w:tab/>
      </w:r>
      <w:r>
        <w:rPr>
          <w:rFonts w:ascii="Arial"/>
          <w:color w:val="5D5D5D"/>
          <w:position w:val="1"/>
          <w:sz w:val="11"/>
        </w:rPr>
        <w:t>92</w:t>
        <w:tab/>
      </w:r>
      <w:r>
        <w:rPr>
          <w:rFonts w:ascii="Arial"/>
          <w:color w:val="5F5C5F"/>
          <w:position w:val="1"/>
          <w:sz w:val="11"/>
        </w:rPr>
        <w:t>93</w:t>
      </w:r>
    </w:p>
    <w:p>
      <w:pPr>
        <w:pStyle w:val="ListParagraph"/>
        <w:numPr>
          <w:ilvl w:val="0"/>
          <w:numId w:val="10"/>
        </w:numPr>
        <w:tabs>
          <w:tab w:pos="361" w:val="left" w:leader="none"/>
        </w:tabs>
        <w:spacing w:line="295" w:lineRule="auto" w:before="44" w:after="0"/>
        <w:ind w:left="348" w:right="157" w:hanging="233"/>
        <w:jc w:val="left"/>
        <w:rPr>
          <w:sz w:val="9"/>
        </w:rPr>
      </w:pPr>
      <w:r>
        <w:rPr>
          <w:color w:val="5A575A"/>
          <w:w w:val="130"/>
          <w:sz w:val="9"/>
        </w:rPr>
        <w:t>UK export volumes excluding </w:t>
      </w:r>
      <w:r>
        <w:rPr>
          <w:color w:val="5A575A"/>
          <w:spacing w:val="6"/>
          <w:w w:val="130"/>
          <w:sz w:val="9"/>
        </w:rPr>
        <w:t>oil </w:t>
      </w:r>
      <w:r>
        <w:rPr>
          <w:color w:val="5A575A"/>
          <w:w w:val="130"/>
          <w:sz w:val="9"/>
        </w:rPr>
        <w:t>and erratics as a ratio  EC/non·EC demand.</w:t>
      </w:r>
      <w:r>
        <w:rPr>
          <w:color w:val="575556"/>
          <w:w w:val="130"/>
          <w:sz w:val="9"/>
        </w:rPr>
        <w:t> EC includes France. Gennany. Italy and Netherlands. Non-EC includes Austria, Canada, Japan and the United</w:t>
      </w:r>
      <w:r>
        <w:rPr>
          <w:color w:val="575556"/>
          <w:spacing w:val="-9"/>
          <w:w w:val="130"/>
          <w:sz w:val="9"/>
        </w:rPr>
        <w:t> </w:t>
      </w:r>
      <w:r>
        <w:rPr>
          <w:color w:val="575556"/>
          <w:w w:val="130"/>
          <w:sz w:val="9"/>
        </w:rPr>
        <w:t>States.</w:t>
      </w:r>
    </w:p>
    <w:p>
      <w:pPr>
        <w:spacing w:before="79"/>
        <w:ind w:left="45" w:right="0" w:firstLine="0"/>
        <w:jc w:val="left"/>
        <w:rPr>
          <w:rFonts w:ascii="Arial"/>
          <w:sz w:val="11"/>
        </w:rPr>
      </w:pPr>
      <w:r>
        <w:rPr/>
        <w:br w:type="column"/>
      </w:r>
      <w:r>
        <w:rPr>
          <w:rFonts w:ascii="Arial"/>
          <w:color w:val="555253"/>
          <w:sz w:val="11"/>
        </w:rPr>
        <w:t>112</w:t>
      </w:r>
    </w:p>
    <w:p>
      <w:pPr>
        <w:pStyle w:val="BodyText"/>
        <w:spacing w:before="9"/>
        <w:rPr>
          <w:rFonts w:ascii="Arial"/>
          <w:sz w:val="11"/>
        </w:rPr>
      </w:pPr>
    </w:p>
    <w:p>
      <w:pPr>
        <w:spacing w:before="0"/>
        <w:ind w:left="49" w:right="0" w:firstLine="0"/>
        <w:jc w:val="left"/>
        <w:rPr>
          <w:rFonts w:ascii="Arial"/>
          <w:sz w:val="11"/>
        </w:rPr>
      </w:pPr>
      <w:r>
        <w:rPr>
          <w:rFonts w:ascii="Arial"/>
          <w:color w:val="4B484F"/>
          <w:sz w:val="11"/>
        </w:rPr>
        <w:t>110</w:t>
      </w:r>
    </w:p>
    <w:p>
      <w:pPr>
        <w:pStyle w:val="BodyText"/>
        <w:spacing w:before="5"/>
        <w:rPr>
          <w:rFonts w:ascii="Arial"/>
          <w:sz w:val="13"/>
        </w:rPr>
      </w:pPr>
    </w:p>
    <w:p>
      <w:pPr>
        <w:spacing w:before="0"/>
        <w:ind w:left="44" w:right="0" w:firstLine="0"/>
        <w:jc w:val="left"/>
        <w:rPr>
          <w:rFonts w:ascii="Arial"/>
          <w:sz w:val="11"/>
        </w:rPr>
      </w:pPr>
      <w:r>
        <w:rPr>
          <w:rFonts w:ascii="Arial"/>
          <w:color w:val="5A565E"/>
          <w:spacing w:val="2"/>
          <w:sz w:val="11"/>
        </w:rPr>
        <w:t>108</w:t>
      </w:r>
    </w:p>
    <w:p>
      <w:pPr>
        <w:pStyle w:val="BodyText"/>
        <w:spacing w:before="6"/>
        <w:rPr>
          <w:rFonts w:ascii="Arial"/>
          <w:sz w:val="13"/>
        </w:rPr>
      </w:pPr>
    </w:p>
    <w:p>
      <w:pPr>
        <w:spacing w:before="0"/>
        <w:ind w:left="43" w:right="0" w:firstLine="0"/>
        <w:jc w:val="left"/>
        <w:rPr>
          <w:rFonts w:ascii="Arial"/>
          <w:sz w:val="11"/>
        </w:rPr>
      </w:pPr>
      <w:r>
        <w:rPr>
          <w:rFonts w:ascii="Arial"/>
          <w:color w:val="5D5D5E"/>
          <w:spacing w:val="2"/>
          <w:sz w:val="11"/>
        </w:rPr>
        <w:t>106</w:t>
      </w:r>
    </w:p>
    <w:p>
      <w:pPr>
        <w:pStyle w:val="BodyText"/>
        <w:spacing w:before="7"/>
        <w:rPr>
          <w:rFonts w:ascii="Arial"/>
          <w:sz w:val="11"/>
        </w:rPr>
      </w:pPr>
    </w:p>
    <w:p>
      <w:pPr>
        <w:spacing w:before="0"/>
        <w:ind w:left="61" w:right="0" w:firstLine="0"/>
        <w:jc w:val="left"/>
        <w:rPr>
          <w:rFonts w:ascii="Arial"/>
          <w:sz w:val="11"/>
        </w:rPr>
      </w:pPr>
      <w:r>
        <w:rPr>
          <w:rFonts w:ascii="Arial"/>
          <w:color w:val="615E64"/>
          <w:spacing w:val="9"/>
          <w:w w:val="90"/>
          <w:sz w:val="11"/>
        </w:rPr>
        <w:t>104</w:t>
      </w:r>
    </w:p>
    <w:p>
      <w:pPr>
        <w:pStyle w:val="BodyText"/>
        <w:spacing w:before="5"/>
        <w:rPr>
          <w:rFonts w:ascii="Arial"/>
          <w:sz w:val="13"/>
        </w:rPr>
      </w:pPr>
    </w:p>
    <w:p>
      <w:pPr>
        <w:spacing w:before="0"/>
        <w:ind w:left="56" w:right="0" w:firstLine="0"/>
        <w:jc w:val="left"/>
        <w:rPr>
          <w:rFonts w:ascii="Arial"/>
          <w:sz w:val="11"/>
        </w:rPr>
      </w:pPr>
      <w:r>
        <w:rPr>
          <w:rFonts w:ascii="Arial"/>
          <w:color w:val="626264"/>
          <w:spacing w:val="9"/>
          <w:w w:val="90"/>
          <w:sz w:val="11"/>
        </w:rPr>
        <w:t>102</w:t>
      </w:r>
    </w:p>
    <w:p>
      <w:pPr>
        <w:pStyle w:val="BodyText"/>
        <w:spacing w:before="3"/>
        <w:rPr>
          <w:rFonts w:ascii="Arial"/>
          <w:sz w:val="13"/>
        </w:rPr>
      </w:pPr>
    </w:p>
    <w:p>
      <w:pPr>
        <w:spacing w:before="1"/>
        <w:ind w:left="37" w:right="0" w:firstLine="0"/>
        <w:jc w:val="left"/>
        <w:rPr>
          <w:rFonts w:ascii="Arial"/>
          <w:sz w:val="11"/>
        </w:rPr>
      </w:pPr>
      <w:r>
        <w:rPr>
          <w:rFonts w:ascii="Arial"/>
          <w:color w:val="646162"/>
          <w:spacing w:val="4"/>
          <w:sz w:val="11"/>
        </w:rPr>
        <w:t>100</w:t>
      </w:r>
    </w:p>
    <w:p>
      <w:pPr>
        <w:pStyle w:val="BodyText"/>
        <w:spacing w:before="3"/>
        <w:rPr>
          <w:rFonts w:ascii="Arial"/>
          <w:sz w:val="13"/>
        </w:rPr>
      </w:pPr>
    </w:p>
    <w:p>
      <w:pPr>
        <w:spacing w:before="0"/>
        <w:ind w:left="109" w:right="0" w:firstLine="0"/>
        <w:jc w:val="left"/>
        <w:rPr>
          <w:rFonts w:ascii="Arial"/>
          <w:sz w:val="11"/>
        </w:rPr>
      </w:pPr>
      <w:r>
        <w:rPr>
          <w:rFonts w:ascii="Arial"/>
          <w:color w:val="5F5F5F"/>
          <w:spacing w:val="6"/>
          <w:w w:val="105"/>
          <w:sz w:val="11"/>
        </w:rPr>
        <w:t>98</w:t>
      </w:r>
    </w:p>
    <w:p>
      <w:pPr>
        <w:pStyle w:val="BodyText"/>
        <w:spacing w:before="8"/>
        <w:rPr>
          <w:rFonts w:ascii="Arial"/>
          <w:sz w:val="11"/>
        </w:rPr>
      </w:pPr>
    </w:p>
    <w:p>
      <w:pPr>
        <w:spacing w:before="0"/>
        <w:ind w:left="106" w:right="0" w:firstLine="0"/>
        <w:jc w:val="left"/>
        <w:rPr>
          <w:rFonts w:ascii="Arial"/>
          <w:sz w:val="11"/>
        </w:rPr>
      </w:pPr>
      <w:r>
        <w:rPr/>
        <w:pict>
          <v:shape style="position:absolute;margin-left:511.489563pt;margin-top:14.556433pt;width:7.1pt;height:5.5pt;mso-position-horizontal-relative:page;mso-position-vertical-relative:paragraph;z-index:15777792;rotation:359" type="#_x0000_t136" fillcolor="#5a575a" stroked="f">
            <o:extrusion v:ext="view" autorotationcenter="t"/>
            <v:textpath style="font-family:&quot;Times New Roman&quot;;font-size:5pt;v-text-kern:t;mso-text-shadow:auto" string="94"/>
            <w10:wrap type="none"/>
          </v:shape>
        </w:pict>
      </w:r>
      <w:r>
        <w:rPr>
          <w:rFonts w:ascii="Arial"/>
          <w:color w:val="5E5D60"/>
          <w:spacing w:val="7"/>
          <w:sz w:val="11"/>
        </w:rPr>
        <w:t>96</w:t>
      </w:r>
    </w:p>
    <w:p>
      <w:pPr>
        <w:pStyle w:val="BodyText"/>
        <w:rPr>
          <w:rFonts w:ascii="Arial"/>
          <w:sz w:val="12"/>
        </w:rPr>
      </w:pPr>
    </w:p>
    <w:p>
      <w:pPr>
        <w:pStyle w:val="BodyText"/>
        <w:rPr>
          <w:rFonts w:ascii="Arial"/>
          <w:sz w:val="12"/>
        </w:rPr>
      </w:pPr>
    </w:p>
    <w:p>
      <w:pPr>
        <w:pStyle w:val="BodyText"/>
        <w:spacing w:before="5"/>
        <w:rPr>
          <w:rFonts w:ascii="Arial"/>
          <w:sz w:val="13"/>
        </w:rPr>
      </w:pPr>
    </w:p>
    <w:p>
      <w:pPr>
        <w:spacing w:before="0"/>
        <w:ind w:left="101" w:right="0" w:firstLine="0"/>
        <w:jc w:val="left"/>
        <w:rPr>
          <w:rFonts w:ascii="Arial"/>
          <w:sz w:val="11"/>
        </w:rPr>
      </w:pPr>
      <w:r>
        <w:rPr>
          <w:rFonts w:ascii="Arial"/>
          <w:color w:val="5F5C5F"/>
          <w:spacing w:val="7"/>
          <w:sz w:val="11"/>
        </w:rPr>
        <w:t>92</w:t>
      </w:r>
    </w:p>
    <w:p>
      <w:pPr>
        <w:pStyle w:val="BodyText"/>
        <w:spacing w:before="7"/>
        <w:rPr>
          <w:rFonts w:ascii="Arial"/>
          <w:sz w:val="14"/>
        </w:rPr>
      </w:pPr>
    </w:p>
    <w:p>
      <w:pPr>
        <w:spacing w:before="0"/>
        <w:ind w:left="108" w:right="0" w:firstLine="0"/>
        <w:jc w:val="left"/>
        <w:rPr>
          <w:rFonts w:ascii="Aegean"/>
          <w:sz w:val="9"/>
        </w:rPr>
      </w:pPr>
      <w:r>
        <w:rPr>
          <w:rFonts w:ascii="Aegean"/>
          <w:color w:val="635F63"/>
          <w:w w:val="115"/>
          <w:sz w:val="9"/>
        </w:rPr>
        <w:t>90</w:t>
      </w:r>
    </w:p>
    <w:p>
      <w:pPr>
        <w:spacing w:after="0"/>
        <w:jc w:val="left"/>
        <w:rPr>
          <w:rFonts w:ascii="Aegean"/>
          <w:sz w:val="9"/>
        </w:rPr>
        <w:sectPr>
          <w:type w:val="continuous"/>
          <w:pgSz w:w="11830" w:h="17090"/>
          <w:pgMar w:top="1340" w:bottom="280" w:left="520" w:right="380"/>
          <w:cols w:num="3" w:equalWidth="0">
            <w:col w:w="4721" w:space="462"/>
            <w:col w:w="4386" w:space="39"/>
            <w:col w:w="1322"/>
          </w:cols>
        </w:sectPr>
      </w:pPr>
    </w:p>
    <w:p>
      <w:pPr>
        <w:pStyle w:val="BodyText"/>
        <w:rPr>
          <w:rFonts w:ascii="Aegean"/>
          <w:sz w:val="20"/>
        </w:rPr>
      </w:pPr>
    </w:p>
    <w:p>
      <w:pPr>
        <w:spacing w:before="126"/>
        <w:ind w:left="574" w:right="0" w:firstLine="0"/>
        <w:jc w:val="left"/>
        <w:rPr>
          <w:rFonts w:ascii="Arimo"/>
          <w:sz w:val="17"/>
        </w:rPr>
      </w:pPr>
      <w:bookmarkStart w:name="0432" w:id="20"/>
      <w:bookmarkEnd w:id="20"/>
      <w:r>
        <w:rPr/>
      </w:r>
      <w:r>
        <w:rPr>
          <w:rFonts w:ascii="Arimo"/>
          <w:color w:val="406B97"/>
          <w:w w:val="110"/>
          <w:sz w:val="17"/>
        </w:rPr>
        <w:t>Chart 3.6</w:t>
      </w:r>
    </w:p>
    <w:p>
      <w:pPr>
        <w:spacing w:before="40"/>
        <w:ind w:left="569" w:right="0" w:firstLine="0"/>
        <w:jc w:val="left"/>
        <w:rPr>
          <w:rFonts w:ascii="Arimo"/>
          <w:sz w:val="17"/>
        </w:rPr>
      </w:pPr>
      <w:r>
        <w:rPr>
          <w:rFonts w:ascii="Arimo"/>
          <w:color w:val="3E6B93"/>
          <w:w w:val="105"/>
          <w:sz w:val="17"/>
        </w:rPr>
        <w:t>Sectoral financial balances</w:t>
      </w:r>
    </w:p>
    <w:p>
      <w:pPr>
        <w:pStyle w:val="BodyText"/>
        <w:spacing w:before="8"/>
        <w:rPr>
          <w:rFonts w:ascii="Arimo"/>
        </w:rPr>
      </w:pPr>
    </w:p>
    <w:p>
      <w:pPr>
        <w:spacing w:before="0"/>
        <w:ind w:left="564" w:right="0" w:firstLine="0"/>
        <w:jc w:val="left"/>
        <w:rPr>
          <w:rFonts w:ascii="Aegean"/>
          <w:sz w:val="14"/>
        </w:rPr>
      </w:pPr>
      <w:r>
        <w:rPr>
          <w:rFonts w:ascii="Aegean"/>
          <w:color w:val="353331"/>
          <w:w w:val="110"/>
          <w:sz w:val="14"/>
        </w:rPr>
        <w:t>Corporate sector and current account</w:t>
      </w:r>
    </w:p>
    <w:p>
      <w:pPr>
        <w:spacing w:before="144"/>
        <w:ind w:left="0" w:right="114" w:firstLine="0"/>
        <w:jc w:val="right"/>
        <w:rPr>
          <w:rFonts w:ascii="Aroania"/>
          <w:sz w:val="9"/>
        </w:rPr>
      </w:pPr>
      <w:r>
        <w:rPr>
          <w:rFonts w:ascii="Aroania"/>
          <w:color w:val="515252"/>
          <w:w w:val="130"/>
          <w:sz w:val="9"/>
        </w:rPr>
        <w:t>Percentage of nominal GO?</w:t>
      </w:r>
    </w:p>
    <w:p>
      <w:pPr>
        <w:spacing w:before="5"/>
        <w:ind w:left="0" w:right="45" w:firstLine="0"/>
        <w:jc w:val="right"/>
        <w:rPr>
          <w:rFonts w:ascii="Verdana"/>
          <w:sz w:val="11"/>
        </w:rPr>
      </w:pPr>
      <w:r>
        <w:rPr>
          <w:rFonts w:ascii="Aroania"/>
          <w:color w:val="515252"/>
          <w:w w:val="335"/>
          <w:position w:val="1"/>
          <w:sz w:val="9"/>
        </w:rPr>
        <w:t>-</w:t>
      </w:r>
      <w:r>
        <w:rPr>
          <w:rFonts w:ascii="Aroania"/>
          <w:color w:val="515252"/>
          <w:spacing w:val="5"/>
          <w:w w:val="335"/>
          <w:position w:val="1"/>
          <w:sz w:val="9"/>
        </w:rPr>
        <w:t> </w:t>
      </w:r>
      <w:r>
        <w:rPr>
          <w:rFonts w:ascii="Verdana"/>
          <w:color w:val="515252"/>
          <w:sz w:val="11"/>
        </w:rPr>
        <w:t>5</w:t>
      </w:r>
    </w:p>
    <w:p>
      <w:pPr>
        <w:pStyle w:val="BodyText"/>
        <w:spacing w:before="11"/>
        <w:rPr>
          <w:rFonts w:ascii="Verdana"/>
          <w:sz w:val="8"/>
        </w:rPr>
      </w:pPr>
    </w:p>
    <w:p>
      <w:pPr>
        <w:spacing w:line="124" w:lineRule="exact" w:before="1"/>
        <w:ind w:left="3857" w:right="0" w:firstLine="0"/>
        <w:jc w:val="left"/>
        <w:rPr>
          <w:rFonts w:ascii="Verdana"/>
          <w:sz w:val="11"/>
        </w:rPr>
      </w:pPr>
      <w:r>
        <w:rPr>
          <w:rFonts w:ascii="Verdana"/>
          <w:color w:val="4B4D4E"/>
          <w:w w:val="210"/>
          <w:sz w:val="11"/>
        </w:rPr>
        <w:t>-</w:t>
      </w:r>
      <w:r>
        <w:rPr>
          <w:rFonts w:ascii="Verdana"/>
          <w:color w:val="4B4D4E"/>
          <w:spacing w:val="9"/>
          <w:w w:val="210"/>
          <w:sz w:val="11"/>
        </w:rPr>
        <w:t> </w:t>
      </w:r>
      <w:r>
        <w:rPr>
          <w:rFonts w:ascii="Verdana"/>
          <w:color w:val="4B4D4E"/>
          <w:w w:val="110"/>
          <w:sz w:val="11"/>
        </w:rPr>
        <w:t>4</w:t>
      </w:r>
    </w:p>
    <w:p>
      <w:pPr>
        <w:spacing w:line="104" w:lineRule="exact" w:before="0"/>
        <w:ind w:left="1198" w:right="0" w:firstLine="0"/>
        <w:jc w:val="left"/>
        <w:rPr>
          <w:rFonts w:ascii="Aroania"/>
          <w:sz w:val="9"/>
        </w:rPr>
      </w:pPr>
      <w:r>
        <w:rPr/>
        <w:pict>
          <v:shape style="position:absolute;margin-left:218.683365pt;margin-top:6.731954pt;width:13.75pt;height:5.75pt;mso-position-horizontal-relative:page;mso-position-vertical-relative:paragraph;z-index:15781376;rotation:1" type="#_x0000_t136" fillcolor="#555653" stroked="f">
            <o:extrusion v:ext="view" autorotationcenter="t"/>
            <v:textpath style="font-family:&quot;Times New Roman&quot;;font-size:5pt;v-text-kern:t;mso-text-shadow:auto" string="- 3"/>
            <w10:wrap type="none"/>
          </v:shape>
        </w:pict>
      </w:r>
      <w:r>
        <w:rPr>
          <w:rFonts w:ascii="Aroania"/>
          <w:color w:val="626160"/>
          <w:w w:val="125"/>
          <w:sz w:val="9"/>
        </w:rPr>
        <w:t>Current account</w:t>
      </w:r>
    </w:p>
    <w:p>
      <w:pPr>
        <w:pStyle w:val="BodyText"/>
        <w:rPr>
          <w:rFonts w:ascii="Aroania"/>
          <w:sz w:val="12"/>
        </w:rPr>
      </w:pPr>
    </w:p>
    <w:p>
      <w:pPr>
        <w:pStyle w:val="BodyText"/>
        <w:spacing w:before="4"/>
        <w:rPr>
          <w:rFonts w:ascii="Aroania"/>
          <w:sz w:val="11"/>
        </w:rPr>
      </w:pPr>
    </w:p>
    <w:p>
      <w:pPr>
        <w:spacing w:before="0"/>
        <w:ind w:left="3857" w:right="0" w:firstLine="0"/>
        <w:jc w:val="left"/>
        <w:rPr>
          <w:rFonts w:ascii="Verdana"/>
          <w:sz w:val="11"/>
        </w:rPr>
      </w:pPr>
      <w:r>
        <w:rPr>
          <w:rFonts w:ascii="Verdana"/>
          <w:color w:val="525351"/>
          <w:w w:val="210"/>
          <w:sz w:val="11"/>
        </w:rPr>
        <w:t>-</w:t>
      </w:r>
      <w:r>
        <w:rPr>
          <w:rFonts w:ascii="Verdana"/>
          <w:color w:val="525351"/>
          <w:spacing w:val="12"/>
          <w:w w:val="210"/>
          <w:sz w:val="11"/>
        </w:rPr>
        <w:t> </w:t>
      </w:r>
      <w:r>
        <w:rPr>
          <w:rFonts w:ascii="Verdana"/>
          <w:color w:val="525351"/>
          <w:sz w:val="11"/>
        </w:rPr>
        <w:t>2</w:t>
      </w:r>
    </w:p>
    <w:p>
      <w:pPr>
        <w:pStyle w:val="BodyText"/>
        <w:spacing w:before="2"/>
        <w:rPr>
          <w:rFonts w:ascii="Verdana"/>
          <w:sz w:val="7"/>
        </w:rPr>
      </w:pPr>
    </w:p>
    <w:p>
      <w:pPr>
        <w:spacing w:line="178" w:lineRule="exact"/>
        <w:ind w:left="3837" w:right="-15" w:firstLine="0"/>
        <w:rPr>
          <w:rFonts w:ascii="Verdana"/>
          <w:sz w:val="16"/>
        </w:rPr>
      </w:pPr>
      <w:r>
        <w:rPr>
          <w:rFonts w:ascii="Verdana"/>
          <w:position w:val="-1"/>
          <w:sz w:val="16"/>
        </w:rPr>
        <w:pict>
          <v:shape style="width:8.1pt;height:8.25pt;mso-position-horizontal-relative:char;mso-position-vertical-relative:line" type="#_x0000_t202" filled="false" stroked="false">
            <w10:anchorlock/>
            <v:textbox inset="0,0,0,0">
              <w:txbxContent>
                <w:p>
                  <w:pPr>
                    <w:spacing w:before="33"/>
                    <w:ind w:left="20" w:right="0" w:firstLine="0"/>
                    <w:jc w:val="left"/>
                    <w:rPr>
                      <w:rFonts w:ascii="Aroania"/>
                      <w:sz w:val="9"/>
                    </w:rPr>
                  </w:pPr>
                  <w:r>
                    <w:rPr>
                      <w:rFonts w:ascii="Aroania"/>
                      <w:color w:val="4E4F4F"/>
                      <w:w w:val="355"/>
                      <w:sz w:val="9"/>
                    </w:rPr>
                    <w:t>-</w:t>
                  </w:r>
                </w:p>
              </w:txbxContent>
            </v:textbox>
          </v:shape>
        </w:pict>
      </w:r>
      <w:r>
        <w:rPr>
          <w:rFonts w:ascii="Verdana"/>
          <w:position w:val="-1"/>
          <w:sz w:val="16"/>
        </w:rPr>
      </w:r>
      <w:r>
        <w:rPr>
          <w:rFonts w:ascii="Times New Roman"/>
          <w:spacing w:val="28"/>
          <w:position w:val="-1"/>
          <w:sz w:val="16"/>
        </w:rPr>
        <w:t> </w:t>
      </w:r>
      <w:r>
        <w:rPr>
          <w:rFonts w:ascii="Verdana"/>
          <w:spacing w:val="28"/>
          <w:position w:val="-3"/>
          <w:sz w:val="16"/>
        </w:rPr>
        <w:pict>
          <v:shape style="width:3.3pt;height:8.15pt;mso-position-horizontal-relative:char;mso-position-vertical-relative:line" type="#_x0000_t202" filled="false" stroked="false">
            <w10:anchorlock/>
            <v:textbox inset="0,0,0,0">
              <w:txbxContent>
                <w:p>
                  <w:pPr>
                    <w:spacing w:before="33"/>
                    <w:ind w:left="20" w:right="0" w:firstLine="0"/>
                    <w:jc w:val="left"/>
                    <w:rPr>
                      <w:rFonts w:ascii="Aroania"/>
                      <w:sz w:val="9"/>
                    </w:rPr>
                  </w:pPr>
                  <w:r>
                    <w:rPr>
                      <w:rFonts w:ascii="Aroania"/>
                      <w:color w:val="4E4F4F"/>
                      <w:w w:val="73"/>
                      <w:sz w:val="9"/>
                    </w:rPr>
                    <w:t>I</w:t>
                  </w:r>
                </w:p>
              </w:txbxContent>
            </v:textbox>
          </v:shape>
        </w:pict>
      </w:r>
      <w:r>
        <w:rPr>
          <w:rFonts w:ascii="Verdana"/>
          <w:spacing w:val="28"/>
          <w:position w:val="-3"/>
          <w:sz w:val="16"/>
        </w:rPr>
      </w:r>
    </w:p>
    <w:p>
      <w:pPr>
        <w:spacing w:before="0"/>
        <w:ind w:left="3929" w:right="0" w:firstLine="0"/>
        <w:jc w:val="left"/>
        <w:rPr>
          <w:rFonts w:ascii="Verdana"/>
          <w:sz w:val="11"/>
        </w:rPr>
      </w:pPr>
      <w:r>
        <w:rPr/>
        <w:pict>
          <v:shape style="position:absolute;margin-left:229.105896pt;margin-top:7.020556pt;width:3.3pt;height:4.8pt;mso-position-horizontal-relative:page;mso-position-vertical-relative:paragraph;z-index:15783424;rotation:358" type="#_x0000_t136" fillcolor="#4e4f4f" stroked="f">
            <o:extrusion v:ext="view" autorotationcenter="t"/>
            <v:textpath style="font-family:&quot;BABEL Unicode&quot;;font-size:4pt;v-text-kern:t;mso-text-shadow:auto" string="0"/>
            <w10:wrap type="none"/>
          </v:shape>
        </w:pict>
      </w:r>
      <w:r>
        <w:rPr>
          <w:rFonts w:ascii="Verdana"/>
          <w:color w:val="4E4F4F"/>
          <w:w w:val="112"/>
          <w:sz w:val="11"/>
        </w:rPr>
        <w:t>+</w:t>
      </w:r>
    </w:p>
    <w:p>
      <w:pPr>
        <w:pStyle w:val="BodyText"/>
        <w:rPr>
          <w:rFonts w:ascii="Verdana"/>
          <w:sz w:val="12"/>
        </w:rPr>
      </w:pPr>
    </w:p>
    <w:p>
      <w:pPr>
        <w:pStyle w:val="BodyText"/>
        <w:spacing w:before="2"/>
        <w:rPr>
          <w:rFonts w:ascii="Verdana"/>
          <w:sz w:val="9"/>
        </w:rPr>
      </w:pPr>
    </w:p>
    <w:p>
      <w:pPr>
        <w:spacing w:before="0"/>
        <w:ind w:left="3852" w:right="0" w:firstLine="0"/>
        <w:jc w:val="left"/>
        <w:rPr>
          <w:rFonts w:ascii="Aroania"/>
          <w:sz w:val="9"/>
        </w:rPr>
      </w:pPr>
      <w:r>
        <w:rPr>
          <w:rFonts w:ascii="Aroania"/>
          <w:color w:val="48484A"/>
          <w:w w:val="335"/>
          <w:position w:val="1"/>
          <w:sz w:val="9"/>
        </w:rPr>
        <w:t>-</w:t>
      </w:r>
      <w:r>
        <w:rPr>
          <w:rFonts w:ascii="Aroania"/>
          <w:color w:val="48484A"/>
          <w:spacing w:val="32"/>
          <w:w w:val="335"/>
          <w:position w:val="1"/>
          <w:sz w:val="9"/>
        </w:rPr>
        <w:t> </w:t>
      </w:r>
      <w:r>
        <w:rPr>
          <w:rFonts w:ascii="Aroania"/>
          <w:color w:val="48484A"/>
          <w:sz w:val="9"/>
        </w:rPr>
        <w:t>I</w:t>
      </w:r>
    </w:p>
    <w:p>
      <w:pPr>
        <w:pStyle w:val="BodyText"/>
        <w:spacing w:line="268" w:lineRule="auto" w:before="71"/>
        <w:ind w:left="564" w:right="150" w:firstLine="4"/>
      </w:pPr>
      <w:r>
        <w:rPr/>
        <w:br w:type="column"/>
      </w:r>
      <w:r>
        <w:rPr>
          <w:color w:val="2B292B"/>
        </w:rPr>
        <w:t>penetration of UK markets significantly larger than past relationships suggested would follow from the improvement in UK competitiveness. For UK exports, there has also been a sharp divergence between performance in the EC markets and in the rest of the world. Between </w:t>
      </w:r>
      <w:r>
        <w:rPr>
          <w:color w:val="2B292B"/>
          <w:w w:val="80"/>
        </w:rPr>
        <w:t>1 </w:t>
      </w:r>
      <w:r>
        <w:rPr>
          <w:color w:val="2B292B"/>
        </w:rPr>
        <w:t>992 Q3 and </w:t>
      </w:r>
      <w:r>
        <w:rPr>
          <w:color w:val="2B292B"/>
          <w:w w:val="80"/>
        </w:rPr>
        <w:t>1 </w:t>
      </w:r>
      <w:r>
        <w:rPr>
          <w:color w:val="2B292B"/>
        </w:rPr>
        <w:t>993 Q2, UK exports outside the EC have risen by 9.4%, increasing their market share. B ut export volumes to the EC appear to have fallen nearly 7%, much more than the slowdown in activity there, despite the improvements in UK </w:t>
      </w:r>
    </w:p>
    <w:p>
      <w:pPr>
        <w:pStyle w:val="BodyText"/>
        <w:spacing w:line="218" w:lineRule="exact"/>
        <w:ind w:left="564"/>
      </w:pPr>
      <w:r>
        <w:rPr>
          <w:color w:val="2B292B"/>
        </w:rPr>
        <w:t>competitiveness. One possible explanation is that the</w:t>
      </w:r>
    </w:p>
    <w:p>
      <w:pPr>
        <w:spacing w:after="0" w:line="218" w:lineRule="exact"/>
        <w:sectPr>
          <w:pgSz w:w="11830" w:h="17090"/>
          <w:pgMar w:top="1460" w:bottom="280" w:left="520" w:right="380"/>
          <w:cols w:num="2" w:equalWidth="0">
            <w:col w:w="4172" w:space="585"/>
            <w:col w:w="6173"/>
          </w:cols>
        </w:sectPr>
      </w:pPr>
    </w:p>
    <w:p>
      <w:pPr>
        <w:pStyle w:val="BodyText"/>
        <w:rPr>
          <w:sz w:val="12"/>
        </w:rPr>
      </w:pPr>
    </w:p>
    <w:p>
      <w:pPr>
        <w:pStyle w:val="BodyText"/>
        <w:rPr>
          <w:sz w:val="9"/>
        </w:rPr>
      </w:pPr>
    </w:p>
    <w:p>
      <w:pPr>
        <w:spacing w:before="0"/>
        <w:ind w:left="1815" w:right="0" w:firstLine="0"/>
        <w:jc w:val="left"/>
        <w:rPr>
          <w:rFonts w:ascii="Aroania"/>
          <w:sz w:val="9"/>
        </w:rPr>
      </w:pPr>
      <w:r>
        <w:rPr>
          <w:rFonts w:ascii="Aroania"/>
          <w:color w:val="545655"/>
          <w:w w:val="125"/>
          <w:sz w:val="9"/>
        </w:rPr>
        <w:t>Corporate sector (a)</w:t>
      </w:r>
    </w:p>
    <w:p>
      <w:pPr>
        <w:spacing w:before="100"/>
        <w:ind w:left="0" w:right="0" w:firstLine="0"/>
        <w:jc w:val="right"/>
        <w:rPr>
          <w:rFonts w:ascii="Verdana"/>
          <w:sz w:val="11"/>
        </w:rPr>
      </w:pPr>
      <w:r>
        <w:rPr/>
        <w:br w:type="column"/>
      </w:r>
      <w:r>
        <w:rPr>
          <w:rFonts w:ascii="Aegean"/>
          <w:color w:val="444646"/>
          <w:spacing w:val="-120"/>
          <w:w w:val="355"/>
          <w:position w:val="1"/>
          <w:sz w:val="9"/>
        </w:rPr>
        <w:t>-</w:t>
      </w:r>
      <w:r>
        <w:rPr>
          <w:rFonts w:ascii="Verdana"/>
          <w:color w:val="4F4F50"/>
          <w:w w:val="240"/>
          <w:position w:val="-23"/>
          <w:sz w:val="11"/>
        </w:rPr>
        <w:t>-</w:t>
      </w:r>
      <w:r>
        <w:rPr>
          <w:rFonts w:ascii="Verdana"/>
          <w:color w:val="4F4F50"/>
          <w:position w:val="-23"/>
          <w:sz w:val="11"/>
        </w:rPr>
        <w:t> </w:t>
      </w:r>
      <w:r>
        <w:rPr>
          <w:rFonts w:ascii="Verdana"/>
          <w:color w:val="4F4F50"/>
          <w:spacing w:val="18"/>
          <w:position w:val="-23"/>
          <w:sz w:val="11"/>
        </w:rPr>
        <w:t> </w:t>
      </w:r>
      <w:r>
        <w:rPr>
          <w:rFonts w:ascii="Aegean"/>
          <w:color w:val="444646"/>
          <w:spacing w:val="-58"/>
          <w:w w:val="106"/>
          <w:sz w:val="9"/>
        </w:rPr>
        <w:t>2</w:t>
      </w:r>
      <w:r>
        <w:rPr>
          <w:rFonts w:ascii="Verdana"/>
          <w:color w:val="4F4F50"/>
          <w:w w:val="75"/>
          <w:position w:val="-23"/>
          <w:sz w:val="11"/>
        </w:rPr>
        <w:t>3</w:t>
      </w:r>
    </w:p>
    <w:p>
      <w:pPr>
        <w:pStyle w:val="BodyText"/>
        <w:spacing w:line="268" w:lineRule="auto" w:before="66"/>
        <w:ind w:left="1164" w:hanging="5"/>
      </w:pPr>
      <w:r>
        <w:rPr/>
        <w:br w:type="column"/>
      </w:r>
      <w:r>
        <w:rPr>
          <w:color w:val="2B292B"/>
        </w:rPr>
        <w:t>new system for estimating trade with the EC has underestimated trade volumes (see the box on page 427).</w:t>
      </w:r>
    </w:p>
    <w:p>
      <w:pPr>
        <w:spacing w:after="0" w:line="268" w:lineRule="auto"/>
        <w:sectPr>
          <w:type w:val="continuous"/>
          <w:pgSz w:w="11830" w:h="17090"/>
          <w:pgMar w:top="1340" w:bottom="280" w:left="520" w:right="380"/>
          <w:cols w:num="3" w:equalWidth="0">
            <w:col w:w="2784" w:space="40"/>
            <w:col w:w="1298" w:space="39"/>
            <w:col w:w="6769"/>
          </w:cols>
        </w:sectPr>
      </w:pPr>
    </w:p>
    <w:p>
      <w:pPr>
        <w:pStyle w:val="BodyText"/>
        <w:spacing w:before="11"/>
        <w:rPr>
          <w:sz w:val="14"/>
        </w:rPr>
      </w:pPr>
    </w:p>
    <w:p>
      <w:pPr>
        <w:spacing w:before="0"/>
        <w:ind w:left="3848" w:right="0" w:firstLine="0"/>
        <w:jc w:val="left"/>
        <w:rPr>
          <w:rFonts w:ascii="Verdana"/>
          <w:sz w:val="11"/>
        </w:rPr>
      </w:pPr>
      <w:r>
        <w:rPr/>
        <w:pict>
          <v:shape style="position:absolute;margin-left:218.681458pt;margin-top:-11.703036pt;width:13.75pt;height:5.75pt;mso-position-horizontal-relative:page;mso-position-vertical-relative:paragraph;z-index:15781888;rotation:1" type="#_x0000_t136" fillcolor="#4d4a4d" stroked="f">
            <o:extrusion v:ext="view" autorotationcenter="t"/>
            <v:textpath style="font-family:&quot;Times New Roman&quot;;font-size:5pt;v-text-kern:t;mso-text-shadow:auto" string="- 4"/>
            <w10:wrap type="none"/>
          </v:shape>
        </w:pict>
      </w:r>
      <w:r>
        <w:rPr>
          <w:rFonts w:ascii="Verdana"/>
          <w:color w:val="515154"/>
          <w:w w:val="220"/>
          <w:sz w:val="11"/>
        </w:rPr>
        <w:t>-</w:t>
      </w:r>
      <w:r>
        <w:rPr>
          <w:rFonts w:ascii="Verdana"/>
          <w:color w:val="515154"/>
          <w:spacing w:val="5"/>
          <w:w w:val="220"/>
          <w:sz w:val="11"/>
        </w:rPr>
        <w:t> </w:t>
      </w:r>
      <w:r>
        <w:rPr>
          <w:rFonts w:ascii="Verdana"/>
          <w:color w:val="515154"/>
          <w:sz w:val="11"/>
        </w:rPr>
        <w:t>5</w:t>
      </w:r>
    </w:p>
    <w:p>
      <w:pPr>
        <w:pStyle w:val="BodyText"/>
        <w:spacing w:before="3"/>
        <w:rPr>
          <w:rFonts w:ascii="Verdana"/>
          <w:sz w:val="10"/>
        </w:rPr>
      </w:pPr>
    </w:p>
    <w:p>
      <w:pPr>
        <w:spacing w:before="0"/>
        <w:ind w:left="3852" w:right="0" w:firstLine="0"/>
        <w:jc w:val="left"/>
        <w:rPr>
          <w:rFonts w:ascii="Verdana"/>
          <w:sz w:val="11"/>
        </w:rPr>
      </w:pPr>
      <w:r>
        <w:rPr>
          <w:rFonts w:ascii="Verdana"/>
          <w:color w:val="535151"/>
          <w:w w:val="220"/>
          <w:position w:val="1"/>
          <w:sz w:val="11"/>
        </w:rPr>
        <w:t>- </w:t>
      </w:r>
      <w:r>
        <w:rPr>
          <w:rFonts w:ascii="Verdana"/>
          <w:color w:val="535151"/>
          <w:w w:val="110"/>
          <w:sz w:val="11"/>
        </w:rPr>
        <w:t>6</w:t>
      </w:r>
    </w:p>
    <w:p>
      <w:pPr>
        <w:pStyle w:val="BodyText"/>
        <w:rPr>
          <w:rFonts w:ascii="Verdana"/>
          <w:sz w:val="14"/>
        </w:rPr>
      </w:pPr>
    </w:p>
    <w:p>
      <w:pPr>
        <w:spacing w:before="110"/>
        <w:ind w:left="679" w:right="0" w:firstLine="0"/>
        <w:jc w:val="left"/>
        <w:rPr>
          <w:rFonts w:ascii="Verdana"/>
          <w:sz w:val="11"/>
        </w:rPr>
      </w:pPr>
      <w:r>
        <w:rPr>
          <w:rFonts w:ascii="Verdana"/>
          <w:color w:val="686868"/>
          <w:w w:val="75"/>
          <w:sz w:val="11"/>
        </w:rPr>
        <w:t>1 </w:t>
      </w:r>
      <w:r>
        <w:rPr>
          <w:rFonts w:ascii="Verdana"/>
          <w:color w:val="686868"/>
          <w:w w:val="85"/>
          <w:sz w:val="11"/>
        </w:rPr>
        <w:t>971 73 75 77 79 81 83 85 87 89 91 93</w:t>
      </w:r>
    </w:p>
    <w:p>
      <w:pPr>
        <w:pStyle w:val="BodyText"/>
        <w:spacing w:before="3"/>
        <w:rPr>
          <w:rFonts w:ascii="Verdana"/>
          <w:sz w:val="14"/>
        </w:rPr>
      </w:pPr>
    </w:p>
    <w:p>
      <w:pPr>
        <w:pStyle w:val="ListParagraph"/>
        <w:numPr>
          <w:ilvl w:val="1"/>
          <w:numId w:val="10"/>
        </w:numPr>
        <w:tabs>
          <w:tab w:pos="777" w:val="left" w:leader="none"/>
        </w:tabs>
        <w:spacing w:line="240" w:lineRule="auto" w:before="0" w:after="0"/>
        <w:ind w:left="776" w:right="0" w:hanging="246"/>
        <w:jc w:val="left"/>
        <w:rPr>
          <w:sz w:val="9"/>
        </w:rPr>
      </w:pPr>
      <w:r>
        <w:rPr>
          <w:color w:val="626261"/>
          <w:w w:val="125"/>
          <w:sz w:val="9"/>
        </w:rPr>
        <w:t>ICes </w:t>
      </w:r>
      <w:r>
        <w:rPr>
          <w:color w:val="626261"/>
          <w:spacing w:val="2"/>
          <w:w w:val="125"/>
          <w:sz w:val="9"/>
        </w:rPr>
        <w:t>plus </w:t>
      </w:r>
      <w:r>
        <w:rPr>
          <w:color w:val="626261"/>
          <w:w w:val="125"/>
          <w:sz w:val="9"/>
        </w:rPr>
        <w:t>financial companies and</w:t>
      </w:r>
      <w:r>
        <w:rPr>
          <w:color w:val="626261"/>
          <w:spacing w:val="-4"/>
          <w:w w:val="125"/>
          <w:sz w:val="9"/>
        </w:rPr>
        <w:t> </w:t>
      </w:r>
      <w:r>
        <w:rPr>
          <w:color w:val="626261"/>
          <w:spacing w:val="3"/>
          <w:w w:val="125"/>
          <w:sz w:val="9"/>
        </w:rPr>
        <w:t>institutions.</w:t>
      </w:r>
    </w:p>
    <w:p>
      <w:pPr>
        <w:pStyle w:val="BodyText"/>
        <w:spacing w:before="5"/>
        <w:rPr>
          <w:rFonts w:ascii="Aroania"/>
          <w:sz w:val="14"/>
        </w:rPr>
      </w:pPr>
    </w:p>
    <w:p>
      <w:pPr>
        <w:spacing w:before="0"/>
        <w:ind w:left="576" w:right="0" w:firstLine="0"/>
        <w:jc w:val="left"/>
        <w:rPr>
          <w:rFonts w:ascii="Aegean"/>
          <w:sz w:val="14"/>
        </w:rPr>
      </w:pPr>
      <w:r>
        <w:rPr>
          <w:rFonts w:ascii="Aegean"/>
          <w:color w:val="302F2E"/>
          <w:w w:val="110"/>
          <w:sz w:val="14"/>
        </w:rPr>
        <w:t>Public and personal sectors</w:t>
      </w:r>
    </w:p>
    <w:p>
      <w:pPr>
        <w:spacing w:before="131"/>
        <w:ind w:left="2650" w:right="0" w:firstLine="0"/>
        <w:jc w:val="left"/>
        <w:rPr>
          <w:rFonts w:ascii="Aroania"/>
          <w:sz w:val="9"/>
        </w:rPr>
      </w:pPr>
      <w:r>
        <w:rPr>
          <w:rFonts w:ascii="Aroania"/>
          <w:color w:val="555554"/>
          <w:w w:val="135"/>
          <w:sz w:val="9"/>
        </w:rPr>
        <w:t>Percentage of nominal GOP</w:t>
      </w: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5"/>
        <w:rPr>
          <w:rFonts w:ascii="Aroania"/>
          <w:sz w:val="13"/>
        </w:rPr>
      </w:pPr>
    </w:p>
    <w:p>
      <w:pPr>
        <w:spacing w:before="0"/>
        <w:ind w:left="3848" w:right="0" w:firstLine="0"/>
        <w:jc w:val="left"/>
        <w:rPr>
          <w:rFonts w:ascii="Verdana"/>
          <w:sz w:val="11"/>
        </w:rPr>
      </w:pPr>
      <w:r>
        <w:rPr>
          <w:rFonts w:ascii="Verdana"/>
          <w:color w:val="494949"/>
          <w:w w:val="220"/>
          <w:sz w:val="11"/>
        </w:rPr>
        <w:t>-</w:t>
      </w:r>
      <w:r>
        <w:rPr>
          <w:rFonts w:ascii="Verdana"/>
          <w:color w:val="494949"/>
          <w:spacing w:val="63"/>
          <w:w w:val="220"/>
          <w:sz w:val="11"/>
        </w:rPr>
        <w:t> </w:t>
      </w:r>
      <w:r>
        <w:rPr>
          <w:rFonts w:ascii="Verdana"/>
          <w:color w:val="494949"/>
          <w:w w:val="110"/>
          <w:sz w:val="11"/>
        </w:rPr>
        <w:t>4</w:t>
      </w:r>
    </w:p>
    <w:p>
      <w:pPr>
        <w:spacing w:before="49"/>
        <w:ind w:left="3848" w:right="0" w:firstLine="0"/>
        <w:jc w:val="left"/>
        <w:rPr>
          <w:rFonts w:ascii="Verdana"/>
          <w:sz w:val="11"/>
        </w:rPr>
      </w:pPr>
      <w:r>
        <w:rPr/>
        <w:pict>
          <v:shape style="position:absolute;margin-left:218.410004pt;margin-top:8.796331pt;width:14.4pt;height:30.35pt;mso-position-horizontal-relative:page;mso-position-vertical-relative:paragraph;z-index:-18664960" type="#_x0000_t202" filled="false" stroked="false">
            <v:textbox inset="0,0,0,0">
              <w:txbxContent>
                <w:p>
                  <w:pPr>
                    <w:spacing w:before="98"/>
                    <w:ind w:left="0" w:right="0" w:firstLine="0"/>
                    <w:jc w:val="left"/>
                    <w:rPr>
                      <w:rFonts w:ascii="Aegean"/>
                      <w:sz w:val="9"/>
                    </w:rPr>
                  </w:pPr>
                  <w:r>
                    <w:rPr>
                      <w:rFonts w:ascii="Aegean"/>
                      <w:color w:val="484949"/>
                      <w:w w:val="335"/>
                      <w:sz w:val="9"/>
                    </w:rPr>
                    <w:t>- </w:t>
                  </w:r>
                  <w:r>
                    <w:rPr>
                      <w:rFonts w:ascii="Aegean"/>
                      <w:color w:val="484949"/>
                      <w:spacing w:val="-58"/>
                      <w:w w:val="130"/>
                      <w:sz w:val="9"/>
                    </w:rPr>
                    <w:t>2</w:t>
                  </w:r>
                </w:p>
              </w:txbxContent>
            </v:textbox>
            <w10:wrap type="none"/>
          </v:shape>
        </w:pict>
      </w:r>
      <w:r>
        <w:rPr>
          <w:rFonts w:ascii="Verdana"/>
          <w:color w:val="4F504E"/>
          <w:w w:val="220"/>
          <w:sz w:val="11"/>
        </w:rPr>
        <w:t>-</w:t>
      </w:r>
      <w:r>
        <w:rPr>
          <w:rFonts w:ascii="Verdana"/>
          <w:color w:val="4F504E"/>
          <w:spacing w:val="65"/>
          <w:w w:val="220"/>
          <w:sz w:val="11"/>
        </w:rPr>
        <w:t> </w:t>
      </w:r>
      <w:r>
        <w:rPr>
          <w:rFonts w:ascii="Verdana"/>
          <w:color w:val="4F504E"/>
          <w:sz w:val="11"/>
        </w:rPr>
        <w:t>3</w:t>
      </w:r>
    </w:p>
    <w:p>
      <w:pPr>
        <w:pStyle w:val="BodyText"/>
        <w:rPr>
          <w:rFonts w:ascii="Verdana"/>
          <w:sz w:val="12"/>
        </w:rPr>
      </w:pPr>
    </w:p>
    <w:p>
      <w:pPr>
        <w:pStyle w:val="BodyText"/>
        <w:spacing w:before="11"/>
        <w:rPr>
          <w:rFonts w:ascii="Verdana"/>
          <w:sz w:val="9"/>
        </w:rPr>
      </w:pPr>
    </w:p>
    <w:p>
      <w:pPr>
        <w:spacing w:before="0"/>
        <w:ind w:left="3848" w:right="0" w:firstLine="0"/>
        <w:jc w:val="left"/>
        <w:rPr>
          <w:rFonts w:ascii="Aroania"/>
          <w:sz w:val="9"/>
        </w:rPr>
      </w:pPr>
      <w:r>
        <w:rPr/>
        <w:pict>
          <v:shape style="position:absolute;margin-left:224.169998pt;margin-top:4.252822pt;width:4.95pt;height:30.35pt;mso-position-horizontal-relative:page;mso-position-vertical-relative:paragraph;z-index:-18667008" type="#_x0000_t202" filled="false" stroked="false">
            <v:textbox inset="0,0,0,0">
              <w:txbxContent>
                <w:p>
                  <w:pPr>
                    <w:spacing w:before="98"/>
                    <w:ind w:left="0" w:right="0" w:firstLine="0"/>
                    <w:jc w:val="left"/>
                    <w:rPr>
                      <w:rFonts w:ascii="Aegean"/>
                      <w:sz w:val="9"/>
                    </w:rPr>
                  </w:pPr>
                  <w:r>
                    <w:rPr>
                      <w:rFonts w:ascii="Aegean"/>
                      <w:color w:val="383434"/>
                      <w:w w:val="185"/>
                      <w:sz w:val="9"/>
                    </w:rPr>
                    <w:t>+</w:t>
                  </w:r>
                </w:p>
              </w:txbxContent>
            </v:textbox>
            <w10:wrap type="none"/>
          </v:shape>
        </w:pict>
      </w:r>
      <w:r>
        <w:rPr>
          <w:rFonts w:ascii="Aroania"/>
          <w:color w:val="4A484A"/>
          <w:w w:val="335"/>
          <w:position w:val="1"/>
          <w:sz w:val="9"/>
        </w:rPr>
        <w:t>- </w:t>
      </w:r>
      <w:r>
        <w:rPr>
          <w:rFonts w:ascii="Aroania"/>
          <w:color w:val="4A484A"/>
          <w:spacing w:val="12"/>
          <w:w w:val="335"/>
          <w:position w:val="1"/>
          <w:sz w:val="9"/>
        </w:rPr>
        <w:t> </w:t>
      </w:r>
      <w:r>
        <w:rPr>
          <w:rFonts w:ascii="Aroania"/>
          <w:color w:val="4A484A"/>
          <w:sz w:val="9"/>
        </w:rPr>
        <w:t>I</w:t>
      </w:r>
    </w:p>
    <w:p>
      <w:pPr>
        <w:spacing w:before="39"/>
        <w:ind w:left="3848" w:right="0" w:firstLine="0"/>
        <w:jc w:val="left"/>
        <w:rPr>
          <w:rFonts w:ascii="Verdana"/>
          <w:sz w:val="11"/>
        </w:rPr>
      </w:pPr>
      <w:r>
        <w:rPr>
          <w:rFonts w:ascii="Aroania"/>
          <w:color w:val="404444"/>
          <w:w w:val="335"/>
          <w:sz w:val="9"/>
        </w:rPr>
        <w:t>-</w:t>
      </w:r>
      <w:r>
        <w:rPr>
          <w:rFonts w:ascii="Aroania"/>
          <w:color w:val="404444"/>
          <w:spacing w:val="70"/>
          <w:w w:val="335"/>
          <w:sz w:val="9"/>
        </w:rPr>
        <w:t> </w:t>
      </w:r>
      <w:r>
        <w:rPr>
          <w:rFonts w:ascii="Verdana"/>
          <w:color w:val="63635F"/>
          <w:w w:val="110"/>
          <w:sz w:val="11"/>
        </w:rPr>
        <w:t>0</w:t>
      </w:r>
    </w:p>
    <w:p>
      <w:pPr>
        <w:pStyle w:val="BodyText"/>
        <w:spacing w:before="10"/>
        <w:rPr>
          <w:rFonts w:ascii="Verdana"/>
          <w:sz w:val="17"/>
        </w:rPr>
      </w:pPr>
    </w:p>
    <w:p>
      <w:pPr>
        <w:spacing w:before="0"/>
        <w:ind w:left="0" w:right="42" w:firstLine="0"/>
        <w:jc w:val="right"/>
        <w:rPr>
          <w:rFonts w:ascii="Verdana"/>
          <w:sz w:val="11"/>
        </w:rPr>
      </w:pPr>
      <w:r>
        <w:rPr>
          <w:rFonts w:ascii="Verdana"/>
          <w:color w:val="515353"/>
          <w:w w:val="220"/>
          <w:sz w:val="11"/>
        </w:rPr>
        <w:t>-</w:t>
      </w:r>
      <w:r>
        <w:rPr>
          <w:rFonts w:ascii="Verdana"/>
          <w:color w:val="515353"/>
          <w:spacing w:val="70"/>
          <w:w w:val="220"/>
          <w:sz w:val="11"/>
        </w:rPr>
        <w:t> </w:t>
      </w:r>
      <w:r>
        <w:rPr>
          <w:rFonts w:ascii="Verdana"/>
          <w:color w:val="515353"/>
          <w:position w:val="-1"/>
          <w:sz w:val="11"/>
        </w:rPr>
        <w:t>2</w:t>
      </w:r>
    </w:p>
    <w:p>
      <w:pPr>
        <w:spacing w:before="76"/>
        <w:ind w:left="0" w:right="42" w:firstLine="0"/>
        <w:jc w:val="right"/>
        <w:rPr>
          <w:rFonts w:ascii="Verdana"/>
          <w:sz w:val="11"/>
        </w:rPr>
      </w:pPr>
      <w:r>
        <w:rPr>
          <w:rFonts w:ascii="Verdana"/>
          <w:color w:val="535454"/>
          <w:w w:val="215"/>
          <w:sz w:val="11"/>
        </w:rPr>
        <w:t>-</w:t>
      </w:r>
      <w:r>
        <w:rPr>
          <w:rFonts w:ascii="Verdana"/>
          <w:color w:val="535454"/>
          <w:spacing w:val="74"/>
          <w:w w:val="215"/>
          <w:sz w:val="11"/>
        </w:rPr>
        <w:t> </w:t>
      </w:r>
      <w:r>
        <w:rPr>
          <w:rFonts w:ascii="Verdana"/>
          <w:color w:val="535454"/>
          <w:sz w:val="11"/>
        </w:rPr>
        <w:t>3</w:t>
      </w:r>
    </w:p>
    <w:p>
      <w:pPr>
        <w:spacing w:before="45"/>
        <w:ind w:left="0" w:right="42" w:firstLine="0"/>
        <w:jc w:val="right"/>
        <w:rPr>
          <w:rFonts w:ascii="Verdana"/>
          <w:sz w:val="11"/>
        </w:rPr>
      </w:pPr>
      <w:r>
        <w:rPr>
          <w:rFonts w:ascii="Verdana"/>
          <w:color w:val="4A4546"/>
          <w:w w:val="220"/>
          <w:sz w:val="11"/>
        </w:rPr>
        <w:t>-</w:t>
      </w:r>
      <w:r>
        <w:rPr>
          <w:rFonts w:ascii="Verdana"/>
          <w:color w:val="4A4546"/>
          <w:spacing w:val="58"/>
          <w:w w:val="220"/>
          <w:sz w:val="11"/>
        </w:rPr>
        <w:t> </w:t>
      </w:r>
      <w:r>
        <w:rPr>
          <w:rFonts w:ascii="Verdana"/>
          <w:color w:val="4A4546"/>
          <w:w w:val="110"/>
          <w:sz w:val="11"/>
        </w:rPr>
        <w:t>4</w:t>
      </w:r>
    </w:p>
    <w:p>
      <w:pPr>
        <w:spacing w:before="47"/>
        <w:ind w:left="0" w:right="45" w:firstLine="0"/>
        <w:jc w:val="right"/>
        <w:rPr>
          <w:rFonts w:ascii="Verdana"/>
          <w:sz w:val="11"/>
        </w:rPr>
      </w:pPr>
      <w:r>
        <w:rPr>
          <w:rFonts w:ascii="Verdana"/>
          <w:color w:val="464646"/>
          <w:w w:val="220"/>
          <w:sz w:val="11"/>
        </w:rPr>
        <w:t>-</w:t>
      </w:r>
      <w:r>
        <w:rPr>
          <w:rFonts w:ascii="Verdana"/>
          <w:color w:val="464646"/>
          <w:spacing w:val="62"/>
          <w:w w:val="220"/>
          <w:sz w:val="11"/>
        </w:rPr>
        <w:t> </w:t>
      </w:r>
      <w:r>
        <w:rPr>
          <w:rFonts w:ascii="Verdana"/>
          <w:color w:val="464646"/>
          <w:sz w:val="11"/>
        </w:rPr>
        <w:t>5</w:t>
      </w:r>
    </w:p>
    <w:p>
      <w:pPr>
        <w:spacing w:before="100"/>
        <w:ind w:left="3852" w:right="0" w:firstLine="0"/>
        <w:jc w:val="left"/>
        <w:rPr>
          <w:rFonts w:ascii="Aegean"/>
          <w:sz w:val="9"/>
        </w:rPr>
      </w:pPr>
      <w:r>
        <w:rPr>
          <w:rFonts w:ascii="Aegean"/>
          <w:color w:val="434445"/>
          <w:spacing w:val="-120"/>
          <w:w w:val="355"/>
          <w:position w:val="37"/>
          <w:sz w:val="9"/>
        </w:rPr>
        <w:t>-</w:t>
      </w:r>
      <w:r>
        <w:rPr>
          <w:rFonts w:ascii="Aegean"/>
          <w:color w:val="4D4D4A"/>
          <w:spacing w:val="-116"/>
          <w:w w:val="341"/>
          <w:position w:val="21"/>
          <w:sz w:val="9"/>
        </w:rPr>
        <w:t>-</w:t>
      </w:r>
      <w:r>
        <w:rPr>
          <w:rFonts w:ascii="Verdana"/>
          <w:color w:val="525050"/>
          <w:w w:val="240"/>
          <w:sz w:val="11"/>
        </w:rPr>
        <w:t>-</w:t>
      </w:r>
      <w:r>
        <w:rPr>
          <w:rFonts w:ascii="Verdana"/>
          <w:color w:val="525050"/>
          <w:sz w:val="11"/>
        </w:rPr>
        <w:t>   </w:t>
      </w:r>
      <w:r>
        <w:rPr>
          <w:rFonts w:ascii="Verdana"/>
          <w:color w:val="525050"/>
          <w:spacing w:val="-2"/>
          <w:sz w:val="11"/>
        </w:rPr>
        <w:t> </w:t>
      </w:r>
      <w:r>
        <w:rPr>
          <w:rFonts w:ascii="Aegean"/>
          <w:color w:val="4D4D4A"/>
          <w:spacing w:val="-58"/>
          <w:w w:val="106"/>
          <w:position w:val="18"/>
          <w:sz w:val="9"/>
        </w:rPr>
        <w:t>7</w:t>
      </w:r>
      <w:r>
        <w:rPr>
          <w:rFonts w:ascii="Verdana"/>
          <w:color w:val="525050"/>
          <w:spacing w:val="-58"/>
          <w:w w:val="82"/>
          <w:sz w:val="11"/>
        </w:rPr>
        <w:t>8</w:t>
      </w:r>
      <w:r>
        <w:rPr>
          <w:rFonts w:ascii="Aegean"/>
          <w:color w:val="434445"/>
          <w:w w:val="115"/>
          <w:position w:val="36"/>
          <w:sz w:val="9"/>
        </w:rPr>
        <w:t>6</w:t>
      </w:r>
    </w:p>
    <w:p>
      <w:pPr>
        <w:pStyle w:val="BodyText"/>
        <w:spacing w:before="6"/>
        <w:rPr>
          <w:rFonts w:ascii="Aegean"/>
          <w:sz w:val="6"/>
        </w:rPr>
      </w:pPr>
    </w:p>
    <w:p>
      <w:pPr>
        <w:pStyle w:val="BodyText"/>
        <w:spacing w:line="130" w:lineRule="exact"/>
        <w:ind w:left="4126"/>
        <w:rPr>
          <w:rFonts w:ascii="Aegean"/>
          <w:sz w:val="13"/>
        </w:rPr>
      </w:pPr>
      <w:r>
        <w:rPr>
          <w:rFonts w:ascii="Aegean"/>
          <w:position w:val="-2"/>
          <w:sz w:val="13"/>
        </w:rPr>
        <w:pict>
          <v:shape style="width:3.15pt;height:6.55pt;mso-position-horizontal-relative:char;mso-position-vertical-relative:line" type="#_x0000_t202" filled="false" stroked="false">
            <w10:anchorlock/>
            <v:textbox inset="0,0,0,0">
              <w:txbxContent>
                <w:p>
                  <w:pPr>
                    <w:spacing w:line="127" w:lineRule="exact" w:before="3"/>
                    <w:ind w:left="0" w:right="0" w:firstLine="0"/>
                    <w:jc w:val="left"/>
                    <w:rPr>
                      <w:rFonts w:ascii="Verdana"/>
                      <w:sz w:val="11"/>
                    </w:rPr>
                  </w:pPr>
                  <w:r>
                    <w:rPr>
                      <w:rFonts w:ascii="Verdana"/>
                      <w:color w:val="474646"/>
                      <w:w w:val="89"/>
                      <w:sz w:val="11"/>
                    </w:rPr>
                    <w:t>9</w:t>
                  </w:r>
                </w:p>
              </w:txbxContent>
            </v:textbox>
          </v:shape>
        </w:pict>
      </w:r>
      <w:r>
        <w:rPr>
          <w:rFonts w:ascii="Aegean"/>
          <w:position w:val="-2"/>
          <w:sz w:val="13"/>
        </w:rPr>
      </w:r>
    </w:p>
    <w:p>
      <w:pPr>
        <w:spacing w:before="0"/>
        <w:ind w:left="761" w:right="0" w:firstLine="0"/>
        <w:jc w:val="left"/>
        <w:rPr>
          <w:rFonts w:ascii="Verdana"/>
          <w:sz w:val="11"/>
        </w:rPr>
      </w:pPr>
      <w:r>
        <w:rPr>
          <w:rFonts w:ascii="Verdana"/>
          <w:color w:val="626262"/>
          <w:w w:val="85"/>
          <w:sz w:val="11"/>
        </w:rPr>
        <w:t>1971 73 75 77 79 81 83 85 87 89 91 93</w:t>
      </w:r>
    </w:p>
    <w:p>
      <w:pPr>
        <w:pStyle w:val="BodyText"/>
        <w:spacing w:before="1"/>
        <w:rPr>
          <w:rFonts w:ascii="Verdana"/>
          <w:sz w:val="11"/>
        </w:rPr>
      </w:pPr>
    </w:p>
    <w:p>
      <w:pPr>
        <w:spacing w:before="0"/>
        <w:ind w:left="593" w:right="0" w:firstLine="0"/>
        <w:jc w:val="left"/>
        <w:rPr>
          <w:rFonts w:ascii="Aroania"/>
          <w:sz w:val="9"/>
        </w:rPr>
      </w:pPr>
      <w:r>
        <w:rPr>
          <w:rFonts w:ascii="Aroania"/>
          <w:color w:val="5F615F"/>
          <w:w w:val="125"/>
          <w:sz w:val="9"/>
        </w:rPr>
        <w:t>Measured in current prices, seasonally adjusted.</w:t>
      </w:r>
    </w:p>
    <w:p>
      <w:pPr>
        <w:pStyle w:val="BodyText"/>
        <w:rPr>
          <w:rFonts w:ascii="Aroania"/>
          <w:sz w:val="12"/>
        </w:rPr>
      </w:pPr>
    </w:p>
    <w:p>
      <w:pPr>
        <w:pStyle w:val="BodyText"/>
        <w:rPr>
          <w:rFonts w:ascii="Aroania"/>
          <w:sz w:val="12"/>
        </w:rPr>
      </w:pPr>
    </w:p>
    <w:p>
      <w:pPr>
        <w:pStyle w:val="BodyText"/>
        <w:spacing w:before="7"/>
        <w:rPr>
          <w:rFonts w:ascii="Aroania"/>
          <w:sz w:val="12"/>
        </w:rPr>
      </w:pPr>
    </w:p>
    <w:p>
      <w:pPr>
        <w:spacing w:before="0"/>
        <w:ind w:left="562" w:right="0" w:firstLine="0"/>
        <w:jc w:val="left"/>
        <w:rPr>
          <w:rFonts w:ascii="Arimo"/>
          <w:sz w:val="17"/>
        </w:rPr>
      </w:pPr>
      <w:r>
        <w:rPr>
          <w:rFonts w:ascii="Arimo"/>
          <w:color w:val="39638B"/>
          <w:w w:val="105"/>
          <w:sz w:val="17"/>
        </w:rPr>
        <w:t>Table 3.D</w:t>
      </w:r>
    </w:p>
    <w:p>
      <w:pPr>
        <w:spacing w:before="52"/>
        <w:ind w:left="555" w:right="0" w:firstLine="0"/>
        <w:jc w:val="left"/>
        <w:rPr>
          <w:rFonts w:ascii="Arimo"/>
          <w:sz w:val="17"/>
        </w:rPr>
      </w:pPr>
      <w:r>
        <w:rPr>
          <w:rFonts w:ascii="Arimo"/>
          <w:color w:val="3A638B"/>
          <w:w w:val="110"/>
          <w:sz w:val="17"/>
        </w:rPr>
        <w:t>Sectoral performance in the recovery</w:t>
      </w:r>
    </w:p>
    <w:p>
      <w:pPr>
        <w:spacing w:before="124"/>
        <w:ind w:left="559" w:right="0" w:firstLine="0"/>
        <w:jc w:val="left"/>
        <w:rPr>
          <w:rFonts w:ascii="Verdana"/>
          <w:sz w:val="11"/>
        </w:rPr>
      </w:pPr>
      <w:r>
        <w:rPr>
          <w:rFonts w:ascii="Verdana"/>
          <w:color w:val="535452"/>
          <w:sz w:val="11"/>
        </w:rPr>
        <w:t>Per cent</w:t>
      </w:r>
    </w:p>
    <w:p>
      <w:pPr>
        <w:pStyle w:val="BodyText"/>
        <w:spacing w:before="1"/>
        <w:rPr>
          <w:rFonts w:ascii="Verdana"/>
          <w:sz w:val="30"/>
        </w:rPr>
      </w:pPr>
      <w:r>
        <w:rPr/>
        <w:br w:type="column"/>
      </w:r>
      <w:r>
        <w:rPr>
          <w:rFonts w:ascii="Verdana"/>
          <w:sz w:val="30"/>
        </w:rPr>
      </w:r>
    </w:p>
    <w:p>
      <w:pPr>
        <w:pStyle w:val="BodyText"/>
        <w:spacing w:line="268" w:lineRule="auto"/>
        <w:ind w:left="531" w:right="229" w:firstLine="5"/>
      </w:pPr>
      <w:r>
        <w:rPr>
          <w:color w:val="2A292A"/>
          <w:spacing w:val="10"/>
        </w:rPr>
        <w:t>During </w:t>
      </w:r>
      <w:r>
        <w:rPr>
          <w:color w:val="2A292A"/>
          <w:spacing w:val="8"/>
        </w:rPr>
        <w:t>the </w:t>
      </w:r>
      <w:r>
        <w:rPr>
          <w:color w:val="2A292A"/>
          <w:spacing w:val="5"/>
        </w:rPr>
        <w:t>recent </w:t>
      </w:r>
      <w:r>
        <w:rPr>
          <w:color w:val="2A292A"/>
          <w:spacing w:val="8"/>
        </w:rPr>
        <w:t>recession, </w:t>
      </w:r>
      <w:r>
        <w:rPr>
          <w:color w:val="2A292A"/>
          <w:spacing w:val="6"/>
        </w:rPr>
        <w:t>the </w:t>
      </w:r>
      <w:r>
        <w:rPr>
          <w:color w:val="2A292A"/>
          <w:spacing w:val="7"/>
        </w:rPr>
        <w:t>balance </w:t>
      </w:r>
      <w:r>
        <w:rPr>
          <w:color w:val="2A292A"/>
          <w:spacing w:val="3"/>
        </w:rPr>
        <w:t>of </w:t>
      </w:r>
      <w:r>
        <w:rPr>
          <w:color w:val="2A292A"/>
          <w:spacing w:val="9"/>
        </w:rPr>
        <w:t>payments </w:t>
      </w:r>
      <w:r>
        <w:rPr>
          <w:color w:val="2A292A"/>
          <w:spacing w:val="6"/>
        </w:rPr>
        <w:t>deficit </w:t>
      </w:r>
      <w:r>
        <w:rPr>
          <w:color w:val="2A292A"/>
          <w:spacing w:val="4"/>
        </w:rPr>
        <w:t>was </w:t>
      </w:r>
      <w:r>
        <w:rPr>
          <w:color w:val="2A292A"/>
          <w:spacing w:val="7"/>
        </w:rPr>
        <w:t>larger </w:t>
      </w:r>
      <w:r>
        <w:rPr>
          <w:color w:val="2A292A"/>
        </w:rPr>
        <w:t>as a </w:t>
      </w:r>
      <w:r>
        <w:rPr>
          <w:color w:val="2A292A"/>
          <w:spacing w:val="4"/>
        </w:rPr>
        <w:t>proportion </w:t>
      </w:r>
      <w:r>
        <w:rPr>
          <w:color w:val="2A292A"/>
        </w:rPr>
        <w:t>of </w:t>
      </w:r>
      <w:r>
        <w:rPr>
          <w:color w:val="2A292A"/>
          <w:spacing w:val="8"/>
        </w:rPr>
        <w:t>GDP </w:t>
      </w:r>
      <w:r>
        <w:rPr>
          <w:color w:val="2A292A"/>
          <w:spacing w:val="6"/>
        </w:rPr>
        <w:t>than </w:t>
      </w:r>
      <w:r>
        <w:rPr>
          <w:color w:val="2A292A"/>
          <w:spacing w:val="9"/>
        </w:rPr>
        <w:t>in </w:t>
      </w:r>
      <w:r>
        <w:rPr>
          <w:color w:val="2A292A"/>
          <w:spacing w:val="10"/>
        </w:rPr>
        <w:t>most </w:t>
      </w:r>
      <w:r>
        <w:rPr>
          <w:color w:val="2A292A"/>
          <w:spacing w:val="7"/>
        </w:rPr>
        <w:t>earlier </w:t>
      </w:r>
      <w:r>
        <w:rPr>
          <w:color w:val="2A292A"/>
          <w:spacing w:val="9"/>
        </w:rPr>
        <w:t>recessions. </w:t>
      </w:r>
      <w:r>
        <w:rPr>
          <w:color w:val="2A292A"/>
          <w:spacing w:val="4"/>
        </w:rPr>
        <w:t>Chart </w:t>
      </w:r>
      <w:r>
        <w:rPr>
          <w:color w:val="2A292A"/>
          <w:spacing w:val="14"/>
        </w:rPr>
        <w:t>3.6 </w:t>
      </w:r>
      <w:r>
        <w:rPr>
          <w:color w:val="2A292A"/>
          <w:spacing w:val="7"/>
        </w:rPr>
        <w:t>shows </w:t>
      </w:r>
      <w:r>
        <w:rPr>
          <w:color w:val="2A292A"/>
          <w:spacing w:val="8"/>
        </w:rPr>
        <w:t>that, during </w:t>
      </w:r>
      <w:r>
        <w:rPr>
          <w:color w:val="2A292A"/>
          <w:spacing w:val="10"/>
        </w:rPr>
        <w:t>the </w:t>
      </w:r>
      <w:r>
        <w:rPr>
          <w:color w:val="2A292A"/>
          <w:spacing w:val="7"/>
        </w:rPr>
        <w:t>boom </w:t>
      </w:r>
      <w:r>
        <w:rPr>
          <w:color w:val="2A292A"/>
          <w:spacing w:val="3"/>
        </w:rPr>
        <w:t>of </w:t>
      </w:r>
      <w:r>
        <w:rPr>
          <w:color w:val="2A292A"/>
          <w:spacing w:val="4"/>
        </w:rPr>
        <w:t>the </w:t>
      </w:r>
      <w:r>
        <w:rPr>
          <w:color w:val="2A292A"/>
          <w:spacing w:val="5"/>
        </w:rPr>
        <w:t>late </w:t>
      </w:r>
      <w:r>
        <w:rPr>
          <w:color w:val="2A292A"/>
          <w:w w:val="90"/>
        </w:rPr>
        <w:t>1 </w:t>
      </w:r>
      <w:r>
        <w:rPr>
          <w:color w:val="2A292A"/>
          <w:spacing w:val="10"/>
        </w:rPr>
        <w:t>980s, </w:t>
      </w:r>
      <w:r>
        <w:rPr>
          <w:color w:val="2A292A"/>
          <w:spacing w:val="4"/>
        </w:rPr>
        <w:t>the </w:t>
      </w:r>
      <w:r>
        <w:rPr>
          <w:color w:val="2A292A"/>
          <w:spacing w:val="9"/>
        </w:rPr>
        <w:t>main </w:t>
      </w:r>
      <w:r>
        <w:rPr>
          <w:color w:val="2A292A"/>
          <w:spacing w:val="5"/>
        </w:rPr>
        <w:t>counterparts </w:t>
      </w:r>
      <w:r>
        <w:rPr>
          <w:color w:val="2A292A"/>
        </w:rPr>
        <w:t>to </w:t>
      </w:r>
      <w:r>
        <w:rPr>
          <w:color w:val="2A292A"/>
          <w:spacing w:val="10"/>
        </w:rPr>
        <w:t>the </w:t>
      </w:r>
      <w:r>
        <w:rPr>
          <w:color w:val="2A292A"/>
          <w:spacing w:val="11"/>
        </w:rPr>
        <w:t>initial </w:t>
      </w:r>
      <w:r>
        <w:rPr>
          <w:color w:val="2A292A"/>
          <w:spacing w:val="5"/>
        </w:rPr>
        <w:t>deterioration </w:t>
      </w:r>
      <w:r>
        <w:rPr>
          <w:color w:val="2A292A"/>
          <w:spacing w:val="7"/>
        </w:rPr>
        <w:t>in </w:t>
      </w:r>
      <w:r>
        <w:rPr>
          <w:color w:val="2A292A"/>
          <w:spacing w:val="4"/>
        </w:rPr>
        <w:t>the </w:t>
      </w:r>
      <w:r>
        <w:rPr>
          <w:color w:val="2A292A"/>
          <w:spacing w:val="8"/>
        </w:rPr>
        <w:t>current </w:t>
      </w:r>
      <w:r>
        <w:rPr>
          <w:color w:val="2A292A"/>
          <w:spacing w:val="7"/>
        </w:rPr>
        <w:t>account were </w:t>
      </w:r>
      <w:r>
        <w:rPr>
          <w:color w:val="2A292A"/>
          <w:spacing w:val="2"/>
        </w:rPr>
        <w:t>sharp </w:t>
      </w:r>
      <w:r>
        <w:rPr>
          <w:color w:val="2A292A"/>
          <w:spacing w:val="6"/>
        </w:rPr>
        <w:t>moves </w:t>
      </w:r>
      <w:r>
        <w:rPr>
          <w:color w:val="2A292A"/>
          <w:spacing w:val="8"/>
        </w:rPr>
        <w:t>into </w:t>
      </w:r>
      <w:r>
        <w:rPr>
          <w:color w:val="2A292A"/>
          <w:spacing w:val="6"/>
        </w:rPr>
        <w:t>deficit </w:t>
      </w:r>
      <w:r>
        <w:rPr>
          <w:color w:val="2A292A"/>
          <w:spacing w:val="3"/>
        </w:rPr>
        <w:t>by </w:t>
      </w:r>
      <w:r>
        <w:rPr>
          <w:color w:val="2A292A"/>
          <w:spacing w:val="9"/>
        </w:rPr>
        <w:t>households </w:t>
      </w:r>
      <w:r>
        <w:rPr>
          <w:color w:val="2A292A"/>
        </w:rPr>
        <w:t>and </w:t>
      </w:r>
      <w:r>
        <w:rPr>
          <w:color w:val="2A292A"/>
          <w:spacing w:val="10"/>
        </w:rPr>
        <w:t>companies. </w:t>
      </w:r>
      <w:r>
        <w:rPr>
          <w:color w:val="2A292A"/>
          <w:spacing w:val="7"/>
        </w:rPr>
        <w:t>The </w:t>
      </w:r>
      <w:r>
        <w:rPr>
          <w:color w:val="2A292A"/>
          <w:spacing w:val="6"/>
        </w:rPr>
        <w:t>persistence </w:t>
      </w:r>
      <w:r>
        <w:rPr>
          <w:color w:val="2A292A"/>
        </w:rPr>
        <w:t>of </w:t>
      </w:r>
      <w:r>
        <w:rPr>
          <w:color w:val="2A292A"/>
          <w:spacing w:val="2"/>
        </w:rPr>
        <w:t>the </w:t>
      </w:r>
      <w:r>
        <w:rPr>
          <w:color w:val="2A292A"/>
          <w:spacing w:val="6"/>
        </w:rPr>
        <w:t>deficit </w:t>
      </w:r>
      <w:r>
        <w:rPr>
          <w:color w:val="2A292A"/>
          <w:spacing w:val="5"/>
        </w:rPr>
        <w:t>during </w:t>
      </w:r>
      <w:r>
        <w:rPr>
          <w:color w:val="2A292A"/>
          <w:spacing w:val="2"/>
        </w:rPr>
        <w:t>the </w:t>
      </w:r>
      <w:r>
        <w:rPr>
          <w:color w:val="2A292A"/>
          <w:spacing w:val="6"/>
        </w:rPr>
        <w:t>recession </w:t>
      </w:r>
      <w:r>
        <w:rPr>
          <w:color w:val="2A292A"/>
          <w:spacing w:val="5"/>
        </w:rPr>
        <w:t>has </w:t>
      </w:r>
      <w:r>
        <w:rPr>
          <w:color w:val="2A292A"/>
          <w:spacing w:val="7"/>
        </w:rPr>
        <w:t>partly </w:t>
      </w:r>
      <w:r>
        <w:rPr>
          <w:color w:val="2A292A"/>
          <w:spacing w:val="5"/>
        </w:rPr>
        <w:t>reflected </w:t>
      </w:r>
      <w:r>
        <w:rPr>
          <w:color w:val="2A292A"/>
          <w:spacing w:val="4"/>
        </w:rPr>
        <w:t>the </w:t>
      </w:r>
      <w:r>
        <w:rPr>
          <w:color w:val="2A292A"/>
          <w:spacing w:val="5"/>
        </w:rPr>
        <w:t>change </w:t>
      </w:r>
      <w:r>
        <w:rPr>
          <w:color w:val="2A292A"/>
          <w:spacing w:val="3"/>
        </w:rPr>
        <w:t>in </w:t>
      </w:r>
      <w:r>
        <w:rPr>
          <w:color w:val="2A292A"/>
          <w:spacing w:val="4"/>
        </w:rPr>
        <w:t>the </w:t>
      </w:r>
      <w:r>
        <w:rPr>
          <w:color w:val="2A292A"/>
          <w:spacing w:val="10"/>
        </w:rPr>
        <w:t>policy </w:t>
      </w:r>
      <w:r>
        <w:rPr>
          <w:color w:val="2A292A"/>
          <w:spacing w:val="4"/>
        </w:rPr>
        <w:t>mix  </w:t>
      </w:r>
      <w:r>
        <w:rPr>
          <w:color w:val="2A292A"/>
          <w:spacing w:val="5"/>
        </w:rPr>
        <w:t>towards </w:t>
      </w:r>
      <w:r>
        <w:rPr>
          <w:color w:val="2A292A"/>
          <w:spacing w:val="4"/>
        </w:rPr>
        <w:t>monetary restraint </w:t>
      </w:r>
      <w:r>
        <w:rPr>
          <w:color w:val="2A292A"/>
          <w:spacing w:val="5"/>
        </w:rPr>
        <w:t>and fiscal </w:t>
      </w:r>
      <w:r>
        <w:rPr>
          <w:color w:val="2A292A"/>
          <w:spacing w:val="8"/>
        </w:rPr>
        <w:t>ease. </w:t>
      </w:r>
      <w:r>
        <w:rPr>
          <w:color w:val="2A292A"/>
          <w:spacing w:val="11"/>
        </w:rPr>
        <w:t>Since </w:t>
      </w:r>
      <w:r>
        <w:rPr>
          <w:color w:val="2A292A"/>
          <w:spacing w:val="10"/>
        </w:rPr>
        <w:t>sterling's </w:t>
      </w:r>
      <w:r>
        <w:rPr>
          <w:color w:val="2A292A"/>
          <w:spacing w:val="13"/>
        </w:rPr>
        <w:t>exit </w:t>
      </w:r>
      <w:r>
        <w:rPr>
          <w:color w:val="2A292A"/>
        </w:rPr>
        <w:t>from </w:t>
      </w:r>
      <w:r>
        <w:rPr>
          <w:color w:val="2A292A"/>
          <w:spacing w:val="8"/>
        </w:rPr>
        <w:t>the </w:t>
      </w:r>
      <w:r>
        <w:rPr>
          <w:color w:val="2A292A"/>
          <w:spacing w:val="9"/>
        </w:rPr>
        <w:t>ERM, </w:t>
      </w:r>
      <w:r>
        <w:rPr>
          <w:color w:val="2A292A"/>
          <w:spacing w:val="8"/>
        </w:rPr>
        <w:t>the </w:t>
      </w:r>
      <w:r>
        <w:rPr>
          <w:color w:val="2A292A"/>
          <w:spacing w:val="7"/>
        </w:rPr>
        <w:t>balance </w:t>
      </w:r>
      <w:r>
        <w:rPr>
          <w:color w:val="2A292A"/>
          <w:spacing w:val="3"/>
        </w:rPr>
        <w:t>of </w:t>
      </w:r>
      <w:r>
        <w:rPr>
          <w:color w:val="2A292A"/>
          <w:spacing w:val="10"/>
        </w:rPr>
        <w:t>policy </w:t>
      </w:r>
      <w:r>
        <w:rPr>
          <w:color w:val="2A292A"/>
          <w:spacing w:val="8"/>
        </w:rPr>
        <w:t>has </w:t>
      </w:r>
      <w:r>
        <w:rPr>
          <w:color w:val="2A292A"/>
          <w:spacing w:val="7"/>
        </w:rPr>
        <w:t>changed. </w:t>
      </w:r>
      <w:r>
        <w:rPr>
          <w:color w:val="2A292A"/>
          <w:spacing w:val="2"/>
        </w:rPr>
        <w:t>The </w:t>
      </w:r>
      <w:r>
        <w:rPr>
          <w:color w:val="2A292A"/>
          <w:spacing w:val="5"/>
        </w:rPr>
        <w:t>falls </w:t>
      </w:r>
      <w:r>
        <w:rPr>
          <w:color w:val="2A292A"/>
        </w:rPr>
        <w:t>in </w:t>
      </w:r>
      <w:r>
        <w:rPr>
          <w:color w:val="2A292A"/>
          <w:spacing w:val="7"/>
        </w:rPr>
        <w:t>interest </w:t>
      </w:r>
      <w:r>
        <w:rPr>
          <w:color w:val="2A292A"/>
          <w:spacing w:val="3"/>
        </w:rPr>
        <w:t>rates </w:t>
      </w:r>
      <w:r>
        <w:rPr>
          <w:color w:val="2A292A"/>
        </w:rPr>
        <w:t>and </w:t>
      </w:r>
      <w:r>
        <w:rPr>
          <w:color w:val="2A292A"/>
          <w:spacing w:val="4"/>
        </w:rPr>
        <w:t>the </w:t>
      </w:r>
      <w:r>
        <w:rPr>
          <w:color w:val="2A292A"/>
          <w:spacing w:val="7"/>
        </w:rPr>
        <w:t>exchange </w:t>
      </w:r>
      <w:r>
        <w:rPr>
          <w:color w:val="2A292A"/>
        </w:rPr>
        <w:t>rate </w:t>
      </w:r>
      <w:r>
        <w:rPr>
          <w:color w:val="2A292A"/>
          <w:spacing w:val="2"/>
        </w:rPr>
        <w:t>are </w:t>
      </w:r>
      <w:r>
        <w:rPr>
          <w:color w:val="2A292A"/>
          <w:spacing w:val="10"/>
        </w:rPr>
        <w:t>stimulating </w:t>
      </w:r>
      <w:r>
        <w:rPr>
          <w:color w:val="2A292A"/>
          <w:spacing w:val="6"/>
        </w:rPr>
        <w:t>overall demand </w:t>
      </w:r>
      <w:r>
        <w:rPr>
          <w:color w:val="2A292A"/>
        </w:rPr>
        <w:t>and </w:t>
      </w:r>
      <w:r>
        <w:rPr>
          <w:color w:val="2A292A"/>
          <w:spacing w:val="10"/>
        </w:rPr>
        <w:t>improving </w:t>
      </w:r>
      <w:r>
        <w:rPr>
          <w:color w:val="2A292A"/>
          <w:spacing w:val="9"/>
        </w:rPr>
        <w:t>competitiveness; </w:t>
      </w:r>
      <w:r>
        <w:rPr>
          <w:color w:val="2A292A"/>
          <w:spacing w:val="6"/>
        </w:rPr>
        <w:t>and tighter fiscal </w:t>
      </w:r>
      <w:r>
        <w:rPr>
          <w:color w:val="2A292A"/>
          <w:spacing w:val="12"/>
        </w:rPr>
        <w:t>policy </w:t>
      </w:r>
      <w:r>
        <w:rPr>
          <w:color w:val="2A292A"/>
          <w:spacing w:val="11"/>
        </w:rPr>
        <w:t>will </w:t>
      </w:r>
      <w:r>
        <w:rPr>
          <w:color w:val="2A292A"/>
          <w:spacing w:val="4"/>
        </w:rPr>
        <w:t>serve </w:t>
      </w:r>
      <w:r>
        <w:rPr>
          <w:color w:val="2A292A"/>
        </w:rPr>
        <w:t>to </w:t>
      </w:r>
      <w:r>
        <w:rPr>
          <w:color w:val="2A292A"/>
          <w:spacing w:val="6"/>
        </w:rPr>
        <w:t>restrain </w:t>
      </w:r>
      <w:r>
        <w:rPr>
          <w:color w:val="2A292A"/>
          <w:spacing w:val="7"/>
        </w:rPr>
        <w:t>domestic </w:t>
      </w:r>
      <w:r>
        <w:rPr>
          <w:color w:val="2A292A"/>
          <w:spacing w:val="6"/>
        </w:rPr>
        <w:t>demand </w:t>
      </w:r>
      <w:r>
        <w:rPr>
          <w:color w:val="2A292A"/>
          <w:spacing w:val="7"/>
        </w:rPr>
        <w:t>relative </w:t>
      </w:r>
      <w:r>
        <w:rPr>
          <w:color w:val="2A292A"/>
        </w:rPr>
        <w:t>to </w:t>
      </w:r>
      <w:r>
        <w:rPr>
          <w:color w:val="2A292A"/>
          <w:spacing w:val="7"/>
        </w:rPr>
        <w:t>output. The </w:t>
      </w:r>
      <w:r>
        <w:rPr>
          <w:color w:val="2A292A"/>
          <w:spacing w:val="9"/>
        </w:rPr>
        <w:t>evolution </w:t>
      </w:r>
      <w:r>
        <w:rPr>
          <w:color w:val="2A292A"/>
          <w:spacing w:val="3"/>
        </w:rPr>
        <w:t>of </w:t>
      </w:r>
      <w:r>
        <w:rPr>
          <w:color w:val="2A292A"/>
          <w:spacing w:val="4"/>
        </w:rPr>
        <w:t>the </w:t>
      </w:r>
      <w:r>
        <w:rPr>
          <w:color w:val="2A292A"/>
          <w:spacing w:val="6"/>
        </w:rPr>
        <w:t>current account will </w:t>
      </w:r>
      <w:r>
        <w:rPr>
          <w:color w:val="2A292A"/>
          <w:spacing w:val="5"/>
        </w:rPr>
        <w:t>depend </w:t>
      </w:r>
      <w:r>
        <w:rPr>
          <w:color w:val="2A292A"/>
          <w:spacing w:val="4"/>
        </w:rPr>
        <w:t>on </w:t>
      </w:r>
      <w:r>
        <w:rPr>
          <w:color w:val="2A292A"/>
          <w:spacing w:val="7"/>
        </w:rPr>
        <w:t>the </w:t>
      </w:r>
      <w:r>
        <w:rPr>
          <w:color w:val="2A292A"/>
          <w:spacing w:val="6"/>
        </w:rPr>
        <w:t>balance between these </w:t>
      </w:r>
      <w:r>
        <w:rPr>
          <w:color w:val="2A292A"/>
          <w:spacing w:val="7"/>
        </w:rPr>
        <w:t>various </w:t>
      </w:r>
      <w:r>
        <w:rPr>
          <w:color w:val="2A292A"/>
        </w:rPr>
        <w:t>effects, </w:t>
      </w:r>
      <w:r>
        <w:rPr>
          <w:color w:val="2A292A"/>
          <w:spacing w:val="5"/>
        </w:rPr>
        <w:t>and </w:t>
      </w:r>
      <w:r>
        <w:rPr>
          <w:color w:val="2A292A"/>
          <w:spacing w:val="7"/>
        </w:rPr>
        <w:t>on </w:t>
      </w:r>
      <w:r>
        <w:rPr>
          <w:color w:val="2A292A"/>
          <w:spacing w:val="9"/>
        </w:rPr>
        <w:t>how </w:t>
      </w:r>
      <w:r>
        <w:rPr>
          <w:color w:val="2A292A"/>
          <w:spacing w:val="7"/>
        </w:rPr>
        <w:t>external </w:t>
      </w:r>
      <w:r>
        <w:rPr>
          <w:color w:val="2A292A"/>
          <w:spacing w:val="6"/>
        </w:rPr>
        <w:t>demand </w:t>
      </w:r>
      <w:r>
        <w:rPr>
          <w:color w:val="2A292A"/>
          <w:spacing w:val="8"/>
        </w:rPr>
        <w:t>changes. </w:t>
      </w:r>
      <w:r>
        <w:rPr>
          <w:color w:val="2A292A"/>
          <w:spacing w:val="4"/>
        </w:rPr>
        <w:t>The </w:t>
      </w:r>
      <w:r>
        <w:rPr>
          <w:color w:val="2A292A"/>
          <w:spacing w:val="6"/>
        </w:rPr>
        <w:t>box </w:t>
      </w:r>
      <w:r>
        <w:rPr>
          <w:color w:val="2A292A"/>
          <w:spacing w:val="4"/>
        </w:rPr>
        <w:t>on </w:t>
      </w:r>
      <w:r>
        <w:rPr>
          <w:color w:val="2A292A"/>
          <w:spacing w:val="6"/>
        </w:rPr>
        <w:t>page </w:t>
      </w:r>
      <w:r>
        <w:rPr>
          <w:color w:val="2A292A"/>
          <w:spacing w:val="10"/>
        </w:rPr>
        <w:t>429 </w:t>
      </w:r>
      <w:r>
        <w:rPr>
          <w:color w:val="2A292A"/>
          <w:spacing w:val="8"/>
        </w:rPr>
        <w:t>discusses </w:t>
      </w:r>
      <w:r>
        <w:rPr>
          <w:color w:val="2A292A"/>
          <w:spacing w:val="4"/>
        </w:rPr>
        <w:t>the </w:t>
      </w:r>
      <w:r>
        <w:rPr>
          <w:color w:val="2A292A"/>
          <w:spacing w:val="7"/>
        </w:rPr>
        <w:t>measurement </w:t>
      </w:r>
      <w:r>
        <w:rPr>
          <w:color w:val="2A292A"/>
          <w:spacing w:val="3"/>
        </w:rPr>
        <w:t>of </w:t>
      </w:r>
      <w:r>
        <w:rPr>
          <w:color w:val="2A292A"/>
          <w:spacing w:val="9"/>
        </w:rPr>
        <w:t>competitiveness, </w:t>
      </w:r>
      <w:r>
        <w:rPr>
          <w:color w:val="2A292A"/>
          <w:spacing w:val="11"/>
        </w:rPr>
        <w:t>which </w:t>
      </w:r>
      <w:r>
        <w:rPr>
          <w:color w:val="2A292A"/>
          <w:spacing w:val="8"/>
        </w:rPr>
        <w:t>should </w:t>
      </w:r>
      <w:r>
        <w:rPr>
          <w:color w:val="2A292A"/>
          <w:spacing w:val="3"/>
        </w:rPr>
        <w:t>be </w:t>
      </w:r>
      <w:r>
        <w:rPr>
          <w:color w:val="2A292A"/>
          <w:spacing w:val="9"/>
        </w:rPr>
        <w:t>thought </w:t>
      </w:r>
      <w:r>
        <w:rPr>
          <w:color w:val="2A292A"/>
        </w:rPr>
        <w:t>of as </w:t>
      </w:r>
      <w:r>
        <w:rPr>
          <w:color w:val="2A292A"/>
          <w:spacing w:val="3"/>
        </w:rPr>
        <w:t>an </w:t>
      </w:r>
      <w:r>
        <w:rPr>
          <w:color w:val="2A292A"/>
          <w:spacing w:val="9"/>
        </w:rPr>
        <w:t>outcome </w:t>
      </w:r>
      <w:r>
        <w:rPr>
          <w:color w:val="2A292A"/>
        </w:rPr>
        <w:t>of </w:t>
      </w:r>
      <w:r>
        <w:rPr>
          <w:color w:val="2A292A"/>
          <w:spacing w:val="4"/>
        </w:rPr>
        <w:t>the </w:t>
      </w:r>
      <w:r>
        <w:rPr>
          <w:color w:val="2A292A"/>
          <w:spacing w:val="7"/>
        </w:rPr>
        <w:t>interplay </w:t>
      </w:r>
      <w:r>
        <w:rPr>
          <w:color w:val="2A292A"/>
          <w:spacing w:val="11"/>
        </w:rPr>
        <w:t>of </w:t>
      </w:r>
      <w:r>
        <w:rPr>
          <w:color w:val="2A292A"/>
          <w:spacing w:val="8"/>
        </w:rPr>
        <w:t>these </w:t>
      </w:r>
      <w:r>
        <w:rPr>
          <w:color w:val="2A292A"/>
          <w:spacing w:val="6"/>
        </w:rPr>
        <w:t>macroeconomjc</w:t>
      </w:r>
      <w:r>
        <w:rPr>
          <w:color w:val="2A292A"/>
          <w:spacing w:val="13"/>
        </w:rPr>
        <w:t> </w:t>
      </w:r>
      <w:r>
        <w:rPr>
          <w:color w:val="2A292A"/>
          <w:spacing w:val="5"/>
        </w:rPr>
        <w:t>factors.</w:t>
      </w:r>
    </w:p>
    <w:p>
      <w:pPr>
        <w:pStyle w:val="BodyText"/>
        <w:rPr>
          <w:sz w:val="22"/>
        </w:rPr>
      </w:pPr>
    </w:p>
    <w:p>
      <w:pPr>
        <w:pStyle w:val="BodyText"/>
        <w:spacing w:before="6"/>
        <w:rPr>
          <w:sz w:val="25"/>
        </w:rPr>
      </w:pPr>
    </w:p>
    <w:p>
      <w:pPr>
        <w:pStyle w:val="Heading2"/>
        <w:numPr>
          <w:ilvl w:val="1"/>
          <w:numId w:val="7"/>
        </w:numPr>
        <w:tabs>
          <w:tab w:pos="3575" w:val="left" w:leader="none"/>
          <w:tab w:pos="3576" w:val="left" w:leader="none"/>
        </w:tabs>
        <w:spacing w:line="184" w:lineRule="exact" w:before="0" w:after="0"/>
        <w:ind w:left="3575" w:right="0" w:hanging="3028"/>
        <w:jc w:val="left"/>
        <w:rPr>
          <w:rFonts w:ascii="Times New Roman"/>
          <w:color w:val="355E5E"/>
          <w:sz w:val="20"/>
        </w:rPr>
      </w:pPr>
      <w:r>
        <w:rPr>
          <w:color w:val="2F5E5C"/>
          <w:spacing w:val="6"/>
          <w:w w:val="130"/>
        </w:rPr>
        <w:t>and</w:t>
      </w:r>
      <w:r>
        <w:rPr>
          <w:color w:val="2F5E5C"/>
          <w:spacing w:val="9"/>
          <w:w w:val="130"/>
        </w:rPr>
        <w:t> </w:t>
      </w:r>
      <w:r>
        <w:rPr>
          <w:color w:val="2F5E5C"/>
          <w:spacing w:val="7"/>
          <w:w w:val="130"/>
        </w:rPr>
        <w:t>the</w:t>
      </w:r>
    </w:p>
    <w:p>
      <w:pPr>
        <w:spacing w:after="0" w:line="184" w:lineRule="exact"/>
        <w:jc w:val="left"/>
        <w:rPr>
          <w:rFonts w:ascii="Times New Roman"/>
          <w:sz w:val="20"/>
        </w:rPr>
        <w:sectPr>
          <w:type w:val="continuous"/>
          <w:pgSz w:w="11830" w:h="17090"/>
          <w:pgMar w:top="1340" w:bottom="280" w:left="520" w:right="380"/>
          <w:cols w:num="2" w:equalWidth="0">
            <w:col w:w="4229" w:space="550"/>
            <w:col w:w="6151"/>
          </w:cols>
        </w:sectPr>
      </w:pPr>
    </w:p>
    <w:p>
      <w:pPr>
        <w:pStyle w:val="BodyText"/>
        <w:rPr>
          <w:rFonts w:ascii="Aegean"/>
          <w:sz w:val="12"/>
        </w:rPr>
      </w:pPr>
    </w:p>
    <w:p>
      <w:pPr>
        <w:pStyle w:val="BodyText"/>
        <w:rPr>
          <w:rFonts w:ascii="Aegean"/>
          <w:sz w:val="12"/>
        </w:rPr>
      </w:pPr>
    </w:p>
    <w:p>
      <w:pPr>
        <w:pStyle w:val="BodyText"/>
        <w:rPr>
          <w:rFonts w:ascii="Aegean"/>
          <w:sz w:val="12"/>
        </w:rPr>
      </w:pPr>
    </w:p>
    <w:p>
      <w:pPr>
        <w:pStyle w:val="BodyText"/>
        <w:rPr>
          <w:rFonts w:ascii="Aegean"/>
          <w:sz w:val="12"/>
        </w:rPr>
      </w:pPr>
    </w:p>
    <w:p>
      <w:pPr>
        <w:pStyle w:val="BodyText"/>
        <w:rPr>
          <w:rFonts w:ascii="Aegean"/>
          <w:sz w:val="12"/>
        </w:rPr>
      </w:pPr>
    </w:p>
    <w:p>
      <w:pPr>
        <w:spacing w:before="97"/>
        <w:ind w:left="559" w:right="0" w:firstLine="0"/>
        <w:jc w:val="left"/>
        <w:rPr>
          <w:rFonts w:ascii="Arial Black"/>
          <w:sz w:val="9"/>
        </w:rPr>
      </w:pPr>
      <w:r>
        <w:rPr>
          <w:rFonts w:ascii="Arial Black"/>
          <w:color w:val="333531"/>
          <w:w w:val="120"/>
          <w:sz w:val="9"/>
        </w:rPr>
        <w:t>Industry</w:t>
      </w:r>
    </w:p>
    <w:p>
      <w:pPr>
        <w:spacing w:before="61"/>
        <w:ind w:left="559" w:right="0" w:firstLine="0"/>
        <w:jc w:val="left"/>
        <w:rPr>
          <w:rFonts w:ascii="Verdana"/>
          <w:sz w:val="11"/>
        </w:rPr>
      </w:pPr>
      <w:r>
        <w:rPr>
          <w:rFonts w:ascii="Verdana"/>
          <w:color w:val="525150"/>
          <w:sz w:val="11"/>
        </w:rPr>
        <w:t>Agriculture</w:t>
      </w:r>
    </w:p>
    <w:p>
      <w:pPr>
        <w:pStyle w:val="BodyText"/>
        <w:spacing w:before="1"/>
        <w:rPr>
          <w:rFonts w:ascii="Verdana"/>
          <w:sz w:val="12"/>
        </w:rPr>
      </w:pPr>
    </w:p>
    <w:p>
      <w:pPr>
        <w:spacing w:line="247" w:lineRule="auto" w:before="0"/>
        <w:ind w:left="632" w:right="175" w:hanging="68"/>
        <w:jc w:val="left"/>
        <w:rPr>
          <w:rFonts w:ascii="Verdana"/>
          <w:sz w:val="11"/>
        </w:rPr>
      </w:pPr>
      <w:r>
        <w:rPr>
          <w:rFonts w:ascii="Verdana"/>
          <w:color w:val="50504F"/>
          <w:sz w:val="11"/>
        </w:rPr>
        <w:t>Mining (in oil </w:t>
      </w:r>
      <w:r>
        <w:rPr>
          <w:rFonts w:ascii="Verdana"/>
          <w:color w:val="565755"/>
          <w:sz w:val="11"/>
        </w:rPr>
        <w:t>and gas)</w:t>
      </w:r>
    </w:p>
    <w:p>
      <w:pPr>
        <w:spacing w:line="254" w:lineRule="auto" w:before="5"/>
        <w:ind w:left="564" w:right="0" w:firstLine="0"/>
        <w:jc w:val="left"/>
        <w:rPr>
          <w:rFonts w:ascii="Verdana"/>
          <w:sz w:val="11"/>
        </w:rPr>
      </w:pPr>
      <w:r>
        <w:rPr>
          <w:rFonts w:ascii="Verdana"/>
          <w:color w:val="50514F"/>
          <w:sz w:val="11"/>
        </w:rPr>
        <w:t>Manufacluring </w:t>
      </w:r>
      <w:r>
        <w:rPr>
          <w:rFonts w:ascii="Verdana"/>
          <w:color w:val="535353"/>
          <w:sz w:val="11"/>
        </w:rPr>
        <w:t>Electricity. gas.</w:t>
      </w:r>
    </w:p>
    <w:p>
      <w:pPr>
        <w:spacing w:line="130" w:lineRule="exact" w:before="0"/>
        <w:ind w:left="632" w:right="0" w:firstLine="0"/>
        <w:jc w:val="left"/>
        <w:rPr>
          <w:rFonts w:ascii="Verdana"/>
          <w:sz w:val="11"/>
        </w:rPr>
      </w:pPr>
      <w:r>
        <w:rPr>
          <w:rFonts w:ascii="Verdana"/>
          <w:color w:val="555453"/>
          <w:sz w:val="11"/>
        </w:rPr>
        <w:t>water</w:t>
      </w:r>
    </w:p>
    <w:p>
      <w:pPr>
        <w:spacing w:line="247" w:lineRule="auto" w:before="8"/>
        <w:ind w:left="636" w:right="0" w:hanging="77"/>
        <w:jc w:val="left"/>
        <w:rPr>
          <w:rFonts w:ascii="Verdana"/>
          <w:sz w:val="11"/>
        </w:rPr>
      </w:pPr>
      <w:r>
        <w:rPr>
          <w:rFonts w:ascii="Verdana"/>
          <w:color w:val="50504E"/>
          <w:sz w:val="11"/>
        </w:rPr>
        <w:t>Total production </w:t>
      </w:r>
      <w:r>
        <w:rPr>
          <w:rFonts w:ascii="Verdana"/>
          <w:color w:val="515352"/>
          <w:sz w:val="11"/>
        </w:rPr>
        <w:t>industries</w:t>
      </w:r>
    </w:p>
    <w:p>
      <w:pPr>
        <w:spacing w:line="222" w:lineRule="exact" w:before="14"/>
        <w:ind w:left="569" w:right="0" w:hanging="5"/>
        <w:jc w:val="left"/>
        <w:rPr>
          <w:rFonts w:ascii="Verdana"/>
          <w:sz w:val="11"/>
        </w:rPr>
      </w:pPr>
      <w:r>
        <w:rPr>
          <w:rFonts w:ascii="Verdana"/>
          <w:color w:val="4D4F4B"/>
          <w:sz w:val="11"/>
        </w:rPr>
        <w:t>Construclion </w:t>
      </w:r>
      <w:r>
        <w:rPr>
          <w:rFonts w:ascii="Verdana"/>
          <w:color w:val="474747"/>
          <w:sz w:val="11"/>
        </w:rPr>
        <w:t>Distribulion. hotels</w:t>
      </w:r>
    </w:p>
    <w:p>
      <w:pPr>
        <w:tabs>
          <w:tab w:pos="686" w:val="left" w:leader="none"/>
        </w:tabs>
        <w:spacing w:before="0"/>
        <w:ind w:left="70" w:right="0" w:firstLine="0"/>
        <w:jc w:val="left"/>
        <w:rPr>
          <w:rFonts w:ascii="Verdana"/>
          <w:sz w:val="11"/>
        </w:rPr>
      </w:pPr>
      <w:r>
        <w:rPr/>
        <w:br w:type="column"/>
      </w:r>
      <w:r>
        <w:rPr>
          <w:rFonts w:ascii="Verdana"/>
          <w:color w:val="434343"/>
          <w:spacing w:val="3"/>
          <w:sz w:val="11"/>
          <w:u w:val="single" w:color="969696"/>
        </w:rPr>
        <w:t>Weigh</w:t>
      </w:r>
      <w:r>
        <w:rPr>
          <w:rFonts w:ascii="Verdana"/>
          <w:color w:val="434343"/>
          <w:spacing w:val="3"/>
          <w:sz w:val="11"/>
        </w:rPr>
        <w:tab/>
      </w:r>
      <w:r>
        <w:rPr>
          <w:rFonts w:ascii="Verdana"/>
          <w:color w:val="434343"/>
          <w:sz w:val="11"/>
        </w:rPr>
        <w:t>One quarter Change </w:t>
      </w:r>
      <w:r>
        <w:rPr>
          <w:rFonts w:ascii="Verdana"/>
          <w:color w:val="434343"/>
          <w:spacing w:val="4"/>
          <w:sz w:val="11"/>
        </w:rPr>
        <w:t>in </w:t>
      </w:r>
      <w:r>
        <w:rPr>
          <w:rFonts w:ascii="Verdana"/>
          <w:color w:val="434343"/>
          <w:sz w:val="11"/>
        </w:rPr>
        <w:t>Change</w:t>
      </w:r>
      <w:r>
        <w:rPr>
          <w:rFonts w:ascii="Verdana"/>
          <w:color w:val="434343"/>
          <w:spacing w:val="-13"/>
          <w:sz w:val="11"/>
        </w:rPr>
        <w:t> </w:t>
      </w:r>
      <w:r>
        <w:rPr>
          <w:rFonts w:ascii="Verdana"/>
          <w:color w:val="434343"/>
          <w:sz w:val="11"/>
        </w:rPr>
        <w:t>in</w:t>
      </w:r>
    </w:p>
    <w:p>
      <w:pPr>
        <w:tabs>
          <w:tab w:pos="686" w:val="left" w:leader="none"/>
          <w:tab w:pos="1483" w:val="left" w:leader="none"/>
          <w:tab w:pos="1885" w:val="left" w:leader="none"/>
          <w:tab w:pos="2213" w:val="left" w:leader="none"/>
        </w:tabs>
        <w:spacing w:before="1"/>
        <w:ind w:left="72" w:right="0" w:firstLine="4"/>
        <w:jc w:val="left"/>
        <w:rPr>
          <w:rFonts w:ascii="Verdana"/>
          <w:sz w:val="11"/>
        </w:rPr>
      </w:pPr>
      <w:r>
        <w:rPr/>
        <w:pict>
          <v:shape style="position:absolute;margin-left:132.009995pt;margin-top:-9.723665pt;width:9.85pt;height:30.35pt;mso-position-horizontal-relative:page;mso-position-vertical-relative:paragraph;z-index:-18666496" type="#_x0000_t202" filled="false" stroked="false">
            <v:textbox inset="0,0,0,0">
              <w:txbxContent>
                <w:p>
                  <w:pPr>
                    <w:spacing w:before="98"/>
                    <w:ind w:left="0" w:right="0" w:firstLine="0"/>
                    <w:jc w:val="left"/>
                    <w:rPr>
                      <w:rFonts w:ascii="Aegean"/>
                      <w:sz w:val="9"/>
                    </w:rPr>
                  </w:pPr>
                  <w:r>
                    <w:rPr>
                      <w:rFonts w:ascii="Aegean"/>
                      <w:color w:val="434343"/>
                      <w:w w:val="175"/>
                      <w:sz w:val="9"/>
                      <w:u w:val="single" w:color="969696"/>
                    </w:rPr>
                    <w:t>I</w:t>
                  </w:r>
                  <w:r>
                    <w:rPr>
                      <w:rFonts w:ascii="Aegean"/>
                      <w:color w:val="434343"/>
                      <w:sz w:val="9"/>
                      <w:u w:val="single" w:color="969696"/>
                    </w:rPr>
                    <w:t> </w:t>
                  </w:r>
                </w:p>
              </w:txbxContent>
            </v:textbox>
            <w10:wrap type="none"/>
          </v:shape>
        </w:pict>
      </w:r>
      <w:r>
        <w:rPr/>
        <w:pict>
          <v:shape style="position:absolute;margin-left:184.080002pt;margin-top:-2.553665pt;width:18pt;height:30.35pt;mso-position-horizontal-relative:page;mso-position-vertical-relative:paragraph;z-index:-18665984" type="#_x0000_t202" filled="false" stroked="false">
            <v:textbox inset="0,0,0,0">
              <w:txbxContent>
                <w:p>
                  <w:pPr>
                    <w:spacing w:before="98"/>
                    <w:ind w:left="0" w:right="0" w:firstLine="0"/>
                    <w:jc w:val="left"/>
                    <w:rPr>
                      <w:rFonts w:ascii="Aegean"/>
                      <w:sz w:val="9"/>
                    </w:rPr>
                  </w:pPr>
                  <w:r>
                    <w:rPr>
                      <w:rFonts w:ascii="Aegean"/>
                      <w:color w:val="3E3E3D"/>
                      <w:w w:val="120"/>
                      <w:sz w:val="9"/>
                    </w:rPr>
                    <w:t>OUIPUI</w:t>
                  </w:r>
                </w:p>
              </w:txbxContent>
            </v:textbox>
            <w10:wrap type="none"/>
          </v:shape>
        </w:pict>
      </w:r>
      <w:r>
        <w:rPr/>
        <w:pict>
          <v:shape style="position:absolute;margin-left:198.008499pt;margin-top:4.306335pt;width:5.3pt;height:30.35pt;mso-position-horizontal-relative:page;mso-position-vertical-relative:paragraph;z-index:-18665472" type="#_x0000_t202" filled="false" stroked="false">
            <v:textbox inset="0,0,0,0">
              <w:txbxContent>
                <w:p>
                  <w:pPr>
                    <w:spacing w:before="98"/>
                    <w:ind w:left="0" w:right="0" w:firstLine="0"/>
                    <w:jc w:val="left"/>
                    <w:rPr>
                      <w:rFonts w:ascii="Aegean"/>
                      <w:sz w:val="9"/>
                    </w:rPr>
                  </w:pPr>
                  <w:r>
                    <w:rPr>
                      <w:rFonts w:ascii="Aegean"/>
                      <w:color w:val="3A3A3A"/>
                      <w:w w:val="95"/>
                      <w:sz w:val="9"/>
                    </w:rPr>
                    <w:t>10</w:t>
                  </w:r>
                </w:p>
              </w:txbxContent>
            </v:textbox>
            <w10:wrap type="none"/>
          </v:shape>
        </w:pict>
      </w:r>
      <w:r>
        <w:rPr>
          <w:rFonts w:ascii="Verdana"/>
          <w:color w:val="3E3E3D"/>
          <w:spacing w:val="3"/>
          <w:position w:val="1"/>
          <w:sz w:val="11"/>
        </w:rPr>
        <w:t>in </w:t>
      </w:r>
      <w:r>
        <w:rPr>
          <w:rFonts w:ascii="Verdana"/>
          <w:color w:val="3E3E3D"/>
          <w:position w:val="1"/>
          <w:sz w:val="11"/>
        </w:rPr>
        <w:t>GDP    </w:t>
      </w:r>
      <w:r>
        <w:rPr>
          <w:rFonts w:ascii="Verdana"/>
          <w:color w:val="3E3E3D"/>
          <w:spacing w:val="13"/>
          <w:position w:val="1"/>
          <w:sz w:val="11"/>
        </w:rPr>
        <w:t> </w:t>
      </w:r>
      <w:r>
        <w:rPr>
          <w:rFonts w:ascii="Verdana"/>
          <w:color w:val="3E3E3D"/>
          <w:position w:val="1"/>
          <w:sz w:val="11"/>
        </w:rPr>
        <w:t>change</w:t>
      </w:r>
      <w:r>
        <w:rPr>
          <w:rFonts w:ascii="Verdana"/>
          <w:color w:val="3E3E3D"/>
          <w:spacing w:val="5"/>
          <w:position w:val="1"/>
          <w:sz w:val="11"/>
        </w:rPr>
        <w:t> </w:t>
      </w:r>
      <w:r>
        <w:rPr>
          <w:rFonts w:ascii="Verdana"/>
          <w:color w:val="3E3E3D"/>
          <w:position w:val="1"/>
          <w:sz w:val="11"/>
        </w:rPr>
        <w:t>in</w:t>
        <w:tab/>
        <w:tab/>
      </w:r>
      <w:r>
        <w:rPr>
          <w:rFonts w:ascii="Verdana"/>
          <w:color w:val="3E3E3D"/>
          <w:sz w:val="11"/>
        </w:rPr>
        <w:t>in</w:t>
        <w:tab/>
        <w:t>output between </w:t>
      </w:r>
      <w:r>
        <w:rPr>
          <w:rFonts w:ascii="Verdana"/>
          <w:color w:val="3A3A3A"/>
          <w:spacing w:val="12"/>
          <w:w w:val="80"/>
          <w:sz w:val="11"/>
        </w:rPr>
        <w:t>(1</w:t>
      </w:r>
      <w:r>
        <w:rPr>
          <w:rFonts w:ascii="Verdana"/>
          <w:color w:val="3A3A3A"/>
          <w:spacing w:val="-17"/>
          <w:w w:val="80"/>
          <w:sz w:val="11"/>
        </w:rPr>
        <w:t> </w:t>
      </w:r>
      <w:r>
        <w:rPr>
          <w:rFonts w:ascii="Verdana"/>
          <w:color w:val="3A3A3A"/>
          <w:sz w:val="11"/>
        </w:rPr>
        <w:t>990)</w:t>
        <w:tab/>
      </w:r>
      <w:r>
        <w:rPr>
          <w:rFonts w:ascii="Verdana"/>
          <w:color w:val="3A3A3A"/>
          <w:spacing w:val="2"/>
          <w:sz w:val="11"/>
        </w:rPr>
        <w:t>output</w:t>
      </w:r>
      <w:r>
        <w:rPr>
          <w:rFonts w:ascii="Verdana"/>
          <w:color w:val="3A3A3A"/>
          <w:spacing w:val="-8"/>
          <w:sz w:val="11"/>
        </w:rPr>
        <w:t> </w:t>
      </w:r>
      <w:r>
        <w:rPr>
          <w:rFonts w:ascii="Verdana"/>
          <w:color w:val="3A3A3A"/>
          <w:sz w:val="11"/>
        </w:rPr>
        <w:t>in</w:t>
        <w:tab/>
      </w:r>
      <w:r>
        <w:rPr>
          <w:rFonts w:ascii="Verdana"/>
          <w:color w:val="3A3A3A"/>
          <w:spacing w:val="2"/>
          <w:position w:val="1"/>
          <w:sz w:val="11"/>
        </w:rPr>
        <w:t>year</w:t>
        <w:tab/>
        <w:tab/>
        <w:t>peak </w:t>
      </w:r>
      <w:r>
        <w:rPr>
          <w:rFonts w:ascii="Verdana"/>
          <w:color w:val="3A3A3A"/>
          <w:spacing w:val="4"/>
          <w:position w:val="1"/>
          <w:sz w:val="11"/>
        </w:rPr>
        <w:t>in </w:t>
      </w:r>
      <w:r>
        <w:rPr>
          <w:rFonts w:ascii="Verdana"/>
          <w:color w:val="3A3A3A"/>
          <w:w w:val="80"/>
          <w:position w:val="1"/>
          <w:sz w:val="11"/>
        </w:rPr>
        <w:t>1 </w:t>
      </w:r>
      <w:r>
        <w:rPr>
          <w:rFonts w:ascii="Verdana"/>
          <w:color w:val="3A3A3A"/>
          <w:position w:val="1"/>
          <w:sz w:val="11"/>
        </w:rPr>
        <w:t>990</w:t>
      </w:r>
      <w:r>
        <w:rPr>
          <w:rFonts w:ascii="Verdana"/>
          <w:color w:val="3A3A3A"/>
          <w:spacing w:val="-29"/>
          <w:position w:val="1"/>
          <w:sz w:val="11"/>
        </w:rPr>
        <w:t> </w:t>
      </w:r>
      <w:r>
        <w:rPr>
          <w:rFonts w:ascii="Verdana"/>
          <w:color w:val="3A3A3A"/>
          <w:spacing w:val="-7"/>
          <w:position w:val="1"/>
          <w:sz w:val="11"/>
        </w:rPr>
        <w:t>Q2</w:t>
      </w:r>
    </w:p>
    <w:p>
      <w:pPr>
        <w:tabs>
          <w:tab w:pos="1502" w:val="left" w:leader="none"/>
          <w:tab w:pos="2213" w:val="left" w:leader="none"/>
        </w:tabs>
        <w:spacing w:line="139" w:lineRule="exact" w:before="0"/>
        <w:ind w:left="705" w:right="0" w:firstLine="0"/>
        <w:jc w:val="left"/>
        <w:rPr>
          <w:rFonts w:ascii="Verdana"/>
          <w:sz w:val="11"/>
        </w:rPr>
      </w:pPr>
      <w:r>
        <w:rPr>
          <w:rFonts w:ascii="Verdana"/>
          <w:color w:val="3E3D3D"/>
          <w:w w:val="80"/>
          <w:position w:val="1"/>
          <w:sz w:val="11"/>
        </w:rPr>
        <w:t>1</w:t>
      </w:r>
      <w:r>
        <w:rPr>
          <w:rFonts w:ascii="Verdana"/>
          <w:color w:val="3E3D3D"/>
          <w:spacing w:val="-9"/>
          <w:w w:val="80"/>
          <w:position w:val="1"/>
          <w:sz w:val="11"/>
        </w:rPr>
        <w:t> </w:t>
      </w:r>
      <w:r>
        <w:rPr>
          <w:rFonts w:ascii="Verdana"/>
          <w:color w:val="3E3D3D"/>
          <w:w w:val="95"/>
          <w:position w:val="1"/>
          <w:sz w:val="11"/>
        </w:rPr>
        <w:t>993</w:t>
      </w:r>
      <w:r>
        <w:rPr>
          <w:rFonts w:ascii="Verdana"/>
          <w:color w:val="3E3D3D"/>
          <w:spacing w:val="-1"/>
          <w:w w:val="95"/>
          <w:position w:val="1"/>
          <w:sz w:val="11"/>
        </w:rPr>
        <w:t> </w:t>
      </w:r>
      <w:r>
        <w:rPr>
          <w:rFonts w:ascii="Verdana"/>
          <w:color w:val="3E3D3D"/>
          <w:w w:val="95"/>
          <w:position w:val="1"/>
          <w:sz w:val="11"/>
        </w:rPr>
        <w:t>Q2</w:t>
        <w:tab/>
      </w:r>
      <w:r>
        <w:rPr>
          <w:rFonts w:ascii="Verdana"/>
          <w:color w:val="3E3D3D"/>
          <w:w w:val="80"/>
          <w:position w:val="1"/>
          <w:sz w:val="11"/>
        </w:rPr>
        <w:t>1</w:t>
      </w:r>
      <w:r>
        <w:rPr>
          <w:rFonts w:ascii="Verdana"/>
          <w:color w:val="3E3D3D"/>
          <w:spacing w:val="-8"/>
          <w:w w:val="80"/>
          <w:position w:val="1"/>
          <w:sz w:val="11"/>
        </w:rPr>
        <w:t> </w:t>
      </w:r>
      <w:r>
        <w:rPr>
          <w:rFonts w:ascii="Verdana"/>
          <w:color w:val="3E3D3D"/>
          <w:w w:val="95"/>
          <w:position w:val="1"/>
          <w:sz w:val="11"/>
        </w:rPr>
        <w:t>993</w:t>
      </w:r>
      <w:r>
        <w:rPr>
          <w:rFonts w:ascii="Verdana"/>
          <w:color w:val="3E3D3D"/>
          <w:spacing w:val="4"/>
          <w:w w:val="95"/>
          <w:position w:val="1"/>
          <w:sz w:val="11"/>
        </w:rPr>
        <w:t> </w:t>
      </w:r>
      <w:r>
        <w:rPr>
          <w:rFonts w:ascii="Verdana"/>
          <w:color w:val="3E3D3D"/>
          <w:w w:val="95"/>
          <w:position w:val="1"/>
          <w:sz w:val="11"/>
        </w:rPr>
        <w:t>Q2</w:t>
        <w:tab/>
      </w:r>
      <w:r>
        <w:rPr>
          <w:rFonts w:ascii="Verdana"/>
          <w:color w:val="3E3D3D"/>
          <w:w w:val="95"/>
          <w:sz w:val="11"/>
        </w:rPr>
        <w:t>and </w:t>
      </w:r>
      <w:r>
        <w:rPr>
          <w:rFonts w:ascii="Verdana"/>
          <w:color w:val="3E3D3D"/>
          <w:spacing w:val="7"/>
          <w:w w:val="95"/>
          <w:sz w:val="11"/>
        </w:rPr>
        <w:t>1993</w:t>
      </w:r>
      <w:r>
        <w:rPr>
          <w:rFonts w:ascii="Verdana"/>
          <w:color w:val="3E3D3D"/>
          <w:spacing w:val="-19"/>
          <w:w w:val="95"/>
          <w:sz w:val="11"/>
        </w:rPr>
        <w:t> </w:t>
      </w:r>
      <w:r>
        <w:rPr>
          <w:rFonts w:ascii="Verdana"/>
          <w:color w:val="3E3D3D"/>
          <w:spacing w:val="7"/>
          <w:w w:val="95"/>
          <w:sz w:val="11"/>
        </w:rPr>
        <w:t>Q2</w:t>
      </w:r>
    </w:p>
    <w:p>
      <w:pPr>
        <w:pStyle w:val="BodyText"/>
        <w:rPr>
          <w:rFonts w:ascii="Verdana"/>
          <w:sz w:val="14"/>
        </w:rPr>
      </w:pPr>
    </w:p>
    <w:p>
      <w:pPr>
        <w:pStyle w:val="BodyText"/>
        <w:spacing w:before="9"/>
        <w:rPr>
          <w:rFonts w:ascii="Verdana"/>
          <w:sz w:val="13"/>
        </w:rPr>
      </w:pPr>
    </w:p>
    <w:p>
      <w:pPr>
        <w:tabs>
          <w:tab w:pos="897" w:val="left" w:leader="none"/>
          <w:tab w:pos="1675" w:val="left" w:leader="none"/>
          <w:tab w:pos="2650" w:val="left" w:leader="none"/>
        </w:tabs>
        <w:spacing w:before="0"/>
        <w:ind w:left="302" w:right="0" w:firstLine="0"/>
        <w:jc w:val="left"/>
        <w:rPr>
          <w:rFonts w:ascii="Verdana"/>
          <w:sz w:val="11"/>
        </w:rPr>
      </w:pPr>
      <w:r>
        <w:rPr>
          <w:rFonts w:ascii="Verdana"/>
          <w:color w:val="4D4848"/>
          <w:w w:val="80"/>
          <w:position w:val="1"/>
          <w:sz w:val="11"/>
        </w:rPr>
        <w:t>1</w:t>
      </w:r>
      <w:r>
        <w:rPr>
          <w:rFonts w:ascii="Verdana"/>
          <w:color w:val="4D4848"/>
          <w:spacing w:val="-12"/>
          <w:w w:val="80"/>
          <w:position w:val="1"/>
          <w:sz w:val="11"/>
        </w:rPr>
        <w:t> </w:t>
      </w:r>
      <w:r>
        <w:rPr>
          <w:rFonts w:ascii="Verdana"/>
          <w:color w:val="4D4848"/>
          <w:w w:val="90"/>
          <w:position w:val="1"/>
          <w:sz w:val="11"/>
        </w:rPr>
        <w:t>.9</w:t>
        <w:tab/>
      </w:r>
      <w:r>
        <w:rPr>
          <w:rFonts w:ascii="Verdana"/>
          <w:color w:val="515151"/>
          <w:spacing w:val="3"/>
          <w:w w:val="90"/>
          <w:position w:val="1"/>
          <w:sz w:val="11"/>
        </w:rPr>
        <w:t>-2.9</w:t>
        <w:tab/>
      </w:r>
      <w:r>
        <w:rPr>
          <w:rFonts w:ascii="Verdana"/>
          <w:color w:val="4E4E4B"/>
          <w:spacing w:val="3"/>
          <w:w w:val="90"/>
          <w:sz w:val="11"/>
        </w:rPr>
        <w:t>-4.6</w:t>
        <w:tab/>
      </w:r>
      <w:r>
        <w:rPr>
          <w:rFonts w:ascii="Verdana"/>
          <w:color w:val="454545"/>
          <w:spacing w:val="4"/>
          <w:w w:val="90"/>
          <w:sz w:val="11"/>
        </w:rPr>
        <w:t>0.9</w:t>
      </w:r>
    </w:p>
    <w:p>
      <w:pPr>
        <w:pStyle w:val="BodyText"/>
        <w:rPr>
          <w:rFonts w:ascii="Verdana"/>
          <w:sz w:val="14"/>
        </w:rPr>
      </w:pPr>
    </w:p>
    <w:p>
      <w:pPr>
        <w:tabs>
          <w:tab w:pos="960" w:val="left" w:leader="none"/>
          <w:tab w:pos="1718" w:val="left" w:leader="none"/>
          <w:tab w:pos="2605" w:val="left" w:leader="none"/>
        </w:tabs>
        <w:spacing w:line="147" w:lineRule="exact" w:before="99"/>
        <w:ind w:left="288" w:right="0" w:firstLine="0"/>
        <w:jc w:val="left"/>
        <w:rPr>
          <w:rFonts w:ascii="Verdana"/>
          <w:sz w:val="11"/>
        </w:rPr>
      </w:pPr>
      <w:r>
        <w:rPr>
          <w:rFonts w:ascii="Verdana"/>
          <w:color w:val="48484A"/>
          <w:spacing w:val="4"/>
          <w:w w:val="85"/>
          <w:position w:val="2"/>
          <w:sz w:val="11"/>
        </w:rPr>
        <w:t>2.2</w:t>
        <w:tab/>
      </w:r>
      <w:r>
        <w:rPr>
          <w:rFonts w:ascii="Verdana"/>
          <w:color w:val="504F50"/>
          <w:w w:val="80"/>
          <w:position w:val="1"/>
          <w:sz w:val="11"/>
        </w:rPr>
        <w:t>1</w:t>
      </w:r>
      <w:r>
        <w:rPr>
          <w:rFonts w:ascii="Verdana"/>
          <w:color w:val="504F50"/>
          <w:spacing w:val="-10"/>
          <w:w w:val="80"/>
          <w:position w:val="1"/>
          <w:sz w:val="11"/>
        </w:rPr>
        <w:t> </w:t>
      </w:r>
      <w:r>
        <w:rPr>
          <w:rFonts w:ascii="Verdana"/>
          <w:color w:val="504F50"/>
          <w:w w:val="85"/>
          <w:position w:val="1"/>
          <w:sz w:val="11"/>
        </w:rPr>
        <w:t>.2</w:t>
        <w:tab/>
      </w:r>
      <w:r>
        <w:rPr>
          <w:rFonts w:ascii="Verdana"/>
          <w:color w:val="505252"/>
          <w:spacing w:val="4"/>
          <w:w w:val="85"/>
          <w:position w:val="1"/>
          <w:sz w:val="11"/>
        </w:rPr>
        <w:t>6.2</w:t>
        <w:tab/>
      </w:r>
      <w:r>
        <w:rPr>
          <w:rFonts w:ascii="Verdana"/>
          <w:color w:val="484848"/>
          <w:spacing w:val="6"/>
          <w:w w:val="85"/>
          <w:sz w:val="11"/>
        </w:rPr>
        <w:t>-2.7</w:t>
      </w:r>
    </w:p>
    <w:p>
      <w:pPr>
        <w:tabs>
          <w:tab w:pos="941" w:val="left" w:leader="none"/>
          <w:tab w:pos="1722" w:val="left" w:leader="none"/>
          <w:tab w:pos="2602" w:val="left" w:leader="none"/>
        </w:tabs>
        <w:spacing w:line="147" w:lineRule="exact" w:before="0"/>
        <w:ind w:left="216" w:right="0" w:firstLine="0"/>
        <w:jc w:val="left"/>
        <w:rPr>
          <w:rFonts w:ascii="Verdana"/>
          <w:sz w:val="11"/>
        </w:rPr>
      </w:pPr>
      <w:r>
        <w:rPr>
          <w:rFonts w:ascii="Verdana"/>
          <w:color w:val="514F4F"/>
          <w:spacing w:val="3"/>
          <w:w w:val="90"/>
          <w:position w:val="2"/>
          <w:sz w:val="11"/>
        </w:rPr>
        <w:t>23.7</w:t>
        <w:tab/>
      </w:r>
      <w:r>
        <w:rPr>
          <w:rFonts w:ascii="Verdana"/>
          <w:color w:val="545351"/>
          <w:spacing w:val="4"/>
          <w:w w:val="90"/>
          <w:position w:val="1"/>
          <w:sz w:val="11"/>
        </w:rPr>
        <w:t>0.6</w:t>
        <w:tab/>
      </w:r>
      <w:r>
        <w:rPr>
          <w:rFonts w:ascii="Verdana"/>
          <w:color w:val="565454"/>
          <w:spacing w:val="4"/>
          <w:w w:val="90"/>
          <w:position w:val="1"/>
          <w:sz w:val="11"/>
        </w:rPr>
        <w:t>2.3</w:t>
        <w:tab/>
      </w:r>
      <w:r>
        <w:rPr>
          <w:rFonts w:ascii="Verdana"/>
          <w:color w:val="464442"/>
          <w:spacing w:val="3"/>
          <w:w w:val="70"/>
          <w:sz w:val="11"/>
        </w:rPr>
        <w:t>-5</w:t>
      </w:r>
      <w:r>
        <w:rPr>
          <w:rFonts w:ascii="Verdana"/>
          <w:color w:val="464442"/>
          <w:spacing w:val="-18"/>
          <w:w w:val="70"/>
          <w:sz w:val="11"/>
        </w:rPr>
        <w:t> </w:t>
      </w:r>
      <w:r>
        <w:rPr>
          <w:rFonts w:ascii="Verdana"/>
          <w:color w:val="464442"/>
          <w:spacing w:val="14"/>
          <w:w w:val="70"/>
          <w:sz w:val="11"/>
        </w:rPr>
        <w:t>.1</w:t>
      </w:r>
      <w:r>
        <w:rPr>
          <w:rFonts w:ascii="Verdana"/>
          <w:color w:val="464442"/>
          <w:spacing w:val="-10"/>
          <w:sz w:val="11"/>
        </w:rPr>
        <w:t> </w:t>
      </w:r>
    </w:p>
    <w:p>
      <w:pPr>
        <w:pStyle w:val="BodyText"/>
        <w:spacing w:before="9"/>
        <w:rPr>
          <w:rFonts w:ascii="Verdana"/>
          <w:sz w:val="10"/>
        </w:rPr>
      </w:pPr>
    </w:p>
    <w:p>
      <w:pPr>
        <w:spacing w:before="0"/>
        <w:ind w:left="288" w:right="0" w:firstLine="0"/>
        <w:jc w:val="left"/>
        <w:rPr>
          <w:rFonts w:ascii="Verdana"/>
          <w:sz w:val="11"/>
        </w:rPr>
      </w:pPr>
      <w:r>
        <w:rPr/>
        <w:pict>
          <v:shape style="position:absolute;margin-left:156.194565pt;margin-top:-.651131pt;width:10.85pt;height:8.9pt;mso-position-horizontal-relative:page;mso-position-vertical-relative:paragraph;z-index:15780864" type="#_x0000_t202" filled="false" stroked="false">
            <v:textbox inset="0,0,0,0">
              <w:txbxContent>
                <w:p>
                  <w:pPr>
                    <w:spacing w:before="25"/>
                    <w:ind w:left="20" w:right="0" w:firstLine="0"/>
                    <w:jc w:val="left"/>
                    <w:rPr>
                      <w:rFonts w:ascii="Times New Roman"/>
                      <w:sz w:val="11"/>
                    </w:rPr>
                  </w:pPr>
                  <w:r>
                    <w:rPr>
                      <w:rFonts w:ascii="Times New Roman"/>
                      <w:color w:val="575555"/>
                      <w:w w:val="110"/>
                      <w:sz w:val="11"/>
                    </w:rPr>
                    <w:t>2.3</w:t>
                  </w:r>
                </w:p>
              </w:txbxContent>
            </v:textbox>
            <w10:wrap type="none"/>
          </v:shape>
        </w:pict>
      </w:r>
      <w:r>
        <w:rPr/>
        <w:pict>
          <v:shape style="position:absolute;margin-left:196.132767pt;margin-top:1.307941pt;width:8.950pt;height:5.5pt;mso-position-horizontal-relative:page;mso-position-vertical-relative:paragraph;z-index:15782400;rotation:2" type="#_x0000_t136" fillcolor="#4e4e4d" stroked="f">
            <o:extrusion v:ext="view" autorotationcenter="t"/>
            <v:textpath style="font-family:&quot;Times New Roman&quot;;font-size:5pt;v-text-kern:t;mso-text-shadow:auto" string="3.5"/>
            <w10:wrap type="none"/>
          </v:shape>
        </w:pict>
      </w:r>
      <w:r>
        <w:rPr/>
        <w:pict>
          <v:shape style="position:absolute;margin-left:242.332535pt;margin-top:1.605766pt;width:9.25pt;height:5.5pt;mso-position-horizontal-relative:page;mso-position-vertical-relative:paragraph;z-index:15784448;rotation:359" type="#_x0000_t136" fillcolor="#454345" stroked="f">
            <o:extrusion v:ext="view" autorotationcenter="t"/>
            <v:textpath style="font-family:&quot;Times New Roman&quot;;font-size:5pt;v-text-kern:t;mso-text-shadow:auto" string="5.7 "/>
            <w10:wrap type="none"/>
          </v:shape>
        </w:pict>
      </w:r>
      <w:r>
        <w:rPr>
          <w:rFonts w:ascii="Verdana"/>
          <w:color w:val="4B4E4E"/>
          <w:sz w:val="11"/>
        </w:rPr>
        <w:t>2.2</w:t>
      </w:r>
    </w:p>
    <w:p>
      <w:pPr>
        <w:pStyle w:val="BodyText"/>
        <w:spacing w:before="9"/>
        <w:rPr>
          <w:rFonts w:ascii="Verdana"/>
          <w:sz w:val="11"/>
        </w:rPr>
      </w:pPr>
    </w:p>
    <w:p>
      <w:pPr>
        <w:tabs>
          <w:tab w:pos="946" w:val="left" w:leader="none"/>
          <w:tab w:pos="1723" w:val="left" w:leader="none"/>
          <w:tab w:pos="2606" w:val="left" w:leader="none"/>
        </w:tabs>
        <w:spacing w:before="0"/>
        <w:ind w:left="221" w:right="0" w:firstLine="0"/>
        <w:jc w:val="left"/>
        <w:rPr>
          <w:rFonts w:ascii="Verdana"/>
          <w:sz w:val="11"/>
        </w:rPr>
      </w:pPr>
      <w:r>
        <w:rPr>
          <w:rFonts w:ascii="Verdana"/>
          <w:color w:val="4F4F52"/>
          <w:spacing w:val="4"/>
          <w:w w:val="90"/>
          <w:position w:val="2"/>
          <w:sz w:val="11"/>
        </w:rPr>
        <w:t>28.</w:t>
      </w:r>
      <w:r>
        <w:rPr>
          <w:rFonts w:ascii="Verdana"/>
          <w:color w:val="4F4F52"/>
          <w:spacing w:val="-20"/>
          <w:w w:val="90"/>
          <w:position w:val="2"/>
          <w:sz w:val="11"/>
        </w:rPr>
        <w:t> </w:t>
      </w:r>
      <w:r>
        <w:rPr>
          <w:rFonts w:ascii="Verdana"/>
          <w:color w:val="4F4F52"/>
          <w:w w:val="80"/>
          <w:position w:val="2"/>
          <w:sz w:val="11"/>
        </w:rPr>
        <w:t>1</w:t>
        <w:tab/>
      </w:r>
      <w:r>
        <w:rPr>
          <w:rFonts w:ascii="Verdana"/>
          <w:color w:val="545353"/>
          <w:spacing w:val="4"/>
          <w:w w:val="90"/>
          <w:position w:val="1"/>
          <w:sz w:val="11"/>
        </w:rPr>
        <w:t>0.8</w:t>
        <w:tab/>
      </w:r>
      <w:r>
        <w:rPr>
          <w:rFonts w:ascii="Verdana"/>
          <w:color w:val="515252"/>
          <w:spacing w:val="5"/>
          <w:w w:val="90"/>
          <w:sz w:val="11"/>
        </w:rPr>
        <w:t>2.7</w:t>
        <w:tab/>
      </w:r>
      <w:r>
        <w:rPr>
          <w:rFonts w:ascii="Verdana"/>
          <w:color w:val="464646"/>
          <w:spacing w:val="4"/>
          <w:w w:val="90"/>
          <w:sz w:val="11"/>
        </w:rPr>
        <w:t>-4.0</w:t>
      </w:r>
    </w:p>
    <w:p>
      <w:pPr>
        <w:tabs>
          <w:tab w:pos="902" w:val="left" w:leader="none"/>
          <w:tab w:pos="1680" w:val="left" w:leader="none"/>
          <w:tab w:pos="2539" w:val="left" w:leader="none"/>
        </w:tabs>
        <w:spacing w:before="67"/>
        <w:ind w:left="293" w:right="0" w:firstLine="0"/>
        <w:jc w:val="left"/>
        <w:rPr>
          <w:rFonts w:ascii="Verdana"/>
          <w:sz w:val="11"/>
        </w:rPr>
      </w:pPr>
      <w:r>
        <w:rPr>
          <w:rFonts w:ascii="Verdana"/>
          <w:color w:val="514D4D"/>
          <w:w w:val="90"/>
          <w:position w:val="2"/>
          <w:sz w:val="11"/>
        </w:rPr>
        <w:t>7.2</w:t>
        <w:tab/>
      </w:r>
      <w:r>
        <w:rPr>
          <w:rFonts w:ascii="Verdana"/>
          <w:color w:val="4A4A4D"/>
          <w:spacing w:val="3"/>
          <w:w w:val="90"/>
          <w:position w:val="1"/>
          <w:sz w:val="11"/>
        </w:rPr>
        <w:t>-0.2</w:t>
        <w:tab/>
      </w:r>
      <w:r>
        <w:rPr>
          <w:rFonts w:ascii="Verdana"/>
          <w:color w:val="515152"/>
          <w:spacing w:val="4"/>
          <w:w w:val="90"/>
          <w:position w:val="2"/>
          <w:sz w:val="11"/>
        </w:rPr>
        <w:t>-</w:t>
      </w:r>
      <w:r>
        <w:rPr>
          <w:rFonts w:ascii="Verdana"/>
          <w:color w:val="515152"/>
          <w:spacing w:val="4"/>
          <w:w w:val="90"/>
          <w:position w:val="1"/>
          <w:sz w:val="11"/>
        </w:rPr>
        <w:t>4.3</w:t>
        <w:tab/>
      </w:r>
      <w:r>
        <w:rPr>
          <w:rFonts w:ascii="Verdana"/>
          <w:color w:val="424341"/>
          <w:spacing w:val="16"/>
          <w:w w:val="90"/>
          <w:sz w:val="11"/>
        </w:rPr>
        <w:t>-17.1</w:t>
      </w:r>
      <w:r>
        <w:rPr>
          <w:rFonts w:ascii="Verdana"/>
          <w:color w:val="424341"/>
          <w:spacing w:val="-10"/>
          <w:sz w:val="11"/>
        </w:rPr>
        <w:t> </w:t>
      </w:r>
    </w:p>
    <w:p>
      <w:pPr>
        <w:pStyle w:val="BodyText"/>
        <w:spacing w:before="3"/>
        <w:rPr>
          <w:rFonts w:ascii="Verdana"/>
          <w:sz w:val="31"/>
        </w:rPr>
      </w:pPr>
      <w:r>
        <w:rPr/>
        <w:br w:type="column"/>
      </w:r>
      <w:r>
        <w:rPr>
          <w:rFonts w:ascii="Verdana"/>
          <w:sz w:val="31"/>
        </w:rPr>
      </w:r>
    </w:p>
    <w:p>
      <w:pPr>
        <w:pStyle w:val="BodyText"/>
        <w:spacing w:line="266" w:lineRule="auto" w:before="1"/>
        <w:ind w:left="460" w:right="120"/>
      </w:pPr>
      <w:r>
        <w:rPr>
          <w:color w:val="2A2929"/>
        </w:rPr>
        <w:t>The rates of recovery in output in manufacturing and services have been sirlil ar. Manufacturing production rose by 0.6% in </w:t>
      </w:r>
      <w:r>
        <w:rPr>
          <w:color w:val="2A2929"/>
          <w:w w:val="90"/>
        </w:rPr>
        <w:t>1 </w:t>
      </w:r>
      <w:r>
        <w:rPr>
          <w:color w:val="2A2929"/>
        </w:rPr>
        <w:t>993 Q2, for an increase over four quarters of 2.3%; for service industries, the corresponding figures were 0.6% and 2.4%. But the early stages of this recovery have not been reached </w:t>
      </w:r>
      <w:r>
        <w:rPr>
          <w:color w:val="2A2929"/>
          <w:position w:val="1"/>
        </w:rPr>
        <w:t>by </w:t>
      </w:r>
      <w:r>
        <w:rPr>
          <w:color w:val="2A2929"/>
        </w:rPr>
        <w:t>all sectors of the economy. Construction output has continued to decline-by 4.3% in the year to </w:t>
      </w:r>
      <w:r>
        <w:rPr>
          <w:color w:val="2A2929"/>
          <w:w w:val="90"/>
        </w:rPr>
        <w:t>1 </w:t>
      </w:r>
      <w:r>
        <w:rPr>
          <w:color w:val="2A2929"/>
        </w:rPr>
        <w:t>993 </w:t>
      </w:r>
      <w:r>
        <w:rPr>
          <w:color w:val="2A2929"/>
          <w:w w:val="115"/>
        </w:rPr>
        <w:t>Q2-</w:t>
      </w:r>
    </w:p>
    <w:p>
      <w:pPr>
        <w:spacing w:after="0" w:line="266" w:lineRule="auto"/>
        <w:sectPr>
          <w:type w:val="continuous"/>
          <w:pgSz w:w="11830" w:h="17090"/>
          <w:pgMar w:top="1340" w:bottom="280" w:left="520" w:right="380"/>
          <w:cols w:num="3" w:equalWidth="0">
            <w:col w:w="1639" w:space="40"/>
            <w:col w:w="3143" w:space="39"/>
            <w:col w:w="6069"/>
          </w:cols>
        </w:sectPr>
      </w:pPr>
    </w:p>
    <w:p>
      <w:pPr>
        <w:tabs>
          <w:tab w:pos="2624" w:val="left" w:leader="none"/>
          <w:tab w:pos="3406" w:val="left" w:leader="none"/>
          <w:tab w:pos="4284" w:val="left" w:leader="none"/>
        </w:tabs>
        <w:spacing w:line="106" w:lineRule="exact" w:before="0"/>
        <w:ind w:left="636" w:right="0" w:firstLine="0"/>
        <w:jc w:val="left"/>
        <w:rPr>
          <w:rFonts w:ascii="Verdana"/>
          <w:sz w:val="11"/>
        </w:rPr>
      </w:pPr>
      <w:r>
        <w:rPr>
          <w:rFonts w:ascii="Verdana"/>
          <w:color w:val="474847"/>
          <w:sz w:val="11"/>
        </w:rPr>
        <w:t>and </w:t>
      </w:r>
      <w:r>
        <w:rPr>
          <w:rFonts w:ascii="Verdana"/>
          <w:color w:val="474847"/>
          <w:spacing w:val="2"/>
          <w:sz w:val="11"/>
        </w:rPr>
        <w:t>catering;</w:t>
      </w:r>
      <w:r>
        <w:rPr>
          <w:rFonts w:ascii="Verdana"/>
          <w:color w:val="474847"/>
          <w:spacing w:val="-31"/>
          <w:sz w:val="11"/>
        </w:rPr>
        <w:t> </w:t>
      </w:r>
      <w:r>
        <w:rPr>
          <w:rFonts w:ascii="Verdana"/>
          <w:color w:val="474847"/>
          <w:sz w:val="11"/>
        </w:rPr>
        <w:t>repairs </w:t>
      </w:r>
      <w:r>
        <w:rPr>
          <w:rFonts w:ascii="Verdana"/>
          <w:color w:val="474847"/>
          <w:spacing w:val="17"/>
          <w:sz w:val="11"/>
        </w:rPr>
        <w:t> </w:t>
      </w:r>
      <w:r>
        <w:rPr>
          <w:rFonts w:ascii="Verdana"/>
          <w:color w:val="454545"/>
          <w:spacing w:val="8"/>
          <w:sz w:val="11"/>
        </w:rPr>
        <w:t>14.2</w:t>
        <w:tab/>
      </w:r>
      <w:r>
        <w:rPr>
          <w:rFonts w:ascii="Verdana"/>
          <w:color w:val="424242"/>
          <w:spacing w:val="2"/>
          <w:position w:val="0"/>
          <w:sz w:val="11"/>
        </w:rPr>
        <w:t>0.5</w:t>
        <w:tab/>
      </w:r>
      <w:r>
        <w:rPr>
          <w:rFonts w:ascii="Verdana"/>
          <w:color w:val="464645"/>
          <w:spacing w:val="2"/>
          <w:position w:val="0"/>
          <w:sz w:val="11"/>
        </w:rPr>
        <w:t>2.5</w:t>
        <w:tab/>
      </w:r>
      <w:r>
        <w:rPr>
          <w:rFonts w:ascii="Verdana"/>
          <w:color w:val="3C3E3C"/>
          <w:spacing w:val="8"/>
          <w:w w:val="95"/>
          <w:position w:val="-1"/>
          <w:sz w:val="11"/>
        </w:rPr>
        <w:t>-5.0</w:t>
      </w:r>
    </w:p>
    <w:p>
      <w:pPr>
        <w:spacing w:line="123" w:lineRule="exact" w:before="0"/>
        <w:ind w:left="564" w:right="0" w:firstLine="0"/>
        <w:jc w:val="left"/>
        <w:rPr>
          <w:rFonts w:ascii="Verdana"/>
          <w:sz w:val="11"/>
        </w:rPr>
      </w:pPr>
      <w:r>
        <w:rPr/>
        <w:pict>
          <v:shape style="position:absolute;margin-left:124.897545pt;margin-top:7.705261pt;width:8.6pt;height:5.5pt;mso-position-horizontal-relative:page;mso-position-vertical-relative:paragraph;z-index:15784960;rotation:359" type="#_x0000_t136" fillcolor="#474949" stroked="f">
            <o:extrusion v:ext="view" autorotationcenter="t"/>
            <v:textpath style="font-family:&quot;Times New Roman&quot;;font-size:5pt;v-text-kern:t;mso-text-shadow:auto" string="8.4"/>
            <w10:wrap type="none"/>
          </v:shape>
        </w:pict>
      </w:r>
      <w:r>
        <w:rPr>
          <w:rFonts w:ascii="Verdana"/>
          <w:color w:val="454445"/>
          <w:sz w:val="11"/>
        </w:rPr>
        <w:t>Transport and</w:t>
      </w:r>
    </w:p>
    <w:p>
      <w:pPr>
        <w:pStyle w:val="BodyText"/>
        <w:spacing w:line="235" w:lineRule="exact" w:before="1"/>
        <w:ind w:left="564"/>
      </w:pPr>
      <w:r>
        <w:rPr/>
        <w:br w:type="column"/>
      </w:r>
      <w:r>
        <w:rPr>
          <w:color w:val="2A2929"/>
        </w:rPr>
        <w:t>and is only about five sixths of its peak in </w:t>
      </w:r>
      <w:r>
        <w:rPr>
          <w:color w:val="2A2929"/>
          <w:w w:val="90"/>
        </w:rPr>
        <w:t>1 </w:t>
      </w:r>
      <w:r>
        <w:rPr>
          <w:color w:val="2A2929"/>
        </w:rPr>
        <w:t>990 (see</w:t>
      </w:r>
    </w:p>
    <w:p>
      <w:pPr>
        <w:spacing w:after="0" w:line="235" w:lineRule="exact"/>
        <w:sectPr>
          <w:type w:val="continuous"/>
          <w:pgSz w:w="11830" w:h="17090"/>
          <w:pgMar w:top="1340" w:bottom="280" w:left="520" w:right="380"/>
          <w:cols w:num="2" w:equalWidth="0">
            <w:col w:w="4555" w:space="211"/>
            <w:col w:w="6164"/>
          </w:cols>
        </w:sectPr>
      </w:pPr>
    </w:p>
    <w:p>
      <w:pPr>
        <w:spacing w:line="249" w:lineRule="auto" w:before="0"/>
        <w:ind w:left="569" w:right="0" w:firstLine="67"/>
        <w:jc w:val="left"/>
        <w:rPr>
          <w:rFonts w:ascii="Verdana"/>
          <w:sz w:val="11"/>
        </w:rPr>
      </w:pPr>
      <w:r>
        <w:rPr>
          <w:rFonts w:ascii="Verdana"/>
          <w:color w:val="464847"/>
          <w:w w:val="95"/>
          <w:sz w:val="11"/>
        </w:rPr>
        <w:t>communication </w:t>
      </w:r>
      <w:r>
        <w:rPr>
          <w:rFonts w:ascii="Verdana"/>
          <w:color w:val="474846"/>
          <w:sz w:val="11"/>
        </w:rPr>
        <w:t>Financial and</w:t>
      </w:r>
    </w:p>
    <w:p>
      <w:pPr>
        <w:tabs>
          <w:tab w:pos="1347" w:val="left" w:leader="none"/>
          <w:tab w:pos="2225" w:val="left" w:leader="none"/>
        </w:tabs>
        <w:spacing w:before="18"/>
        <w:ind w:left="569" w:right="0" w:firstLine="0"/>
        <w:jc w:val="left"/>
        <w:rPr>
          <w:rFonts w:ascii="Verdana"/>
          <w:sz w:val="11"/>
        </w:rPr>
      </w:pPr>
      <w:r>
        <w:rPr/>
        <w:br w:type="column"/>
      </w:r>
      <w:r>
        <w:rPr>
          <w:rFonts w:ascii="Verdana"/>
          <w:color w:val="4E4E4E"/>
          <w:spacing w:val="4"/>
          <w:w w:val="95"/>
          <w:position w:val="1"/>
          <w:sz w:val="11"/>
        </w:rPr>
        <w:t>0.8</w:t>
        <w:tab/>
      </w:r>
      <w:r>
        <w:rPr>
          <w:rFonts w:ascii="Verdana"/>
          <w:color w:val="464646"/>
          <w:spacing w:val="6"/>
          <w:w w:val="95"/>
          <w:position w:val="1"/>
          <w:sz w:val="11"/>
        </w:rPr>
        <w:t>2.9</w:t>
        <w:tab/>
      </w:r>
      <w:r>
        <w:rPr>
          <w:rFonts w:ascii="Verdana"/>
          <w:color w:val="434241"/>
          <w:spacing w:val="8"/>
          <w:w w:val="95"/>
          <w:sz w:val="11"/>
        </w:rPr>
        <w:t>-0.7</w:t>
      </w:r>
    </w:p>
    <w:p>
      <w:pPr>
        <w:pStyle w:val="BodyText"/>
        <w:spacing w:line="235" w:lineRule="exact" w:before="45"/>
        <w:ind w:left="569"/>
      </w:pPr>
      <w:r>
        <w:rPr/>
        <w:br w:type="column"/>
      </w:r>
      <w:r>
        <w:rPr>
          <w:color w:val="2A2929"/>
        </w:rPr>
        <w:t>Table 3.D).</w:t>
      </w:r>
    </w:p>
    <w:p>
      <w:pPr>
        <w:spacing w:after="0" w:line="235" w:lineRule="exact"/>
        <w:sectPr>
          <w:type w:val="continuous"/>
          <w:pgSz w:w="11830" w:h="17090"/>
          <w:pgMar w:top="1340" w:bottom="280" w:left="520" w:right="380"/>
          <w:cols w:num="3" w:equalWidth="0">
            <w:col w:w="1546" w:space="513"/>
            <w:col w:w="2496" w:space="202"/>
            <w:col w:w="6173"/>
          </w:cols>
        </w:sectPr>
      </w:pPr>
    </w:p>
    <w:p>
      <w:pPr>
        <w:tabs>
          <w:tab w:pos="1923" w:val="left" w:leader="none"/>
          <w:tab w:pos="2813" w:val="right" w:leader="none"/>
        </w:tabs>
        <w:spacing w:line="142" w:lineRule="exact" w:before="0"/>
        <w:ind w:left="641" w:right="0" w:firstLine="0"/>
        <w:jc w:val="left"/>
        <w:rPr>
          <w:rFonts w:ascii="Verdana"/>
          <w:sz w:val="11"/>
        </w:rPr>
      </w:pPr>
      <w:r>
        <w:rPr/>
        <w:pict>
          <v:shape style="position:absolute;margin-left:196.245972pt;margin-top:1.786408pt;width:8.9pt;height:5.5pt;mso-position-horizontal-relative:page;mso-position-vertical-relative:paragraph;z-index:15783936;rotation:358" type="#_x0000_t136" fillcolor="#515051" stroked="f">
            <o:extrusion v:ext="view" autorotationcenter="t"/>
            <v:textpath style="font-family:&quot;Times New Roman&quot;;font-size:5pt;v-text-kern:t;mso-text-shadow:auto" string="3.5"/>
            <w10:wrap type="none"/>
          </v:shape>
        </w:pict>
      </w:r>
      <w:r>
        <w:rPr>
          <w:rFonts w:ascii="Verdana"/>
          <w:color w:val="4F5050"/>
          <w:spacing w:val="3"/>
          <w:w w:val="95"/>
          <w:position w:val="2"/>
          <w:sz w:val="11"/>
        </w:rPr>
        <w:t>business</w:t>
      </w:r>
      <w:r>
        <w:rPr>
          <w:rFonts w:ascii="Verdana"/>
          <w:color w:val="4F5050"/>
          <w:spacing w:val="-6"/>
          <w:w w:val="95"/>
          <w:position w:val="2"/>
          <w:sz w:val="11"/>
        </w:rPr>
        <w:t> </w:t>
      </w:r>
      <w:r>
        <w:rPr>
          <w:rFonts w:ascii="Verdana"/>
          <w:color w:val="4F5050"/>
          <w:spacing w:val="2"/>
          <w:w w:val="95"/>
          <w:position w:val="2"/>
          <w:sz w:val="11"/>
        </w:rPr>
        <w:t>services</w:t>
        <w:tab/>
      </w:r>
      <w:r>
        <w:rPr>
          <w:rFonts w:ascii="Verdana"/>
          <w:color w:val="474747"/>
          <w:spacing w:val="10"/>
          <w:w w:val="90"/>
          <w:position w:val="1"/>
          <w:sz w:val="11"/>
        </w:rPr>
        <w:t>18.6</w:t>
        <w:tab/>
      </w:r>
      <w:r>
        <w:rPr>
          <w:rFonts w:ascii="Verdana"/>
          <w:color w:val="474746"/>
          <w:spacing w:val="17"/>
          <w:w w:val="85"/>
          <w:sz w:val="11"/>
        </w:rPr>
        <w:t>1.1</w:t>
      </w:r>
      <w:r>
        <w:rPr>
          <w:rFonts w:ascii="Verdana"/>
          <w:color w:val="474746"/>
          <w:spacing w:val="-13"/>
          <w:sz w:val="11"/>
        </w:rPr>
        <w:t> </w:t>
      </w:r>
    </w:p>
    <w:p>
      <w:pPr>
        <w:spacing w:line="129" w:lineRule="exact" w:before="0"/>
        <w:ind w:left="569" w:right="0" w:firstLine="0"/>
        <w:jc w:val="left"/>
        <w:rPr>
          <w:rFonts w:ascii="Verdana"/>
          <w:sz w:val="11"/>
        </w:rPr>
      </w:pPr>
      <w:r>
        <w:rPr>
          <w:rFonts w:ascii="Verdana"/>
          <w:color w:val="4F4F4F"/>
          <w:sz w:val="11"/>
        </w:rPr>
        <w:t>Govemment and other</w:t>
      </w:r>
    </w:p>
    <w:p>
      <w:pPr>
        <w:tabs>
          <w:tab w:pos="1908" w:val="left" w:leader="none"/>
          <w:tab w:pos="2628" w:val="left" w:leader="none"/>
          <w:tab w:pos="3574" w:val="right" w:leader="none"/>
        </w:tabs>
        <w:spacing w:line="136" w:lineRule="exact" w:before="9"/>
        <w:ind w:left="641" w:right="0" w:firstLine="0"/>
        <w:jc w:val="left"/>
        <w:rPr>
          <w:rFonts w:ascii="Verdana"/>
          <w:sz w:val="11"/>
        </w:rPr>
      </w:pPr>
      <w:r>
        <w:rPr>
          <w:rFonts w:ascii="Verdana"/>
          <w:color w:val="575856"/>
          <w:w w:val="95"/>
          <w:position w:val="2"/>
          <w:sz w:val="11"/>
        </w:rPr>
        <w:t>services</w:t>
        <w:tab/>
      </w:r>
      <w:r>
        <w:rPr>
          <w:rFonts w:ascii="Verdana"/>
          <w:color w:val="505250"/>
          <w:spacing w:val="12"/>
          <w:w w:val="95"/>
          <w:position w:val="1"/>
          <w:sz w:val="11"/>
        </w:rPr>
        <w:t>21</w:t>
      </w:r>
      <w:r>
        <w:rPr>
          <w:rFonts w:ascii="Verdana"/>
          <w:color w:val="505250"/>
          <w:spacing w:val="-28"/>
          <w:w w:val="95"/>
          <w:position w:val="1"/>
          <w:sz w:val="11"/>
        </w:rPr>
        <w:t> </w:t>
      </w:r>
      <w:r>
        <w:rPr>
          <w:rFonts w:ascii="Verdana"/>
          <w:color w:val="505250"/>
          <w:spacing w:val="4"/>
          <w:w w:val="95"/>
          <w:position w:val="1"/>
          <w:sz w:val="11"/>
        </w:rPr>
        <w:t>.7</w:t>
        <w:tab/>
      </w:r>
      <w:r>
        <w:rPr>
          <w:rFonts w:ascii="Verdana"/>
          <w:color w:val="535355"/>
          <w:spacing w:val="7"/>
          <w:w w:val="95"/>
          <w:position w:val="1"/>
          <w:sz w:val="11"/>
        </w:rPr>
        <w:t>0.3</w:t>
        <w:tab/>
      </w:r>
      <w:r>
        <w:rPr>
          <w:rFonts w:ascii="Verdana"/>
          <w:color w:val="4B4D4D"/>
          <w:w w:val="75"/>
          <w:sz w:val="11"/>
        </w:rPr>
        <w:t>1</w:t>
      </w:r>
      <w:r>
        <w:rPr>
          <w:rFonts w:ascii="Verdana"/>
          <w:color w:val="4B4D4D"/>
          <w:spacing w:val="-16"/>
          <w:w w:val="75"/>
          <w:sz w:val="11"/>
        </w:rPr>
        <w:t> </w:t>
      </w:r>
      <w:r>
        <w:rPr>
          <w:rFonts w:ascii="Verdana"/>
          <w:color w:val="4B4D4D"/>
          <w:w w:val="75"/>
          <w:sz w:val="11"/>
        </w:rPr>
        <w:t>.5</w:t>
      </w:r>
    </w:p>
    <w:p>
      <w:pPr>
        <w:spacing w:before="27"/>
        <w:ind w:left="569" w:right="0" w:firstLine="0"/>
        <w:jc w:val="left"/>
        <w:rPr>
          <w:rFonts w:ascii="Verdana"/>
          <w:sz w:val="11"/>
        </w:rPr>
      </w:pPr>
      <w:r>
        <w:rPr/>
        <w:br w:type="column"/>
      </w:r>
      <w:r>
        <w:rPr>
          <w:rFonts w:ascii="Verdana"/>
          <w:color w:val="444444"/>
          <w:sz w:val="11"/>
        </w:rPr>
        <w:t>2.2</w:t>
      </w:r>
    </w:p>
    <w:p>
      <w:pPr>
        <w:spacing w:after="0"/>
        <w:jc w:val="left"/>
        <w:rPr>
          <w:rFonts w:ascii="Verdana"/>
          <w:sz w:val="11"/>
        </w:rPr>
        <w:sectPr>
          <w:type w:val="continuous"/>
          <w:pgSz w:w="11830" w:h="17090"/>
          <w:pgMar w:top="1340" w:bottom="280" w:left="520" w:right="380"/>
          <w:cols w:num="2" w:equalWidth="0">
            <w:col w:w="3615" w:space="149"/>
            <w:col w:w="7166"/>
          </w:cols>
        </w:sectPr>
      </w:pPr>
    </w:p>
    <w:p>
      <w:pPr>
        <w:tabs>
          <w:tab w:pos="1908" w:val="left" w:leader="none"/>
          <w:tab w:pos="2628" w:val="left" w:leader="none"/>
          <w:tab w:pos="3406" w:val="left" w:leader="none"/>
          <w:tab w:pos="4332" w:val="left" w:leader="none"/>
        </w:tabs>
        <w:spacing w:line="162" w:lineRule="exact" w:before="0"/>
        <w:ind w:left="569" w:right="0" w:firstLine="0"/>
        <w:jc w:val="left"/>
        <w:rPr>
          <w:rFonts w:ascii="Verdana"/>
          <w:sz w:val="11"/>
        </w:rPr>
      </w:pPr>
      <w:r>
        <w:rPr/>
        <w:pict>
          <v:group style="position:absolute;margin-left:0pt;margin-top:0pt;width:591.4pt;height:854.4pt;mso-position-horizontal-relative:page;mso-position-vertical-relative:page;z-index:-18672128" coordorigin="0,0" coordsize="11828,17088">
            <v:shape style="position:absolute;left:0;top:0;width:11828;height:17088" type="#_x0000_t75" stroked="false">
              <v:imagedata r:id="rId51" o:title=""/>
            </v:shape>
            <v:shape style="position:absolute;left:1089;top:5870;width:3557;height:144" type="#_x0000_t75" stroked="false">
              <v:imagedata r:id="rId52" o:title=""/>
            </v:shape>
            <v:line style="position:absolute" from="8597,1054" to="11357,1054" stroked="true" strokeweight=".24pt" strokecolor="#97979c">
              <v:stroke dashstyle="solid"/>
            </v:line>
            <w10:wrap type="none"/>
          </v:group>
        </w:pict>
      </w:r>
      <w:r>
        <w:rPr/>
        <w:pict>
          <v:shape style="position:absolute;margin-left:242.705688pt;margin-top:-4.675189pt;width:9.450pt;height:5.5pt;mso-position-horizontal-relative:page;mso-position-vertical-relative:paragraph;z-index:15782912;rotation:2" type="#_x0000_t136" fillcolor="#444444" stroked="f">
            <o:extrusion v:ext="view" autorotationcenter="t"/>
            <v:textpath style="font-family:&quot;Times New Roman&quot;;font-size:5pt;v-text-kern:t;mso-text-shadow:auto" string="2.9"/>
            <w10:wrap type="none"/>
          </v:shape>
        </w:pict>
      </w:r>
      <w:r>
        <w:rPr>
          <w:rFonts w:ascii="Verdana"/>
          <w:color w:val="535554"/>
          <w:position w:val="1"/>
          <w:sz w:val="11"/>
        </w:rPr>
        <w:t>Total</w:t>
      </w:r>
      <w:r>
        <w:rPr>
          <w:rFonts w:ascii="Verdana"/>
          <w:color w:val="535554"/>
          <w:spacing w:val="1"/>
          <w:position w:val="1"/>
          <w:sz w:val="11"/>
        </w:rPr>
        <w:t> </w:t>
      </w:r>
      <w:r>
        <w:rPr>
          <w:rFonts w:ascii="Verdana"/>
          <w:color w:val="535554"/>
          <w:spacing w:val="2"/>
          <w:position w:val="1"/>
          <w:sz w:val="11"/>
        </w:rPr>
        <w:t>services</w:t>
        <w:tab/>
      </w:r>
      <w:r>
        <w:rPr>
          <w:rFonts w:ascii="Verdana"/>
          <w:color w:val="525252"/>
          <w:spacing w:val="3"/>
          <w:sz w:val="11"/>
        </w:rPr>
        <w:t>62.9</w:t>
        <w:tab/>
      </w:r>
      <w:r>
        <w:rPr>
          <w:rFonts w:ascii="Verdana"/>
          <w:color w:val="565A56"/>
          <w:spacing w:val="4"/>
          <w:position w:val="0"/>
          <w:sz w:val="11"/>
        </w:rPr>
        <w:t>0.7</w:t>
        <w:tab/>
      </w:r>
      <w:r>
        <w:rPr>
          <w:rFonts w:ascii="Verdana"/>
          <w:color w:val="4B4B4E"/>
          <w:spacing w:val="7"/>
          <w:position w:val="0"/>
          <w:sz w:val="11"/>
        </w:rPr>
        <w:t>2.5</w:t>
        <w:tab/>
      </w:r>
      <w:r>
        <w:rPr>
          <w:rFonts w:ascii="Verdana"/>
          <w:color w:val="4D4A4B"/>
          <w:spacing w:val="6"/>
          <w:position w:val="-1"/>
          <w:sz w:val="11"/>
        </w:rPr>
        <w:t>0.6</w:t>
      </w:r>
    </w:p>
    <w:p>
      <w:pPr>
        <w:tabs>
          <w:tab w:pos="1846" w:val="left" w:leader="none"/>
          <w:tab w:pos="2633" w:val="left" w:leader="none"/>
          <w:tab w:pos="3414" w:val="left" w:leader="none"/>
          <w:tab w:pos="4289" w:val="left" w:leader="none"/>
        </w:tabs>
        <w:spacing w:before="56"/>
        <w:ind w:left="569" w:right="0" w:firstLine="0"/>
        <w:jc w:val="left"/>
        <w:rPr>
          <w:rFonts w:ascii="Aegean"/>
          <w:sz w:val="14"/>
        </w:rPr>
      </w:pPr>
      <w:r>
        <w:rPr>
          <w:rFonts w:ascii="Verdana"/>
          <w:color w:val="393836"/>
          <w:spacing w:val="2"/>
          <w:position w:val="3"/>
          <w:sz w:val="11"/>
        </w:rPr>
        <w:t>Total</w:t>
        <w:tab/>
      </w:r>
      <w:r>
        <w:rPr>
          <w:rFonts w:ascii="Aegean"/>
          <w:color w:val="343131"/>
          <w:spacing w:val="2"/>
          <w:w w:val="95"/>
          <w:position w:val="2"/>
          <w:sz w:val="14"/>
        </w:rPr>
        <w:t>100.0</w:t>
        <w:tab/>
      </w:r>
      <w:r>
        <w:rPr>
          <w:rFonts w:ascii="Aegean"/>
          <w:color w:val="383634"/>
          <w:position w:val="1"/>
          <w:sz w:val="14"/>
        </w:rPr>
        <w:t>0.6</w:t>
        <w:tab/>
      </w:r>
      <w:r>
        <w:rPr>
          <w:rFonts w:ascii="Aegean"/>
          <w:color w:val="353030"/>
          <w:sz w:val="14"/>
        </w:rPr>
        <w:t>2.0</w:t>
        <w:tab/>
      </w:r>
      <w:r>
        <w:rPr>
          <w:rFonts w:ascii="Aegean"/>
          <w:color w:val="2E3031"/>
          <w:spacing w:val="7"/>
          <w:w w:val="85"/>
          <w:sz w:val="14"/>
        </w:rPr>
        <w:t>-1.9</w:t>
      </w:r>
    </w:p>
    <w:p>
      <w:pPr>
        <w:pStyle w:val="BodyText"/>
        <w:rPr>
          <w:rFonts w:ascii="Aegean"/>
          <w:sz w:val="28"/>
        </w:rPr>
      </w:pPr>
    </w:p>
    <w:p>
      <w:pPr>
        <w:spacing w:before="228"/>
        <w:ind w:left="559" w:right="0" w:firstLine="0"/>
        <w:jc w:val="left"/>
        <w:rPr>
          <w:rFonts w:ascii="Aegean"/>
          <w:sz w:val="14"/>
        </w:rPr>
      </w:pPr>
      <w:r>
        <w:rPr>
          <w:rFonts w:ascii="Aegean"/>
          <w:color w:val="515050"/>
          <w:sz w:val="14"/>
        </w:rPr>
        <w:t>428</w:t>
      </w:r>
    </w:p>
    <w:p>
      <w:pPr>
        <w:pStyle w:val="BodyText"/>
        <w:spacing w:line="271" w:lineRule="auto"/>
        <w:ind w:left="564" w:right="145" w:hanging="5"/>
      </w:pPr>
      <w:r>
        <w:rPr/>
        <w:br w:type="column"/>
      </w:r>
      <w:r>
        <w:rPr>
          <w:color w:val="2C2C2C"/>
        </w:rPr>
        <w:t>CBI figures show capacity utilisation in manufacturing has fal len substantially since the late 1980s, but not as</w:t>
      </w:r>
    </w:p>
    <w:p>
      <w:pPr>
        <w:spacing w:after="0" w:line="271" w:lineRule="auto"/>
        <w:sectPr>
          <w:type w:val="continuous"/>
          <w:pgSz w:w="11830" w:h="17090"/>
          <w:pgMar w:top="1340" w:bottom="280" w:left="520" w:right="380"/>
          <w:cols w:num="2" w:equalWidth="0">
            <w:col w:w="4557" w:space="214"/>
            <w:col w:w="6159"/>
          </w:cols>
        </w:sectPr>
      </w:pPr>
    </w:p>
    <w:p>
      <w:pPr>
        <w:pStyle w:val="Heading2"/>
        <w:spacing w:before="115"/>
        <w:ind w:left="3856" w:right="3764"/>
        <w:jc w:val="center"/>
      </w:pPr>
      <w:bookmarkStart w:name="0433" w:id="21"/>
      <w:bookmarkEnd w:id="21"/>
      <w:r>
        <w:rPr/>
      </w:r>
      <w:r>
        <w:rPr>
          <w:rFonts w:ascii="Times New Roman"/>
          <w:i/>
          <w:color w:val="4A8375"/>
          <w:w w:val="135"/>
          <w:sz w:val="20"/>
        </w:rPr>
        <w:t>UK </w:t>
      </w:r>
      <w:r>
        <w:rPr>
          <w:color w:val="4A8375"/>
          <w:w w:val="135"/>
        </w:rPr>
        <w:t>competitiveness</w:t>
      </w:r>
    </w:p>
    <w:p>
      <w:pPr>
        <w:pStyle w:val="BodyText"/>
        <w:rPr>
          <w:rFonts w:ascii="Aegean"/>
          <w:sz w:val="20"/>
        </w:rPr>
      </w:pPr>
    </w:p>
    <w:p>
      <w:pPr>
        <w:spacing w:after="0"/>
        <w:rPr>
          <w:rFonts w:ascii="Aegean"/>
          <w:sz w:val="20"/>
        </w:rPr>
        <w:sectPr>
          <w:pgSz w:w="11830" w:h="17090"/>
          <w:pgMar w:top="1380" w:bottom="280" w:left="620" w:right="1200"/>
        </w:sectPr>
      </w:pPr>
    </w:p>
    <w:p>
      <w:pPr>
        <w:pStyle w:val="BodyText"/>
        <w:rPr>
          <w:rFonts w:ascii="Aegean"/>
          <w:sz w:val="25"/>
        </w:rPr>
      </w:pPr>
    </w:p>
    <w:p>
      <w:pPr>
        <w:spacing w:line="352" w:lineRule="auto" w:before="0"/>
        <w:ind w:left="125" w:right="177" w:firstLine="3"/>
        <w:jc w:val="left"/>
        <w:rPr>
          <w:rFonts w:ascii="Arial"/>
          <w:sz w:val="16"/>
        </w:rPr>
      </w:pPr>
      <w:r>
        <w:rPr>
          <w:rFonts w:ascii="Arial"/>
          <w:color w:val="282A29"/>
          <w:w w:val="125"/>
          <w:sz w:val="16"/>
        </w:rPr>
        <w:t>Competitiveness is usually measured by relative priCes or costs, expressed in a common currency. Competition in international markets tends to equalise these prices and costs, but in the short term changes in exchange rates can allow them to diverge. Differences in the product mix and</w:t>
      </w:r>
    </w:p>
    <w:p>
      <w:pPr>
        <w:spacing w:line="352" w:lineRule="auto" w:before="0"/>
        <w:ind w:left="123" w:right="177" w:firstLine="2"/>
        <w:jc w:val="left"/>
        <w:rPr>
          <w:rFonts w:ascii="Arial"/>
          <w:sz w:val="16"/>
        </w:rPr>
      </w:pPr>
      <w:r>
        <w:rPr>
          <w:rFonts w:ascii="Arial"/>
          <w:color w:val="282A29"/>
          <w:w w:val="130"/>
          <w:sz w:val="16"/>
        </w:rPr>
        <w:t>non-price factors, such as product specification and reliability, can also affect indices of competitiveness in the longer term.</w:t>
      </w:r>
    </w:p>
    <w:p>
      <w:pPr>
        <w:spacing w:before="105"/>
        <w:ind w:left="181" w:right="0" w:firstLine="0"/>
        <w:jc w:val="left"/>
        <w:rPr>
          <w:rFonts w:ascii="Arimo"/>
          <w:sz w:val="17"/>
        </w:rPr>
      </w:pPr>
      <w:r>
        <w:rPr>
          <w:rFonts w:ascii="Arimo"/>
          <w:color w:val="5685AB"/>
          <w:w w:val="115"/>
          <w:sz w:val="17"/>
        </w:rPr>
        <w:t>Chart A</w:t>
      </w:r>
    </w:p>
    <w:p>
      <w:pPr>
        <w:spacing w:before="48"/>
        <w:ind w:left="176" w:right="0" w:firstLine="0"/>
        <w:jc w:val="left"/>
        <w:rPr>
          <w:rFonts w:ascii="Arimo"/>
          <w:sz w:val="17"/>
        </w:rPr>
      </w:pPr>
      <w:r>
        <w:rPr>
          <w:rFonts w:ascii="Arimo"/>
          <w:color w:val="5E88AC"/>
          <w:spacing w:val="19"/>
          <w:w w:val="115"/>
          <w:sz w:val="17"/>
        </w:rPr>
        <w:t>P</w:t>
      </w:r>
      <w:r>
        <w:rPr>
          <w:rFonts w:ascii="Arimo"/>
          <w:color w:val="5E88AC"/>
          <w:spacing w:val="-1"/>
          <w:w w:val="115"/>
          <w:sz w:val="17"/>
        </w:rPr>
        <w:t>r</w:t>
      </w:r>
      <w:r>
        <w:rPr>
          <w:rFonts w:ascii="Arimo"/>
          <w:color w:val="5E88AC"/>
          <w:spacing w:val="1"/>
          <w:w w:val="106"/>
          <w:sz w:val="17"/>
        </w:rPr>
        <w:t>ice/cos</w:t>
      </w:r>
      <w:r>
        <w:rPr>
          <w:rFonts w:ascii="Arimo"/>
          <w:color w:val="5E88AC"/>
          <w:w w:val="106"/>
          <w:sz w:val="17"/>
        </w:rPr>
        <w:t>t</w:t>
      </w:r>
      <w:r>
        <w:rPr>
          <w:rFonts w:ascii="Arimo"/>
          <w:color w:val="5E88AC"/>
          <w:spacing w:val="5"/>
          <w:sz w:val="17"/>
        </w:rPr>
        <w:t> </w:t>
      </w:r>
      <w:r>
        <w:rPr>
          <w:rFonts w:ascii="Arimo"/>
          <w:color w:val="5E88AC"/>
          <w:spacing w:val="5"/>
          <w:w w:val="104"/>
          <w:sz w:val="17"/>
        </w:rPr>
        <w:t>competitivenes</w:t>
      </w:r>
      <w:r>
        <w:rPr>
          <w:rFonts w:ascii="Arimo"/>
          <w:color w:val="5E88AC"/>
          <w:w w:val="104"/>
          <w:sz w:val="17"/>
        </w:rPr>
        <w:t>s</w:t>
      </w:r>
      <w:r>
        <w:rPr>
          <w:rFonts w:ascii="Arimo"/>
          <w:color w:val="5E88AC"/>
          <w:spacing w:val="10"/>
          <w:sz w:val="17"/>
        </w:rPr>
        <w:t> </w:t>
      </w:r>
      <w:r>
        <w:rPr>
          <w:rFonts w:ascii="Arimo"/>
          <w:color w:val="5E88AC"/>
          <w:spacing w:val="4"/>
          <w:w w:val="112"/>
          <w:sz w:val="17"/>
        </w:rPr>
        <w:t>i</w:t>
      </w:r>
      <w:r>
        <w:rPr>
          <w:rFonts w:ascii="Arimo"/>
          <w:color w:val="5E88AC"/>
          <w:w w:val="112"/>
          <w:sz w:val="17"/>
        </w:rPr>
        <w:t>n</w:t>
      </w:r>
      <w:r>
        <w:rPr>
          <w:rFonts w:ascii="Arimo"/>
          <w:color w:val="5E88AC"/>
          <w:spacing w:val="10"/>
          <w:sz w:val="17"/>
        </w:rPr>
        <w:t> </w:t>
      </w:r>
      <w:r>
        <w:rPr>
          <w:rFonts w:ascii="Arimo"/>
          <w:color w:val="5E88AC"/>
          <w:w w:val="101"/>
          <w:sz w:val="17"/>
        </w:rPr>
        <w:t>a</w:t>
      </w:r>
      <w:r>
        <w:rPr>
          <w:rFonts w:ascii="Arimo"/>
          <w:color w:val="5E88AC"/>
          <w:spacing w:val="18"/>
          <w:sz w:val="17"/>
        </w:rPr>
        <w:t> </w:t>
      </w:r>
      <w:r>
        <w:rPr>
          <w:rFonts w:ascii="Arimo"/>
          <w:color w:val="5E88AC"/>
          <w:w w:val="110"/>
          <w:sz w:val="17"/>
        </w:rPr>
        <w:t>common</w:t>
      </w:r>
      <w:r>
        <w:rPr>
          <w:rFonts w:ascii="Arimo"/>
          <w:color w:val="5E88AC"/>
          <w:spacing w:val="13"/>
          <w:sz w:val="17"/>
        </w:rPr>
        <w:t> </w:t>
      </w:r>
      <w:r>
        <w:rPr>
          <w:rFonts w:ascii="Arimo"/>
          <w:color w:val="5E88AC"/>
          <w:spacing w:val="4"/>
          <w:w w:val="104"/>
          <w:sz w:val="17"/>
        </w:rPr>
        <w:t>c</w:t>
      </w:r>
      <w:r>
        <w:rPr>
          <w:rFonts w:ascii="Arimo"/>
          <w:color w:val="5E88AC"/>
          <w:spacing w:val="14"/>
          <w:w w:val="104"/>
          <w:sz w:val="17"/>
        </w:rPr>
        <w:t>u</w:t>
      </w:r>
      <w:r>
        <w:rPr>
          <w:rFonts w:ascii="Arimo"/>
          <w:color w:val="5E88AC"/>
          <w:spacing w:val="5"/>
          <w:w w:val="113"/>
          <w:sz w:val="17"/>
        </w:rPr>
        <w:t>rrency</w:t>
      </w:r>
      <w:r>
        <w:rPr>
          <w:rFonts w:ascii="Arimo"/>
          <w:color w:val="5F6061"/>
          <w:spacing w:val="9"/>
          <w:w w:val="50"/>
          <w:sz w:val="17"/>
        </w:rPr>
        <w:t>(</w:t>
      </w:r>
      <w:r>
        <w:rPr>
          <w:rFonts w:ascii="Arimo"/>
          <w:color w:val="5F6061"/>
          <w:spacing w:val="2"/>
          <w:w w:val="58"/>
          <w:sz w:val="17"/>
        </w:rPr>
        <w:t>a)</w:t>
      </w:r>
    </w:p>
    <w:p>
      <w:pPr>
        <w:spacing w:line="127" w:lineRule="exact" w:before="167"/>
        <w:ind w:left="4021" w:right="0" w:firstLine="0"/>
        <w:jc w:val="left"/>
        <w:rPr>
          <w:rFonts w:ascii="Verdana"/>
          <w:sz w:val="11"/>
        </w:rPr>
      </w:pPr>
      <w:r>
        <w:rPr>
          <w:rFonts w:ascii="Verdana"/>
          <w:color w:val="605F60"/>
          <w:spacing w:val="5"/>
          <w:w w:val="85"/>
          <w:sz w:val="11"/>
        </w:rPr>
        <w:t>1985=100</w:t>
      </w:r>
    </w:p>
    <w:p>
      <w:pPr>
        <w:spacing w:line="127" w:lineRule="exact" w:before="0"/>
        <w:ind w:left="4583" w:right="0" w:firstLine="0"/>
        <w:jc w:val="left"/>
        <w:rPr>
          <w:rFonts w:ascii="Verdana"/>
          <w:sz w:val="11"/>
        </w:rPr>
      </w:pPr>
      <w:r>
        <w:rPr>
          <w:rFonts w:ascii="Verdana"/>
          <w:color w:val="646166"/>
          <w:spacing w:val="6"/>
          <w:w w:val="85"/>
          <w:sz w:val="11"/>
        </w:rPr>
        <w:t>140</w:t>
      </w:r>
    </w:p>
    <w:p>
      <w:pPr>
        <w:pStyle w:val="BodyText"/>
        <w:rPr>
          <w:rFonts w:ascii="Verdana"/>
          <w:sz w:val="12"/>
        </w:rPr>
      </w:pPr>
    </w:p>
    <w:p>
      <w:pPr>
        <w:pStyle w:val="BodyText"/>
        <w:rPr>
          <w:rFonts w:ascii="Verdana"/>
          <w:sz w:val="12"/>
        </w:rPr>
      </w:pPr>
    </w:p>
    <w:p>
      <w:pPr>
        <w:spacing w:before="82"/>
        <w:ind w:left="4348" w:right="0" w:firstLine="0"/>
        <w:jc w:val="left"/>
        <w:rPr>
          <w:rFonts w:ascii="Verdana"/>
          <w:sz w:val="11"/>
        </w:rPr>
      </w:pPr>
      <w:r>
        <w:rPr>
          <w:rFonts w:ascii="Times New Roman"/>
          <w:color w:val="101013"/>
          <w:w w:val="535"/>
          <w:sz w:val="5"/>
        </w:rPr>
        <w:t>_</w:t>
      </w:r>
      <w:r>
        <w:rPr>
          <w:rFonts w:ascii="Times New Roman"/>
          <w:color w:val="101013"/>
          <w:spacing w:val="-24"/>
          <w:w w:val="535"/>
          <w:sz w:val="5"/>
        </w:rPr>
        <w:t> </w:t>
      </w:r>
      <w:r>
        <w:rPr>
          <w:rFonts w:ascii="Verdana"/>
          <w:color w:val="696769"/>
          <w:spacing w:val="6"/>
          <w:sz w:val="11"/>
        </w:rPr>
        <w:t>130</w:t>
      </w:r>
    </w:p>
    <w:p>
      <w:pPr>
        <w:pStyle w:val="BodyText"/>
        <w:spacing w:before="11"/>
        <w:rPr>
          <w:rFonts w:ascii="Verdana"/>
          <w:sz w:val="30"/>
        </w:rPr>
      </w:pPr>
    </w:p>
    <w:p>
      <w:pPr>
        <w:spacing w:before="0"/>
        <w:ind w:left="4348" w:right="0" w:firstLine="0"/>
        <w:jc w:val="left"/>
        <w:rPr>
          <w:rFonts w:ascii="Verdana"/>
          <w:sz w:val="11"/>
        </w:rPr>
      </w:pPr>
      <w:r>
        <w:rPr>
          <w:rFonts w:ascii="Aegean"/>
          <w:color w:val="5D5E5E"/>
          <w:w w:val="260"/>
          <w:sz w:val="9"/>
        </w:rPr>
        <w:t>_ </w:t>
      </w:r>
      <w:r>
        <w:rPr>
          <w:rFonts w:ascii="Verdana"/>
          <w:color w:val="5D5E5E"/>
          <w:w w:val="70"/>
          <w:sz w:val="11"/>
        </w:rPr>
        <w:t>1 </w:t>
      </w:r>
      <w:r>
        <w:rPr>
          <w:rFonts w:ascii="Verdana"/>
          <w:color w:val="5D5E5E"/>
          <w:sz w:val="11"/>
        </w:rPr>
        <w:t>20</w:t>
      </w:r>
    </w:p>
    <w:p>
      <w:pPr>
        <w:spacing w:before="365"/>
        <w:ind w:left="4588" w:right="0" w:firstLine="0"/>
        <w:jc w:val="left"/>
        <w:rPr>
          <w:rFonts w:ascii="Verdana"/>
          <w:sz w:val="11"/>
        </w:rPr>
      </w:pPr>
      <w:r>
        <w:rPr>
          <w:rFonts w:ascii="Verdana"/>
          <w:color w:val="575456"/>
          <w:spacing w:val="14"/>
          <w:w w:val="60"/>
          <w:sz w:val="11"/>
        </w:rPr>
        <w:t>11</w:t>
      </w:r>
      <w:r>
        <w:rPr>
          <w:rFonts w:ascii="Verdana"/>
          <w:color w:val="575456"/>
          <w:spacing w:val="-13"/>
          <w:w w:val="60"/>
          <w:sz w:val="11"/>
        </w:rPr>
        <w:t> </w:t>
      </w:r>
      <w:r>
        <w:rPr>
          <w:rFonts w:ascii="Verdana"/>
          <w:color w:val="575456"/>
          <w:w w:val="60"/>
          <w:sz w:val="11"/>
        </w:rPr>
        <w:t>0</w:t>
      </w:r>
    </w:p>
    <w:p>
      <w:pPr>
        <w:pStyle w:val="BodyText"/>
        <w:rPr>
          <w:rFonts w:ascii="Verdana"/>
          <w:sz w:val="12"/>
        </w:rPr>
      </w:pPr>
    </w:p>
    <w:p>
      <w:pPr>
        <w:pStyle w:val="BodyText"/>
        <w:rPr>
          <w:rFonts w:ascii="Verdana"/>
          <w:sz w:val="12"/>
        </w:rPr>
      </w:pPr>
    </w:p>
    <w:p>
      <w:pPr>
        <w:spacing w:before="81"/>
        <w:ind w:left="4591" w:right="0" w:firstLine="0"/>
        <w:jc w:val="left"/>
        <w:rPr>
          <w:rFonts w:ascii="Verdana"/>
          <w:sz w:val="11"/>
        </w:rPr>
      </w:pPr>
      <w:r>
        <w:rPr/>
        <w:pict>
          <v:shape style="position:absolute;margin-left:261.986359pt;margin-top:29.632677pt;width:6.15pt;height:5.75pt;mso-position-horizontal-relative:page;mso-position-vertical-relative:paragraph;z-index:15788544;rotation:358" type="#_x0000_t136" fillcolor="#5f6063" stroked="f">
            <o:extrusion v:ext="view" autorotationcenter="t"/>
            <v:textpath style="font-family:&quot;Times New Roman&quot;;font-size:5pt;v-text-kern:t;mso-text-shadow:auto" string="90"/>
            <w10:wrap type="none"/>
          </v:shape>
        </w:pict>
      </w:r>
      <w:r>
        <w:rPr>
          <w:rFonts w:ascii="Verdana"/>
          <w:color w:val="5B5A5A"/>
          <w:w w:val="85"/>
          <w:sz w:val="11"/>
        </w:rPr>
        <w:t>100</w:t>
      </w: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spacing w:before="12"/>
        <w:rPr>
          <w:rFonts w:ascii="Verdana"/>
          <w:sz w:val="13"/>
        </w:rPr>
      </w:pPr>
    </w:p>
    <w:p>
      <w:pPr>
        <w:tabs>
          <w:tab w:pos="1516" w:val="left" w:leader="none"/>
          <w:tab w:pos="2443" w:val="left" w:leader="none"/>
          <w:tab w:pos="3067" w:val="left" w:leader="none"/>
          <w:tab w:pos="3994" w:val="left" w:leader="none"/>
        </w:tabs>
        <w:spacing w:before="0"/>
        <w:ind w:left="541" w:right="0" w:firstLine="0"/>
        <w:jc w:val="left"/>
        <w:rPr>
          <w:rFonts w:ascii="Verdana"/>
          <w:sz w:val="11"/>
        </w:rPr>
      </w:pPr>
      <w:r>
        <w:rPr>
          <w:rFonts w:ascii="Verdana"/>
          <w:color w:val="666667"/>
          <w:spacing w:val="8"/>
          <w:w w:val="90"/>
          <w:sz w:val="11"/>
        </w:rPr>
        <w:t>1981 </w:t>
      </w:r>
      <w:r>
        <w:rPr>
          <w:rFonts w:ascii="Verdana"/>
          <w:color w:val="666667"/>
          <w:spacing w:val="24"/>
          <w:w w:val="90"/>
          <w:sz w:val="11"/>
        </w:rPr>
        <w:t> </w:t>
      </w:r>
      <w:r>
        <w:rPr>
          <w:rFonts w:ascii="Verdana"/>
          <w:color w:val="666667"/>
          <w:spacing w:val="3"/>
          <w:w w:val="90"/>
          <w:sz w:val="11"/>
        </w:rPr>
        <w:t>82  </w:t>
      </w:r>
      <w:r>
        <w:rPr>
          <w:rFonts w:ascii="Verdana"/>
          <w:color w:val="666667"/>
          <w:spacing w:val="23"/>
          <w:w w:val="90"/>
          <w:sz w:val="11"/>
        </w:rPr>
        <w:t> </w:t>
      </w:r>
      <w:r>
        <w:rPr>
          <w:rFonts w:ascii="Verdana"/>
          <w:color w:val="666667"/>
          <w:spacing w:val="3"/>
          <w:w w:val="90"/>
          <w:sz w:val="11"/>
        </w:rPr>
        <w:t>83</w:t>
        <w:tab/>
      </w:r>
      <w:r>
        <w:rPr>
          <w:rFonts w:ascii="Verdana"/>
          <w:color w:val="666667"/>
          <w:spacing w:val="-3"/>
          <w:w w:val="90"/>
          <w:sz w:val="11"/>
        </w:rPr>
        <w:t>84    </w:t>
      </w:r>
      <w:r>
        <w:rPr>
          <w:rFonts w:ascii="Verdana"/>
          <w:color w:val="666667"/>
          <w:spacing w:val="14"/>
          <w:w w:val="90"/>
          <w:sz w:val="11"/>
        </w:rPr>
        <w:t> </w:t>
      </w:r>
      <w:r>
        <w:rPr>
          <w:rFonts w:ascii="Verdana"/>
          <w:color w:val="666667"/>
          <w:w w:val="90"/>
          <w:sz w:val="11"/>
        </w:rPr>
        <w:t>85    </w:t>
      </w:r>
      <w:r>
        <w:rPr>
          <w:rFonts w:ascii="Verdana"/>
          <w:color w:val="666667"/>
          <w:spacing w:val="5"/>
          <w:w w:val="90"/>
          <w:sz w:val="11"/>
        </w:rPr>
        <w:t> </w:t>
      </w:r>
      <w:r>
        <w:rPr>
          <w:rFonts w:ascii="Verdana"/>
          <w:color w:val="666667"/>
          <w:w w:val="90"/>
          <w:sz w:val="11"/>
        </w:rPr>
        <w:t>86</w:t>
        <w:tab/>
        <w:t>87   </w:t>
      </w:r>
      <w:r>
        <w:rPr>
          <w:rFonts w:ascii="Verdana"/>
          <w:color w:val="666667"/>
          <w:spacing w:val="32"/>
          <w:w w:val="90"/>
          <w:sz w:val="11"/>
        </w:rPr>
        <w:t> </w:t>
      </w:r>
      <w:r>
        <w:rPr>
          <w:rFonts w:ascii="Verdana"/>
          <w:color w:val="666667"/>
          <w:w w:val="90"/>
          <w:sz w:val="11"/>
        </w:rPr>
        <w:t>88</w:t>
        <w:tab/>
        <w:t>89   </w:t>
      </w:r>
      <w:r>
        <w:rPr>
          <w:rFonts w:ascii="Verdana"/>
          <w:color w:val="666667"/>
          <w:spacing w:val="22"/>
          <w:w w:val="90"/>
          <w:sz w:val="11"/>
        </w:rPr>
        <w:t> </w:t>
      </w:r>
      <w:r>
        <w:rPr>
          <w:rFonts w:ascii="Verdana"/>
          <w:color w:val="666667"/>
          <w:w w:val="90"/>
          <w:sz w:val="11"/>
        </w:rPr>
        <w:t>90   </w:t>
      </w:r>
      <w:r>
        <w:rPr>
          <w:rFonts w:ascii="Verdana"/>
          <w:color w:val="666667"/>
          <w:spacing w:val="25"/>
          <w:w w:val="90"/>
          <w:sz w:val="11"/>
        </w:rPr>
        <w:t> </w:t>
      </w:r>
      <w:r>
        <w:rPr>
          <w:rFonts w:ascii="Verdana"/>
          <w:color w:val="666667"/>
          <w:w w:val="90"/>
          <w:sz w:val="11"/>
        </w:rPr>
        <w:t>91</w:t>
        <w:tab/>
        <w:t>92</w:t>
      </w:r>
      <w:r>
        <w:rPr>
          <w:rFonts w:ascii="Verdana"/>
          <w:color w:val="666667"/>
          <w:spacing w:val="29"/>
          <w:w w:val="90"/>
          <w:sz w:val="11"/>
        </w:rPr>
        <w:t> </w:t>
      </w:r>
      <w:r>
        <w:rPr>
          <w:rFonts w:ascii="Verdana"/>
          <w:color w:val="666667"/>
          <w:w w:val="90"/>
          <w:sz w:val="11"/>
        </w:rPr>
        <w:t>93</w:t>
      </w:r>
    </w:p>
    <w:p>
      <w:pPr>
        <w:pStyle w:val="BodyText"/>
        <w:spacing w:before="2"/>
        <w:rPr>
          <w:rFonts w:ascii="Verdana"/>
          <w:sz w:val="11"/>
        </w:rPr>
      </w:pPr>
    </w:p>
    <w:p>
      <w:pPr>
        <w:spacing w:line="192" w:lineRule="auto" w:before="1"/>
        <w:ind w:left="406" w:right="60" w:hanging="264"/>
        <w:jc w:val="left"/>
        <w:rPr>
          <w:rFonts w:ascii="Aroania"/>
          <w:sz w:val="9"/>
        </w:rPr>
      </w:pPr>
      <w:r>
        <w:rPr/>
        <w:pict>
          <v:shape style="position:absolute;margin-left:183.880005pt;margin-top:-3.214894pt;width:6.05pt;height:30.35pt;mso-position-horizontal-relative:page;mso-position-vertical-relative:paragraph;z-index:-18663424" type="#_x0000_t202" filled="false" stroked="false">
            <v:textbox inset="0,0,0,0">
              <w:txbxContent>
                <w:p>
                  <w:pPr>
                    <w:spacing w:before="98"/>
                    <w:ind w:left="0" w:right="0" w:firstLine="0"/>
                    <w:jc w:val="left"/>
                    <w:rPr>
                      <w:rFonts w:ascii="Aegean"/>
                      <w:sz w:val="9"/>
                    </w:rPr>
                  </w:pPr>
                  <w:r>
                    <w:rPr>
                      <w:rFonts w:ascii="Aegean"/>
                      <w:color w:val="5B5C5C"/>
                      <w:w w:val="53"/>
                      <w:sz w:val="9"/>
                      <w:u w:val="single" w:color="A3A8A8"/>
                    </w:rPr>
                    <w:t>1</w:t>
                  </w:r>
                  <w:r>
                    <w:rPr>
                      <w:rFonts w:ascii="Aegean"/>
                      <w:color w:val="5B5C5C"/>
                      <w:w w:val="115"/>
                      <w:sz w:val="9"/>
                      <w:u w:val="single" w:color="A3A8A8"/>
                    </w:rPr>
                    <w:t>0</w:t>
                  </w:r>
                  <w:r>
                    <w:rPr>
                      <w:rFonts w:ascii="Aegean"/>
                      <w:color w:val="5B5C5C"/>
                      <w:spacing w:val="6"/>
                      <w:sz w:val="9"/>
                      <w:u w:val="single" w:color="A3A8A8"/>
                    </w:rPr>
                    <w:t> </w:t>
                  </w:r>
                </w:p>
              </w:txbxContent>
            </v:textbox>
            <w10:wrap type="none"/>
          </v:shape>
        </w:pict>
      </w:r>
      <w:r>
        <w:rPr>
          <w:rFonts w:ascii="Arimo"/>
          <w:color w:val="5B5C5C"/>
          <w:spacing w:val="3"/>
          <w:position w:val="-2"/>
          <w:sz w:val="17"/>
          <w:u w:val="single" w:color="A3A8A8"/>
        </w:rPr>
        <w:t>(a)   </w:t>
      </w:r>
      <w:r>
        <w:rPr>
          <w:rFonts w:ascii="Aroania"/>
          <w:color w:val="5B5C5C"/>
          <w:spacing w:val="3"/>
          <w:w w:val="120"/>
          <w:sz w:val="9"/>
          <w:u w:val="single" w:color="A3A8A8"/>
        </w:rPr>
        <w:t>UK  </w:t>
      </w:r>
      <w:r>
        <w:rPr>
          <w:rFonts w:ascii="Aroania"/>
          <w:color w:val="5B5C5C"/>
          <w:w w:val="120"/>
          <w:sz w:val="9"/>
          <w:u w:val="single" w:color="A3A8A8"/>
        </w:rPr>
        <w:t>manufacturing  cost/price  competitiveness  relative</w:t>
      </w:r>
      <w:r>
        <w:rPr>
          <w:rFonts w:ascii="Aroania"/>
          <w:color w:val="5B5C5C"/>
          <w:w w:val="120"/>
          <w:sz w:val="9"/>
        </w:rPr>
        <w:t>  </w:t>
      </w:r>
      <w:r>
        <w:rPr>
          <w:rFonts w:ascii="Aroania"/>
          <w:color w:val="5B5C5C"/>
          <w:spacing w:val="27"/>
          <w:w w:val="120"/>
          <w:sz w:val="9"/>
        </w:rPr>
        <w:t> </w:t>
      </w:r>
      <w:r>
        <w:rPr>
          <w:rFonts w:ascii="Aroania"/>
          <w:color w:val="5B5C5C"/>
          <w:w w:val="120"/>
          <w:sz w:val="9"/>
          <w:u w:val="single" w:color="A3A8A8"/>
        </w:rPr>
        <w:t>the  other  </w:t>
      </w:r>
      <w:r>
        <w:rPr>
          <w:rFonts w:ascii="Verdana"/>
          <w:color w:val="5B5C5C"/>
          <w:sz w:val="11"/>
          <w:u w:val="single" w:color="A3A8A8"/>
        </w:rPr>
        <w:t>G7 </w:t>
      </w:r>
      <w:r>
        <w:rPr>
          <w:rFonts w:ascii="Aroania"/>
          <w:color w:val="5B5C5C"/>
          <w:w w:val="120"/>
          <w:sz w:val="9"/>
          <w:u w:val="single" w:color="A3A8A8"/>
        </w:rPr>
        <w:t>countries.  adjusted</w:t>
      </w:r>
      <w:r>
        <w:rPr>
          <w:rFonts w:ascii="Aroania"/>
          <w:color w:val="5B5C5C"/>
          <w:w w:val="120"/>
          <w:sz w:val="9"/>
        </w:rPr>
        <w:t> for exchange </w:t>
      </w:r>
      <w:r>
        <w:rPr>
          <w:rFonts w:ascii="Aroania"/>
          <w:color w:val="5B5C5C"/>
          <w:spacing w:val="-3"/>
          <w:w w:val="120"/>
          <w:sz w:val="9"/>
        </w:rPr>
        <w:t>rate</w:t>
      </w:r>
      <w:r>
        <w:rPr>
          <w:rFonts w:ascii="Aroania"/>
          <w:color w:val="5B5C5C"/>
          <w:spacing w:val="7"/>
          <w:w w:val="120"/>
          <w:sz w:val="9"/>
        </w:rPr>
        <w:t> </w:t>
      </w:r>
      <w:r>
        <w:rPr>
          <w:rFonts w:ascii="Aroania"/>
          <w:color w:val="5B5C5C"/>
          <w:w w:val="120"/>
          <w:sz w:val="9"/>
        </w:rPr>
        <w:t>movements.</w:t>
      </w:r>
    </w:p>
    <w:p>
      <w:pPr>
        <w:pStyle w:val="BodyText"/>
        <w:rPr>
          <w:rFonts w:ascii="Aroania"/>
          <w:sz w:val="12"/>
        </w:rPr>
      </w:pPr>
    </w:p>
    <w:p>
      <w:pPr>
        <w:pStyle w:val="BodyText"/>
        <w:rPr>
          <w:rFonts w:ascii="Aroania"/>
          <w:sz w:val="12"/>
        </w:rPr>
      </w:pPr>
    </w:p>
    <w:p>
      <w:pPr>
        <w:pStyle w:val="BodyText"/>
        <w:spacing w:before="7"/>
        <w:rPr>
          <w:rFonts w:ascii="Aroania"/>
          <w:sz w:val="10"/>
        </w:rPr>
      </w:pPr>
    </w:p>
    <w:p>
      <w:pPr>
        <w:spacing w:line="350" w:lineRule="auto" w:before="0"/>
        <w:ind w:left="119" w:right="91" w:firstLine="14"/>
        <w:jc w:val="left"/>
        <w:rPr>
          <w:rFonts w:ascii="Arial"/>
          <w:sz w:val="16"/>
        </w:rPr>
      </w:pPr>
      <w:r>
        <w:rPr>
          <w:rFonts w:ascii="Arial"/>
          <w:color w:val="252827"/>
          <w:w w:val="130"/>
          <w:sz w:val="16"/>
        </w:rPr>
        <w:t>Measures of competitiveness based on prices </w:t>
      </w:r>
      <w:r>
        <w:rPr>
          <w:rFonts w:ascii="Arial"/>
          <w:color w:val="252827"/>
          <w:spacing w:val="-2"/>
          <w:w w:val="130"/>
          <w:sz w:val="16"/>
        </w:rPr>
        <w:t>and </w:t>
      </w:r>
      <w:r>
        <w:rPr>
          <w:rFonts w:ascii="Arial"/>
          <w:color w:val="252827"/>
          <w:w w:val="130"/>
          <w:sz w:val="16"/>
        </w:rPr>
        <w:t>costs do not always move together. Market structure </w:t>
      </w:r>
      <w:r>
        <w:rPr>
          <w:rFonts w:ascii="Arial"/>
          <w:color w:val="252827"/>
          <w:spacing w:val="3"/>
          <w:w w:val="130"/>
          <w:sz w:val="16"/>
        </w:rPr>
        <w:t>is </w:t>
      </w:r>
      <w:r>
        <w:rPr>
          <w:rFonts w:ascii="Arial"/>
          <w:color w:val="252827"/>
          <w:w w:val="130"/>
          <w:sz w:val="16"/>
        </w:rPr>
        <w:t>an important </w:t>
      </w:r>
      <w:r>
        <w:rPr>
          <w:rFonts w:ascii="Arial"/>
          <w:color w:val="252827"/>
          <w:spacing w:val="2"/>
          <w:w w:val="130"/>
          <w:sz w:val="16"/>
        </w:rPr>
        <w:t>influence </w:t>
      </w:r>
      <w:r>
        <w:rPr>
          <w:rFonts w:ascii="Arial"/>
          <w:color w:val="252827"/>
          <w:w w:val="130"/>
          <w:sz w:val="16"/>
        </w:rPr>
        <w:t>on </w:t>
      </w:r>
      <w:r>
        <w:rPr>
          <w:rFonts w:ascii="Arial"/>
          <w:color w:val="252827"/>
          <w:spacing w:val="4"/>
          <w:w w:val="130"/>
          <w:sz w:val="16"/>
        </w:rPr>
        <w:t>their </w:t>
      </w:r>
      <w:r>
        <w:rPr>
          <w:rFonts w:ascii="Arial"/>
          <w:color w:val="252827"/>
          <w:w w:val="130"/>
          <w:sz w:val="16"/>
        </w:rPr>
        <w:t>relative movements. </w:t>
      </w:r>
      <w:r>
        <w:rPr>
          <w:rFonts w:ascii="Arial"/>
          <w:color w:val="252827"/>
          <w:spacing w:val="3"/>
          <w:w w:val="130"/>
          <w:sz w:val="16"/>
        </w:rPr>
        <w:t>In </w:t>
      </w:r>
      <w:r>
        <w:rPr>
          <w:rFonts w:ascii="Arial"/>
          <w:color w:val="252827"/>
          <w:w w:val="130"/>
          <w:sz w:val="16"/>
        </w:rPr>
        <w:t>a competitive market, where goods and services are perfectly substitutable, </w:t>
      </w:r>
      <w:r>
        <w:rPr>
          <w:rFonts w:ascii="Arial"/>
          <w:color w:val="252827"/>
          <w:spacing w:val="5"/>
          <w:w w:val="130"/>
          <w:sz w:val="16"/>
        </w:rPr>
        <w:t>firms </w:t>
      </w:r>
      <w:r>
        <w:rPr>
          <w:rFonts w:ascii="Arial"/>
          <w:color w:val="252827"/>
          <w:w w:val="130"/>
          <w:sz w:val="16"/>
        </w:rPr>
        <w:t>will </w:t>
      </w:r>
      <w:r>
        <w:rPr>
          <w:rFonts w:ascii="Arial"/>
          <w:color w:val="252827"/>
          <w:spacing w:val="3"/>
          <w:w w:val="130"/>
          <w:sz w:val="16"/>
        </w:rPr>
        <w:t>be </w:t>
      </w:r>
      <w:r>
        <w:rPr>
          <w:rFonts w:ascii="Arial"/>
          <w:color w:val="252827"/>
          <w:w w:val="130"/>
          <w:sz w:val="16"/>
        </w:rPr>
        <w:t>unable to </w:t>
      </w:r>
      <w:r>
        <w:rPr>
          <w:rFonts w:ascii="Arial"/>
          <w:color w:val="252827"/>
          <w:spacing w:val="4"/>
          <w:w w:val="130"/>
          <w:sz w:val="16"/>
        </w:rPr>
        <w:t>influence </w:t>
      </w:r>
      <w:r>
        <w:rPr>
          <w:rFonts w:ascii="Arial"/>
          <w:color w:val="252827"/>
          <w:w w:val="130"/>
          <w:sz w:val="16"/>
        </w:rPr>
        <w:t>the world </w:t>
      </w:r>
      <w:r>
        <w:rPr>
          <w:rFonts w:ascii="Arial"/>
          <w:color w:val="252827"/>
          <w:spacing w:val="3"/>
          <w:w w:val="130"/>
          <w:sz w:val="16"/>
        </w:rPr>
        <w:t>price.  </w:t>
      </w:r>
      <w:r>
        <w:rPr>
          <w:rFonts w:ascii="Arial"/>
          <w:color w:val="252827"/>
          <w:w w:val="130"/>
          <w:sz w:val="16"/>
        </w:rPr>
        <w:t>A fall </w:t>
      </w:r>
      <w:r>
        <w:rPr>
          <w:rFonts w:ascii="Arial"/>
          <w:color w:val="252827"/>
          <w:spacing w:val="6"/>
          <w:w w:val="130"/>
          <w:sz w:val="16"/>
        </w:rPr>
        <w:t>in </w:t>
      </w:r>
      <w:r>
        <w:rPr>
          <w:rFonts w:ascii="Arial"/>
          <w:color w:val="252827"/>
          <w:spacing w:val="4"/>
          <w:w w:val="130"/>
          <w:sz w:val="16"/>
        </w:rPr>
        <w:t>the </w:t>
      </w:r>
      <w:r>
        <w:rPr>
          <w:rFonts w:ascii="Arial"/>
          <w:color w:val="252827"/>
          <w:w w:val="130"/>
          <w:sz w:val="16"/>
        </w:rPr>
        <w:t>exchange </w:t>
      </w:r>
      <w:r>
        <w:rPr>
          <w:rFonts w:ascii="Arial"/>
          <w:color w:val="252827"/>
          <w:spacing w:val="-3"/>
          <w:w w:val="130"/>
          <w:sz w:val="16"/>
        </w:rPr>
        <w:t>rate </w:t>
      </w:r>
      <w:r>
        <w:rPr>
          <w:rFonts w:ascii="Arial"/>
          <w:color w:val="252827"/>
          <w:w w:val="130"/>
          <w:sz w:val="16"/>
        </w:rPr>
        <w:t>would </w:t>
      </w:r>
      <w:r>
        <w:rPr>
          <w:rFonts w:ascii="Arial"/>
          <w:color w:val="252827"/>
          <w:spacing w:val="3"/>
          <w:w w:val="130"/>
          <w:sz w:val="16"/>
        </w:rPr>
        <w:t>be </w:t>
      </w:r>
      <w:r>
        <w:rPr>
          <w:rFonts w:ascii="Arial"/>
          <w:color w:val="252827"/>
          <w:w w:val="130"/>
          <w:sz w:val="16"/>
        </w:rPr>
        <w:t>reflected </w:t>
      </w:r>
      <w:r>
        <w:rPr>
          <w:rFonts w:ascii="Arial"/>
          <w:color w:val="252827"/>
          <w:spacing w:val="5"/>
          <w:w w:val="130"/>
          <w:sz w:val="16"/>
        </w:rPr>
        <w:t>fully </w:t>
      </w:r>
      <w:r>
        <w:rPr>
          <w:rFonts w:ascii="Arial"/>
          <w:color w:val="252827"/>
          <w:spacing w:val="11"/>
          <w:w w:val="130"/>
          <w:sz w:val="16"/>
        </w:rPr>
        <w:t>in </w:t>
      </w:r>
      <w:r>
        <w:rPr>
          <w:rFonts w:ascii="Arial"/>
          <w:color w:val="252827"/>
          <w:spacing w:val="5"/>
          <w:w w:val="130"/>
          <w:sz w:val="16"/>
        </w:rPr>
        <w:t>higher </w:t>
      </w:r>
      <w:r>
        <w:rPr>
          <w:rFonts w:ascii="Arial"/>
          <w:color w:val="252827"/>
          <w:spacing w:val="2"/>
          <w:w w:val="130"/>
          <w:sz w:val="16"/>
        </w:rPr>
        <w:t>sterling </w:t>
      </w:r>
      <w:r>
        <w:rPr>
          <w:rFonts w:ascii="Arial"/>
          <w:color w:val="252827"/>
          <w:w w:val="130"/>
          <w:sz w:val="16"/>
        </w:rPr>
        <w:t>export </w:t>
      </w:r>
      <w:r>
        <w:rPr>
          <w:rFonts w:ascii="Arial"/>
          <w:color w:val="252827"/>
          <w:spacing w:val="3"/>
          <w:w w:val="130"/>
          <w:sz w:val="16"/>
        </w:rPr>
        <w:t>prices. </w:t>
      </w:r>
      <w:r>
        <w:rPr>
          <w:rFonts w:ascii="Arial"/>
          <w:color w:val="252827"/>
          <w:spacing w:val="5"/>
          <w:w w:val="130"/>
          <w:sz w:val="16"/>
        </w:rPr>
        <w:t>So </w:t>
      </w:r>
      <w:r>
        <w:rPr>
          <w:rFonts w:ascii="Arial"/>
          <w:color w:val="252827"/>
          <w:w w:val="130"/>
          <w:sz w:val="16"/>
        </w:rPr>
        <w:t>this increased incentive to supply for the export market</w:t>
      </w:r>
      <w:r>
        <w:rPr>
          <w:rFonts w:ascii="Arial"/>
          <w:color w:val="252827"/>
          <w:spacing w:val="16"/>
          <w:w w:val="130"/>
          <w:sz w:val="16"/>
        </w:rPr>
        <w:t> </w:t>
      </w:r>
      <w:r>
        <w:rPr>
          <w:rFonts w:ascii="Arial"/>
          <w:color w:val="252827"/>
          <w:w w:val="130"/>
          <w:sz w:val="16"/>
        </w:rPr>
        <w:t>would</w:t>
      </w:r>
    </w:p>
    <w:p>
      <w:pPr>
        <w:spacing w:line="350" w:lineRule="auto" w:before="5"/>
        <w:ind w:left="135" w:right="177" w:hanging="5"/>
        <w:jc w:val="left"/>
        <w:rPr>
          <w:rFonts w:ascii="Arial"/>
          <w:sz w:val="16"/>
        </w:rPr>
      </w:pPr>
      <w:r>
        <w:rPr>
          <w:rFonts w:ascii="Arial"/>
          <w:color w:val="252827"/>
          <w:w w:val="125"/>
          <w:sz w:val="16"/>
        </w:rPr>
        <w:t>not be reflected in (common currency) relative prices, which would remain unchanged. However,</w:t>
      </w:r>
    </w:p>
    <w:p>
      <w:pPr>
        <w:pStyle w:val="BodyText"/>
        <w:rPr>
          <w:rFonts w:ascii="Arial"/>
          <w:sz w:val="22"/>
        </w:rPr>
      </w:pPr>
      <w:r>
        <w:rPr/>
        <w:br w:type="column"/>
      </w:r>
      <w:r>
        <w:rPr>
          <w:rFonts w:ascii="Arial"/>
          <w:sz w:val="22"/>
        </w:rPr>
      </w:r>
    </w:p>
    <w:p>
      <w:pPr>
        <w:spacing w:line="350" w:lineRule="auto" w:before="0"/>
        <w:ind w:left="119" w:right="194" w:firstLine="1"/>
        <w:jc w:val="left"/>
        <w:rPr>
          <w:rFonts w:ascii="Arial"/>
          <w:sz w:val="16"/>
        </w:rPr>
      </w:pPr>
      <w:r>
        <w:rPr>
          <w:rFonts w:ascii="Arial"/>
          <w:color w:val="2F3331"/>
          <w:w w:val="125"/>
          <w:sz w:val="16"/>
        </w:rPr>
        <w:t>produce. Although </w:t>
      </w:r>
      <w:r>
        <w:rPr>
          <w:rFonts w:ascii="Arial"/>
          <w:color w:val="2F3331"/>
          <w:spacing w:val="-3"/>
          <w:w w:val="125"/>
          <w:sz w:val="16"/>
        </w:rPr>
        <w:t>cost </w:t>
      </w:r>
      <w:r>
        <w:rPr>
          <w:rFonts w:ascii="Arial"/>
          <w:color w:val="2F3331"/>
          <w:w w:val="125"/>
          <w:sz w:val="16"/>
        </w:rPr>
        <w:t>measures </w:t>
      </w:r>
      <w:r>
        <w:rPr>
          <w:rFonts w:ascii="Arial"/>
          <w:color w:val="2F3331"/>
          <w:spacing w:val="4"/>
          <w:w w:val="125"/>
          <w:sz w:val="16"/>
        </w:rPr>
        <w:t>might </w:t>
      </w:r>
      <w:r>
        <w:rPr>
          <w:rFonts w:ascii="Arial"/>
          <w:color w:val="2F3331"/>
          <w:w w:val="125"/>
          <w:sz w:val="16"/>
        </w:rPr>
        <w:t>therefore </w:t>
      </w:r>
      <w:r>
        <w:rPr>
          <w:rFonts w:ascii="Arial"/>
          <w:color w:val="2F3331"/>
          <w:spacing w:val="3"/>
          <w:w w:val="125"/>
          <w:sz w:val="16"/>
        </w:rPr>
        <w:t>be </w:t>
      </w:r>
      <w:r>
        <w:rPr>
          <w:rFonts w:ascii="Arial"/>
          <w:color w:val="2F3331"/>
          <w:w w:val="125"/>
          <w:sz w:val="16"/>
        </w:rPr>
        <w:t>preferred conceptually, they are typically based </w:t>
      </w:r>
      <w:r>
        <w:rPr>
          <w:rFonts w:ascii="Arial"/>
          <w:color w:val="2F3331"/>
          <w:spacing w:val="-3"/>
          <w:w w:val="125"/>
          <w:sz w:val="16"/>
        </w:rPr>
        <w:t>on </w:t>
      </w:r>
      <w:r>
        <w:rPr>
          <w:rFonts w:ascii="Arial"/>
          <w:color w:val="2F3331"/>
          <w:w w:val="125"/>
          <w:sz w:val="16"/>
        </w:rPr>
        <w:t>relative unit labour costs </w:t>
      </w:r>
      <w:r>
        <w:rPr>
          <w:rFonts w:ascii="Arial"/>
          <w:color w:val="2F3331"/>
          <w:spacing w:val="2"/>
          <w:w w:val="125"/>
          <w:sz w:val="16"/>
        </w:rPr>
        <w:t>or </w:t>
      </w:r>
      <w:r>
        <w:rPr>
          <w:rFonts w:ascii="Arial"/>
          <w:color w:val="2F3331"/>
          <w:w w:val="125"/>
          <w:sz w:val="16"/>
        </w:rPr>
        <w:t>relative unit wage costs (which do not  include non-wage labour costs) </w:t>
      </w:r>
      <w:r>
        <w:rPr>
          <w:rFonts w:ascii="Arial"/>
          <w:color w:val="2F3331"/>
          <w:sz w:val="16"/>
        </w:rPr>
        <w:t>. </w:t>
      </w:r>
      <w:r>
        <w:rPr>
          <w:rFonts w:ascii="Arial"/>
          <w:color w:val="2F3331"/>
          <w:w w:val="125"/>
          <w:sz w:val="16"/>
        </w:rPr>
        <w:t>These vary with the cycle, </w:t>
      </w:r>
      <w:r>
        <w:rPr>
          <w:rFonts w:ascii="Arial"/>
          <w:color w:val="2F3331"/>
          <w:spacing w:val="-3"/>
          <w:w w:val="125"/>
          <w:sz w:val="16"/>
        </w:rPr>
        <w:t>and </w:t>
      </w:r>
      <w:r>
        <w:rPr>
          <w:rFonts w:ascii="Arial"/>
          <w:color w:val="2F3331"/>
          <w:w w:val="125"/>
          <w:sz w:val="16"/>
        </w:rPr>
        <w:t>do not include non-labour costs, such </w:t>
      </w:r>
      <w:r>
        <w:rPr>
          <w:rFonts w:ascii="Arial"/>
          <w:color w:val="2F3331"/>
          <w:spacing w:val="-3"/>
          <w:w w:val="125"/>
          <w:sz w:val="16"/>
        </w:rPr>
        <w:t>as </w:t>
      </w:r>
      <w:r>
        <w:rPr>
          <w:rFonts w:ascii="Arial"/>
          <w:color w:val="2F3331"/>
          <w:w w:val="125"/>
          <w:sz w:val="16"/>
        </w:rPr>
        <w:t>the </w:t>
      </w:r>
      <w:r>
        <w:rPr>
          <w:rFonts w:ascii="Arial"/>
          <w:color w:val="2F3331"/>
          <w:spacing w:val="-3"/>
          <w:w w:val="125"/>
          <w:sz w:val="16"/>
        </w:rPr>
        <w:t>cost </w:t>
      </w:r>
      <w:r>
        <w:rPr>
          <w:rFonts w:ascii="Arial"/>
          <w:color w:val="2F3331"/>
          <w:w w:val="125"/>
          <w:sz w:val="16"/>
        </w:rPr>
        <w:t>of</w:t>
      </w:r>
      <w:r>
        <w:rPr>
          <w:rFonts w:ascii="Arial"/>
          <w:color w:val="2F3331"/>
          <w:spacing w:val="7"/>
          <w:w w:val="125"/>
          <w:sz w:val="16"/>
        </w:rPr>
        <w:t> </w:t>
      </w:r>
      <w:r>
        <w:rPr>
          <w:rFonts w:ascii="Arial"/>
          <w:color w:val="2F3331"/>
          <w:spacing w:val="-3"/>
          <w:w w:val="125"/>
          <w:sz w:val="16"/>
        </w:rPr>
        <w:t>raw</w:t>
      </w:r>
    </w:p>
    <w:p>
      <w:pPr>
        <w:spacing w:line="338" w:lineRule="auto" w:before="2"/>
        <w:ind w:left="128" w:right="194" w:firstLine="6"/>
        <w:jc w:val="left"/>
        <w:rPr>
          <w:rFonts w:ascii="Arial"/>
          <w:sz w:val="16"/>
        </w:rPr>
      </w:pPr>
      <w:r>
        <w:rPr>
          <w:rFonts w:ascii="Arial"/>
          <w:color w:val="2F3331"/>
          <w:w w:val="126"/>
          <w:position w:val="2"/>
          <w:sz w:val="16"/>
        </w:rPr>
        <w:t>material</w:t>
      </w:r>
      <w:r>
        <w:rPr>
          <w:rFonts w:ascii="Arial"/>
          <w:color w:val="2F3331"/>
          <w:position w:val="2"/>
          <w:sz w:val="16"/>
        </w:rPr>
        <w:t> </w:t>
      </w:r>
      <w:r>
        <w:rPr>
          <w:rFonts w:ascii="Arial"/>
          <w:color w:val="2F3331"/>
          <w:w w:val="128"/>
          <w:position w:val="2"/>
          <w:sz w:val="16"/>
        </w:rPr>
        <w:t>inputs</w:t>
      </w:r>
      <w:r>
        <w:rPr>
          <w:rFonts w:ascii="Arial"/>
          <w:color w:val="2F3331"/>
          <w:position w:val="2"/>
          <w:sz w:val="16"/>
        </w:rPr>
        <w:t> </w:t>
      </w:r>
      <w:r>
        <w:rPr>
          <w:rFonts w:ascii="Arial"/>
          <w:color w:val="2F3331"/>
          <w:w w:val="123"/>
          <w:position w:val="2"/>
          <w:sz w:val="16"/>
        </w:rPr>
        <w:t>and</w:t>
      </w:r>
      <w:r>
        <w:rPr>
          <w:rFonts w:ascii="Arial"/>
          <w:color w:val="2F3331"/>
          <w:position w:val="2"/>
          <w:sz w:val="16"/>
        </w:rPr>
        <w:t> </w:t>
      </w:r>
      <w:r>
        <w:rPr>
          <w:rFonts w:ascii="Arial"/>
          <w:color w:val="2F3331"/>
          <w:w w:val="130"/>
          <w:position w:val="2"/>
          <w:sz w:val="16"/>
        </w:rPr>
        <w:t>capital</w:t>
      </w:r>
      <w:r>
        <w:rPr>
          <w:rFonts w:ascii="Arial"/>
          <w:color w:val="2F3331"/>
          <w:w w:val="64"/>
          <w:sz w:val="16"/>
        </w:rPr>
        <w:t>.</w:t>
      </w:r>
      <w:r>
        <w:rPr>
          <w:rFonts w:ascii="Arial"/>
          <w:color w:val="2F3331"/>
          <w:sz w:val="16"/>
        </w:rPr>
        <w:t>   </w:t>
      </w:r>
      <w:r>
        <w:rPr>
          <w:rFonts w:ascii="Arial"/>
          <w:color w:val="2F3331"/>
          <w:w w:val="144"/>
          <w:position w:val="2"/>
          <w:sz w:val="16"/>
        </w:rPr>
        <w:t>Ulti</w:t>
      </w:r>
      <w:r>
        <w:rPr>
          <w:rFonts w:ascii="Arial"/>
          <w:color w:val="2F3331"/>
          <w:w w:val="129"/>
          <w:position w:val="2"/>
          <w:sz w:val="16"/>
        </w:rPr>
        <w:t>mately,</w:t>
      </w:r>
      <w:r>
        <w:rPr>
          <w:rFonts w:ascii="Arial"/>
          <w:color w:val="2F3331"/>
          <w:position w:val="2"/>
          <w:sz w:val="16"/>
        </w:rPr>
        <w:t> </w:t>
      </w:r>
      <w:r>
        <w:rPr>
          <w:rFonts w:ascii="Arial"/>
          <w:color w:val="2F3331"/>
          <w:w w:val="126"/>
          <w:position w:val="2"/>
          <w:sz w:val="16"/>
        </w:rPr>
        <w:t>the</w:t>
      </w:r>
      <w:r>
        <w:rPr>
          <w:rFonts w:ascii="Arial"/>
          <w:color w:val="2F3331"/>
          <w:position w:val="2"/>
          <w:sz w:val="16"/>
        </w:rPr>
        <w:t> </w:t>
      </w:r>
      <w:r>
        <w:rPr>
          <w:rFonts w:ascii="Arial"/>
          <w:color w:val="2F3331"/>
          <w:w w:val="124"/>
          <w:position w:val="2"/>
          <w:sz w:val="16"/>
        </w:rPr>
        <w:t>choice </w:t>
      </w:r>
      <w:r>
        <w:rPr>
          <w:rFonts w:ascii="Arial"/>
          <w:color w:val="2F3331"/>
          <w:w w:val="125"/>
          <w:sz w:val="16"/>
        </w:rPr>
        <w:t>of which measure of competitiveness to use is an empirical question.</w:t>
      </w:r>
    </w:p>
    <w:p>
      <w:pPr>
        <w:pStyle w:val="BodyText"/>
        <w:spacing w:before="8"/>
        <w:rPr>
          <w:rFonts w:ascii="Arial"/>
          <w:sz w:val="23"/>
        </w:rPr>
      </w:pPr>
    </w:p>
    <w:p>
      <w:pPr>
        <w:spacing w:line="352" w:lineRule="auto" w:before="0"/>
        <w:ind w:left="124" w:right="123" w:firstLine="5"/>
        <w:jc w:val="left"/>
        <w:rPr>
          <w:rFonts w:ascii="Arial"/>
          <w:sz w:val="16"/>
        </w:rPr>
      </w:pPr>
      <w:r>
        <w:rPr>
          <w:rFonts w:ascii="Arial"/>
          <w:color w:val="313331"/>
          <w:w w:val="125"/>
          <w:sz w:val="16"/>
        </w:rPr>
        <w:t>The charts show movements in the UK real effective exchange rate against the other </w:t>
      </w:r>
      <w:r>
        <w:rPr>
          <w:rFonts w:ascii="Arial"/>
          <w:color w:val="313331"/>
          <w:spacing w:val="3"/>
          <w:w w:val="125"/>
          <w:sz w:val="16"/>
        </w:rPr>
        <w:t>G7 </w:t>
      </w:r>
      <w:r>
        <w:rPr>
          <w:rFonts w:ascii="Arial"/>
          <w:color w:val="313331"/>
          <w:w w:val="125"/>
          <w:sz w:val="16"/>
        </w:rPr>
        <w:t>countries on a relative </w:t>
      </w:r>
      <w:r>
        <w:rPr>
          <w:rFonts w:ascii="Arial"/>
          <w:color w:val="313331"/>
          <w:spacing w:val="2"/>
          <w:w w:val="125"/>
          <w:sz w:val="16"/>
        </w:rPr>
        <w:t>unit </w:t>
      </w:r>
      <w:r>
        <w:rPr>
          <w:rFonts w:ascii="Arial"/>
          <w:color w:val="313331"/>
          <w:w w:val="125"/>
          <w:sz w:val="16"/>
        </w:rPr>
        <w:t>wage  </w:t>
      </w:r>
      <w:r>
        <w:rPr>
          <w:rFonts w:ascii="Arial"/>
          <w:color w:val="313331"/>
          <w:spacing w:val="-3"/>
          <w:w w:val="125"/>
          <w:sz w:val="16"/>
        </w:rPr>
        <w:t>cost  </w:t>
      </w:r>
      <w:r>
        <w:rPr>
          <w:rFonts w:ascii="Arial"/>
          <w:color w:val="313331"/>
          <w:w w:val="125"/>
          <w:sz w:val="16"/>
        </w:rPr>
        <w:t>and a relative </w:t>
      </w:r>
      <w:r>
        <w:rPr>
          <w:rFonts w:ascii="Arial"/>
          <w:color w:val="313331"/>
          <w:spacing w:val="4"/>
          <w:w w:val="125"/>
          <w:sz w:val="16"/>
        </w:rPr>
        <w:t>price </w:t>
      </w:r>
      <w:r>
        <w:rPr>
          <w:rFonts w:ascii="Arial"/>
          <w:color w:val="313331"/>
          <w:w w:val="125"/>
          <w:sz w:val="16"/>
        </w:rPr>
        <w:t>basis. As a result of sterling's </w:t>
      </w:r>
      <w:r>
        <w:rPr>
          <w:rFonts w:ascii="Arial"/>
          <w:color w:val="313331"/>
          <w:spacing w:val="2"/>
          <w:w w:val="125"/>
          <w:sz w:val="16"/>
        </w:rPr>
        <w:t>depreciation, </w:t>
      </w:r>
      <w:r>
        <w:rPr>
          <w:rFonts w:ascii="Arial"/>
          <w:color w:val="313331"/>
          <w:w w:val="125"/>
          <w:sz w:val="16"/>
        </w:rPr>
        <w:t>both the price and cost measures of </w:t>
      </w:r>
      <w:r>
        <w:rPr>
          <w:rFonts w:ascii="Arial"/>
          <w:color w:val="313331"/>
          <w:spacing w:val="2"/>
          <w:w w:val="125"/>
          <w:sz w:val="16"/>
        </w:rPr>
        <w:t>competitiveness </w:t>
      </w:r>
      <w:r>
        <w:rPr>
          <w:rFonts w:ascii="Arial"/>
          <w:color w:val="313331"/>
          <w:w w:val="125"/>
          <w:sz w:val="16"/>
        </w:rPr>
        <w:t>have </w:t>
      </w:r>
      <w:r>
        <w:rPr>
          <w:rFonts w:ascii="Arial"/>
          <w:color w:val="313331"/>
          <w:spacing w:val="2"/>
          <w:w w:val="125"/>
          <w:sz w:val="16"/>
        </w:rPr>
        <w:t>significantly </w:t>
      </w:r>
      <w:r>
        <w:rPr>
          <w:rFonts w:ascii="Arial"/>
          <w:color w:val="313331"/>
          <w:w w:val="125"/>
          <w:sz w:val="16"/>
        </w:rPr>
        <w:t>improved </w:t>
      </w:r>
      <w:r>
        <w:rPr>
          <w:rFonts w:ascii="Arial"/>
          <w:color w:val="313331"/>
          <w:spacing w:val="3"/>
          <w:w w:val="125"/>
          <w:sz w:val="16"/>
        </w:rPr>
        <w:t>since </w:t>
      </w:r>
      <w:r>
        <w:rPr>
          <w:rFonts w:ascii="Arial"/>
          <w:color w:val="313331"/>
          <w:spacing w:val="2"/>
          <w:w w:val="125"/>
          <w:sz w:val="16"/>
        </w:rPr>
        <w:t>sterling'S suspension </w:t>
      </w:r>
      <w:r>
        <w:rPr>
          <w:rFonts w:ascii="Arial"/>
          <w:color w:val="313331"/>
          <w:w w:val="125"/>
          <w:sz w:val="16"/>
        </w:rPr>
        <w:t>from the </w:t>
      </w:r>
      <w:r>
        <w:rPr>
          <w:rFonts w:ascii="Arial"/>
          <w:color w:val="313331"/>
          <w:spacing w:val="4"/>
          <w:w w:val="125"/>
          <w:sz w:val="16"/>
        </w:rPr>
        <w:t>ERM </w:t>
      </w:r>
      <w:r>
        <w:rPr>
          <w:rFonts w:ascii="Arial"/>
          <w:color w:val="313331"/>
          <w:spacing w:val="2"/>
          <w:w w:val="125"/>
          <w:sz w:val="16"/>
        </w:rPr>
        <w:t>(see Chart </w:t>
      </w:r>
      <w:r>
        <w:rPr>
          <w:rFonts w:ascii="Arial"/>
          <w:color w:val="313331"/>
          <w:spacing w:val="3"/>
          <w:w w:val="125"/>
          <w:sz w:val="16"/>
        </w:rPr>
        <w:t>A). </w:t>
      </w:r>
      <w:r>
        <w:rPr>
          <w:rFonts w:ascii="Arial"/>
          <w:color w:val="313331"/>
          <w:w w:val="125"/>
          <w:sz w:val="16"/>
        </w:rPr>
        <w:t>But the </w:t>
      </w:r>
      <w:r>
        <w:rPr>
          <w:rFonts w:ascii="Arial"/>
          <w:color w:val="313331"/>
          <w:spacing w:val="2"/>
          <w:w w:val="125"/>
          <w:sz w:val="16"/>
        </w:rPr>
        <w:t>improvement </w:t>
      </w:r>
      <w:r>
        <w:rPr>
          <w:rFonts w:ascii="Arial"/>
          <w:color w:val="313331"/>
          <w:spacing w:val="3"/>
          <w:w w:val="125"/>
          <w:sz w:val="16"/>
        </w:rPr>
        <w:t>in </w:t>
      </w:r>
      <w:r>
        <w:rPr>
          <w:rFonts w:ascii="Arial"/>
          <w:color w:val="313331"/>
          <w:w w:val="125"/>
          <w:sz w:val="16"/>
        </w:rPr>
        <w:t>UK competitiveness has not depended entirely </w:t>
      </w:r>
      <w:r>
        <w:rPr>
          <w:rFonts w:ascii="Arial"/>
          <w:color w:val="313331"/>
          <w:spacing w:val="-3"/>
          <w:w w:val="125"/>
          <w:sz w:val="16"/>
        </w:rPr>
        <w:t>on </w:t>
      </w:r>
      <w:r>
        <w:rPr>
          <w:rFonts w:ascii="Arial"/>
          <w:color w:val="313331"/>
          <w:w w:val="125"/>
          <w:sz w:val="16"/>
        </w:rPr>
        <w:t>exchange rate movements; </w:t>
      </w:r>
      <w:r>
        <w:rPr>
          <w:rFonts w:ascii="Arial"/>
          <w:color w:val="313331"/>
          <w:spacing w:val="3"/>
          <w:w w:val="125"/>
          <w:sz w:val="16"/>
        </w:rPr>
        <w:t>in </w:t>
      </w:r>
      <w:r>
        <w:rPr>
          <w:rFonts w:ascii="Arial"/>
          <w:color w:val="313331"/>
          <w:w w:val="125"/>
          <w:sz w:val="16"/>
        </w:rPr>
        <w:t>the </w:t>
      </w:r>
      <w:r>
        <w:rPr>
          <w:rFonts w:ascii="Arial"/>
          <w:color w:val="313331"/>
          <w:spacing w:val="2"/>
          <w:w w:val="125"/>
          <w:sz w:val="16"/>
        </w:rPr>
        <w:t>year </w:t>
      </w:r>
      <w:r>
        <w:rPr>
          <w:rFonts w:ascii="Arial"/>
          <w:color w:val="313331"/>
          <w:w w:val="125"/>
          <w:sz w:val="16"/>
        </w:rPr>
        <w:t>to </w:t>
      </w:r>
      <w:r>
        <w:rPr>
          <w:rFonts w:ascii="Arial"/>
          <w:color w:val="313331"/>
          <w:w w:val="90"/>
          <w:sz w:val="16"/>
        </w:rPr>
        <w:t>1 </w:t>
      </w:r>
      <w:r>
        <w:rPr>
          <w:rFonts w:ascii="Arial"/>
          <w:color w:val="313331"/>
          <w:w w:val="125"/>
          <w:sz w:val="16"/>
        </w:rPr>
        <w:t>993 Q2, </w:t>
      </w:r>
      <w:r>
        <w:rPr>
          <w:rFonts w:ascii="Arial"/>
          <w:color w:val="313331"/>
          <w:spacing w:val="2"/>
          <w:w w:val="125"/>
          <w:sz w:val="16"/>
        </w:rPr>
        <w:t>unit </w:t>
      </w:r>
      <w:r>
        <w:rPr>
          <w:rFonts w:ascii="Arial"/>
          <w:color w:val="313331"/>
          <w:w w:val="125"/>
          <w:sz w:val="16"/>
        </w:rPr>
        <w:t>wage costs </w:t>
      </w:r>
      <w:r>
        <w:rPr>
          <w:rFonts w:ascii="Arial"/>
          <w:color w:val="313331"/>
          <w:spacing w:val="3"/>
          <w:w w:val="125"/>
          <w:sz w:val="16"/>
        </w:rPr>
        <w:t>in </w:t>
      </w:r>
      <w:r>
        <w:rPr>
          <w:rFonts w:ascii="Arial"/>
          <w:color w:val="313331"/>
          <w:w w:val="125"/>
          <w:sz w:val="16"/>
        </w:rPr>
        <w:t>the </w:t>
      </w:r>
      <w:r>
        <w:rPr>
          <w:rFonts w:ascii="Arial"/>
          <w:color w:val="313331"/>
          <w:spacing w:val="2"/>
          <w:w w:val="125"/>
          <w:sz w:val="16"/>
        </w:rPr>
        <w:t>United </w:t>
      </w:r>
      <w:r>
        <w:rPr>
          <w:rFonts w:ascii="Arial"/>
          <w:color w:val="313331"/>
          <w:spacing w:val="4"/>
          <w:w w:val="125"/>
          <w:sz w:val="16"/>
        </w:rPr>
        <w:t>Kingdom </w:t>
      </w:r>
      <w:r>
        <w:rPr>
          <w:rFonts w:ascii="Arial"/>
          <w:color w:val="313331"/>
          <w:w w:val="125"/>
          <w:sz w:val="16"/>
        </w:rPr>
        <w:t>fell by around 4% relative to other </w:t>
      </w:r>
      <w:r>
        <w:rPr>
          <w:rFonts w:ascii="Arial"/>
          <w:color w:val="313331"/>
          <w:spacing w:val="3"/>
          <w:w w:val="125"/>
          <w:sz w:val="16"/>
        </w:rPr>
        <w:t>G7 </w:t>
      </w:r>
      <w:r>
        <w:rPr>
          <w:rFonts w:ascii="Arial"/>
          <w:color w:val="313331"/>
          <w:w w:val="125"/>
          <w:sz w:val="16"/>
        </w:rPr>
        <w:t>countries </w:t>
      </w:r>
      <w:r>
        <w:rPr>
          <w:rFonts w:ascii="Arial"/>
          <w:color w:val="313331"/>
          <w:spacing w:val="2"/>
          <w:w w:val="125"/>
          <w:sz w:val="16"/>
        </w:rPr>
        <w:t>(see </w:t>
      </w:r>
      <w:r>
        <w:rPr>
          <w:rFonts w:ascii="Arial"/>
          <w:color w:val="313331"/>
          <w:w w:val="125"/>
          <w:sz w:val="16"/>
        </w:rPr>
        <w:t>Chart B). An increase </w:t>
      </w:r>
      <w:r>
        <w:rPr>
          <w:rFonts w:ascii="Arial"/>
          <w:color w:val="313331"/>
          <w:spacing w:val="5"/>
          <w:w w:val="125"/>
          <w:sz w:val="16"/>
        </w:rPr>
        <w:t>in </w:t>
      </w:r>
      <w:r>
        <w:rPr>
          <w:rFonts w:ascii="Arial"/>
          <w:color w:val="313331"/>
          <w:w w:val="125"/>
          <w:sz w:val="16"/>
        </w:rPr>
        <w:t>competitiveness </w:t>
      </w:r>
      <w:r>
        <w:rPr>
          <w:rFonts w:ascii="Arial"/>
          <w:color w:val="313331"/>
          <w:spacing w:val="-3"/>
          <w:w w:val="125"/>
          <w:sz w:val="16"/>
        </w:rPr>
        <w:t>as </w:t>
      </w:r>
      <w:r>
        <w:rPr>
          <w:rFonts w:ascii="Arial"/>
          <w:color w:val="313331"/>
          <w:w w:val="125"/>
          <w:sz w:val="16"/>
        </w:rPr>
        <w:t>a result </w:t>
      </w:r>
      <w:r>
        <w:rPr>
          <w:rFonts w:ascii="Arial"/>
          <w:color w:val="313331"/>
          <w:spacing w:val="-4"/>
          <w:w w:val="125"/>
          <w:sz w:val="16"/>
        </w:rPr>
        <w:t>of </w:t>
      </w:r>
      <w:r>
        <w:rPr>
          <w:rFonts w:ascii="Arial"/>
          <w:color w:val="313331"/>
          <w:w w:val="125"/>
          <w:sz w:val="16"/>
        </w:rPr>
        <w:t>lower domestic costs </w:t>
      </w:r>
      <w:r>
        <w:rPr>
          <w:rFonts w:ascii="Arial"/>
          <w:color w:val="313331"/>
          <w:spacing w:val="5"/>
          <w:w w:val="125"/>
          <w:sz w:val="16"/>
        </w:rPr>
        <w:t>is </w:t>
      </w:r>
      <w:r>
        <w:rPr>
          <w:rFonts w:ascii="Arial"/>
          <w:color w:val="313331"/>
          <w:spacing w:val="2"/>
          <w:w w:val="125"/>
          <w:sz w:val="16"/>
        </w:rPr>
        <w:t>likely </w:t>
      </w:r>
      <w:r>
        <w:rPr>
          <w:rFonts w:ascii="Arial"/>
          <w:color w:val="313331"/>
          <w:spacing w:val="-3"/>
          <w:w w:val="125"/>
          <w:sz w:val="16"/>
        </w:rPr>
        <w:t>to </w:t>
      </w:r>
      <w:r>
        <w:rPr>
          <w:rFonts w:ascii="Arial"/>
          <w:color w:val="313331"/>
          <w:w w:val="125"/>
          <w:sz w:val="16"/>
        </w:rPr>
        <w:t>be regarded as</w:t>
      </w:r>
      <w:r>
        <w:rPr>
          <w:rFonts w:ascii="Arial"/>
          <w:color w:val="313331"/>
          <w:spacing w:val="22"/>
          <w:w w:val="125"/>
          <w:sz w:val="16"/>
        </w:rPr>
        <w:t> </w:t>
      </w:r>
      <w:r>
        <w:rPr>
          <w:rFonts w:ascii="Arial"/>
          <w:color w:val="313331"/>
          <w:w w:val="125"/>
          <w:sz w:val="16"/>
        </w:rPr>
        <w:t>more</w:t>
      </w:r>
    </w:p>
    <w:p>
      <w:pPr>
        <w:spacing w:line="173" w:lineRule="exact" w:before="0"/>
        <w:ind w:left="130" w:right="0" w:firstLine="0"/>
        <w:jc w:val="left"/>
        <w:rPr>
          <w:rFonts w:ascii="Arial"/>
          <w:sz w:val="16"/>
        </w:rPr>
      </w:pPr>
      <w:r>
        <w:rPr>
          <w:rFonts w:ascii="Arial"/>
          <w:color w:val="313331"/>
          <w:w w:val="125"/>
          <w:sz w:val="16"/>
        </w:rPr>
        <w:t>permanent than a change in competitiveness</w:t>
      </w:r>
    </w:p>
    <w:p>
      <w:pPr>
        <w:spacing w:line="355" w:lineRule="auto" w:before="85"/>
        <w:ind w:left="127" w:right="194" w:firstLine="1"/>
        <w:jc w:val="left"/>
        <w:rPr>
          <w:rFonts w:ascii="Arial"/>
          <w:sz w:val="16"/>
        </w:rPr>
      </w:pPr>
      <w:r>
        <w:rPr>
          <w:rFonts w:ascii="Arial"/>
          <w:color w:val="313331"/>
          <w:w w:val="130"/>
          <w:sz w:val="16"/>
        </w:rPr>
        <w:t>caused solely by fluctuations in the nominal exchange rate, so it is more likely to lead to a supply response.</w:t>
      </w:r>
    </w:p>
    <w:p>
      <w:pPr>
        <w:pStyle w:val="BodyText"/>
        <w:rPr>
          <w:rFonts w:ascii="Arial"/>
          <w:sz w:val="22"/>
        </w:rPr>
      </w:pPr>
    </w:p>
    <w:p>
      <w:pPr>
        <w:spacing w:line="350" w:lineRule="auto" w:before="1"/>
        <w:ind w:left="124" w:right="194" w:firstLine="19"/>
        <w:jc w:val="left"/>
        <w:rPr>
          <w:rFonts w:ascii="Arial"/>
          <w:sz w:val="16"/>
        </w:rPr>
      </w:pPr>
      <w:r>
        <w:rPr>
          <w:rFonts w:ascii="Arial"/>
          <w:color w:val="2F302F"/>
          <w:w w:val="125"/>
          <w:sz w:val="16"/>
        </w:rPr>
        <w:t>Part of the difference in (local currency) cost performance reflects cyclical productivity effects. The United Kingdom is emerging from recession before the major continental economies.</w:t>
      </w:r>
    </w:p>
    <w:p>
      <w:pPr>
        <w:spacing w:before="163"/>
        <w:ind w:left="125" w:right="0" w:firstLine="0"/>
        <w:jc w:val="left"/>
        <w:rPr>
          <w:rFonts w:ascii="Arimo"/>
          <w:sz w:val="17"/>
        </w:rPr>
      </w:pPr>
      <w:r>
        <w:rPr>
          <w:rFonts w:ascii="Arimo"/>
          <w:color w:val="5787AA"/>
          <w:w w:val="110"/>
          <w:sz w:val="17"/>
        </w:rPr>
        <w:t>Chart B</w:t>
      </w:r>
    </w:p>
    <w:p>
      <w:pPr>
        <w:spacing w:line="297" w:lineRule="auto" w:before="30"/>
        <w:ind w:left="120" w:right="194" w:firstLine="4"/>
        <w:jc w:val="left"/>
        <w:rPr>
          <w:rFonts w:ascii="Arimo"/>
          <w:sz w:val="17"/>
        </w:rPr>
      </w:pPr>
      <w:r>
        <w:rPr>
          <w:rFonts w:ascii="Arimo"/>
          <w:color w:val="6087A9"/>
          <w:w w:val="105"/>
          <w:sz w:val="17"/>
        </w:rPr>
        <w:t>Relative</w:t>
      </w:r>
      <w:r>
        <w:rPr>
          <w:rFonts w:ascii="Arimo"/>
          <w:color w:val="6087A9"/>
          <w:sz w:val="17"/>
        </w:rPr>
        <w:t> </w:t>
      </w:r>
      <w:r>
        <w:rPr>
          <w:rFonts w:ascii="Arimo"/>
          <w:color w:val="6087A9"/>
          <w:w w:val="120"/>
          <w:sz w:val="17"/>
        </w:rPr>
        <w:t>pr</w:t>
      </w:r>
      <w:r>
        <w:rPr>
          <w:rFonts w:ascii="Arimo"/>
          <w:color w:val="6087A9"/>
          <w:w w:val="102"/>
          <w:sz w:val="17"/>
        </w:rPr>
        <w:t>ices/costs</w:t>
      </w:r>
      <w:r>
        <w:rPr>
          <w:rFonts w:ascii="Arimo"/>
          <w:color w:val="767878"/>
          <w:w w:val="50"/>
          <w:sz w:val="17"/>
        </w:rPr>
        <w:t>(</w:t>
      </w:r>
      <w:r>
        <w:rPr>
          <w:rFonts w:ascii="Arimo"/>
          <w:color w:val="686B68"/>
          <w:w w:val="60"/>
          <w:position w:val="1"/>
          <w:sz w:val="17"/>
        </w:rPr>
        <w:t>a</w:t>
      </w:r>
      <w:r>
        <w:rPr>
          <w:rFonts w:ascii="Arimo"/>
          <w:color w:val="767878"/>
          <w:w w:val="63"/>
          <w:sz w:val="17"/>
        </w:rPr>
        <w:t>)</w:t>
      </w:r>
      <w:r>
        <w:rPr>
          <w:rFonts w:ascii="Arimo"/>
          <w:color w:val="767878"/>
          <w:sz w:val="17"/>
        </w:rPr>
        <w:t> </w:t>
      </w:r>
      <w:r>
        <w:rPr>
          <w:rFonts w:ascii="Arimo"/>
          <w:color w:val="6087A9"/>
          <w:w w:val="112"/>
          <w:sz w:val="17"/>
        </w:rPr>
        <w:t>in</w:t>
      </w:r>
      <w:r>
        <w:rPr>
          <w:rFonts w:ascii="Arimo"/>
          <w:color w:val="6087A9"/>
          <w:sz w:val="17"/>
        </w:rPr>
        <w:t>  </w:t>
      </w:r>
      <w:r>
        <w:rPr>
          <w:rFonts w:ascii="Arimo"/>
          <w:color w:val="6087A9"/>
          <w:w w:val="106"/>
          <w:sz w:val="17"/>
        </w:rPr>
        <w:t>local</w:t>
      </w:r>
      <w:r>
        <w:rPr>
          <w:rFonts w:ascii="Arimo"/>
          <w:color w:val="6087A9"/>
          <w:sz w:val="17"/>
        </w:rPr>
        <w:t> </w:t>
      </w:r>
      <w:r>
        <w:rPr>
          <w:rFonts w:ascii="Arimo"/>
          <w:color w:val="6087A9"/>
          <w:w w:val="119"/>
          <w:sz w:val="17"/>
        </w:rPr>
        <w:t>curr</w:t>
      </w:r>
      <w:r>
        <w:rPr>
          <w:rFonts w:ascii="Arimo"/>
          <w:color w:val="6087A9"/>
          <w:w w:val="103"/>
          <w:sz w:val="17"/>
        </w:rPr>
        <w:t>ency</w:t>
      </w:r>
      <w:r>
        <w:rPr>
          <w:rFonts w:ascii="Arimo"/>
          <w:color w:val="6087A9"/>
          <w:sz w:val="17"/>
        </w:rPr>
        <w:t> </w:t>
      </w:r>
      <w:r>
        <w:rPr>
          <w:rFonts w:ascii="Arimo"/>
          <w:color w:val="6087A9"/>
          <w:w w:val="106"/>
          <w:sz w:val="17"/>
        </w:rPr>
        <w:t>and</w:t>
      </w:r>
      <w:r>
        <w:rPr>
          <w:rFonts w:ascii="Arimo"/>
          <w:color w:val="6087A9"/>
          <w:sz w:val="17"/>
        </w:rPr>
        <w:t> </w:t>
      </w:r>
      <w:r>
        <w:rPr>
          <w:rFonts w:ascii="Arimo"/>
          <w:color w:val="6087A9"/>
          <w:w w:val="105"/>
          <w:sz w:val="17"/>
        </w:rPr>
        <w:t>the </w:t>
      </w:r>
      <w:r>
        <w:rPr>
          <w:rFonts w:ascii="Arimo"/>
          <w:color w:val="6087A9"/>
          <w:w w:val="110"/>
          <w:sz w:val="17"/>
        </w:rPr>
        <w:t>effective exchange rate</w:t>
      </w:r>
    </w:p>
    <w:p>
      <w:pPr>
        <w:spacing w:line="126" w:lineRule="exact" w:before="62"/>
        <w:ind w:left="3840" w:right="0" w:firstLine="0"/>
        <w:jc w:val="left"/>
        <w:rPr>
          <w:rFonts w:ascii="Verdana"/>
          <w:sz w:val="11"/>
        </w:rPr>
      </w:pPr>
      <w:r>
        <w:rPr>
          <w:rFonts w:ascii="Verdana"/>
          <w:color w:val="626261"/>
          <w:w w:val="85"/>
          <w:sz w:val="11"/>
        </w:rPr>
        <w:t>1985= 100</w:t>
      </w:r>
    </w:p>
    <w:p>
      <w:pPr>
        <w:spacing w:line="136" w:lineRule="exact" w:before="0"/>
        <w:ind w:left="4195" w:right="0" w:firstLine="0"/>
        <w:jc w:val="left"/>
        <w:rPr>
          <w:rFonts w:ascii="Verdana"/>
          <w:sz w:val="11"/>
        </w:rPr>
      </w:pPr>
      <w:r>
        <w:rPr>
          <w:rFonts w:ascii="Verdana"/>
          <w:color w:val="5C5C5C"/>
          <w:w w:val="260"/>
          <w:position w:val="1"/>
          <w:sz w:val="11"/>
        </w:rPr>
        <w:t>- </w:t>
      </w:r>
      <w:r>
        <w:rPr>
          <w:rFonts w:ascii="Verdana"/>
          <w:color w:val="5C5C5C"/>
          <w:sz w:val="11"/>
        </w:rPr>
        <w:t>140</w:t>
      </w:r>
    </w:p>
    <w:p>
      <w:pPr>
        <w:spacing w:after="0" w:line="136" w:lineRule="exact"/>
        <w:jc w:val="left"/>
        <w:rPr>
          <w:rFonts w:ascii="Verdana"/>
          <w:sz w:val="11"/>
        </w:rPr>
        <w:sectPr>
          <w:type w:val="continuous"/>
          <w:pgSz w:w="11830" w:h="17090"/>
          <w:pgMar w:top="1340" w:bottom="280" w:left="620" w:right="1200"/>
          <w:cols w:num="2" w:equalWidth="0">
            <w:col w:w="4907" w:space="267"/>
            <w:col w:w="4836"/>
          </w:cols>
        </w:sectPr>
      </w:pPr>
    </w:p>
    <w:p>
      <w:pPr>
        <w:spacing w:line="348" w:lineRule="auto" w:before="3"/>
        <w:ind w:left="131" w:right="38" w:firstLine="11"/>
        <w:jc w:val="left"/>
        <w:rPr>
          <w:rFonts w:ascii="Arial"/>
          <w:sz w:val="16"/>
        </w:rPr>
      </w:pPr>
      <w:r>
        <w:rPr/>
        <w:pict>
          <v:group style="position:absolute;margin-left:0pt;margin-top:0pt;width:591.4pt;height:854.4pt;mso-position-horizontal-relative:page;mso-position-vertical-relative:page;z-index:-18664448" coordorigin="0,0" coordsize="11828,17088">
            <v:shape style="position:absolute;left:0;top:0;width:11828;height:17088" type="#_x0000_t75" stroked="false">
              <v:imagedata r:id="rId53" o:title=""/>
            </v:shape>
            <v:shape style="position:absolute;left:888;top:8515;width:4484;height:135" type="#_x0000_t75" stroked="false">
              <v:imagedata r:id="rId54" o:title=""/>
            </v:shape>
            <v:shape style="position:absolute;left:5947;top:15120;width:4416;height:173" type="#_x0000_t75" stroked="false">
              <v:imagedata r:id="rId55" o:title=""/>
            </v:shape>
            <v:line style="position:absolute" from="730,4723" to="5482,4723" stroked="true" strokeweight=".48pt" strokecolor="#a0a8a8">
              <v:stroke dashstyle="solid"/>
            </v:line>
            <w10:wrap type="none"/>
          </v:group>
        </w:pict>
      </w:r>
      <w:r>
        <w:rPr>
          <w:rFonts w:ascii="Arial"/>
          <w:color w:val="252827"/>
          <w:w w:val="130"/>
          <w:sz w:val="16"/>
        </w:rPr>
        <w:t>measures of (common </w:t>
      </w:r>
      <w:r>
        <w:rPr>
          <w:rFonts w:ascii="Arial"/>
          <w:color w:val="252827"/>
          <w:spacing w:val="2"/>
          <w:w w:val="130"/>
          <w:sz w:val="16"/>
        </w:rPr>
        <w:t>currency) </w:t>
      </w:r>
      <w:r>
        <w:rPr>
          <w:rFonts w:ascii="Arial"/>
          <w:color w:val="252827"/>
          <w:w w:val="130"/>
          <w:sz w:val="16"/>
        </w:rPr>
        <w:t>relative </w:t>
      </w:r>
      <w:r>
        <w:rPr>
          <w:rFonts w:ascii="Arial"/>
          <w:color w:val="252827"/>
          <w:spacing w:val="-3"/>
          <w:w w:val="130"/>
          <w:sz w:val="16"/>
        </w:rPr>
        <w:t>cost </w:t>
      </w:r>
      <w:r>
        <w:rPr>
          <w:rFonts w:ascii="Arial"/>
          <w:color w:val="252827"/>
          <w:w w:val="130"/>
          <w:sz w:val="16"/>
        </w:rPr>
        <w:t>competitiveness </w:t>
      </w:r>
      <w:r>
        <w:rPr>
          <w:rFonts w:ascii="Arial"/>
          <w:color w:val="252827"/>
          <w:spacing w:val="-3"/>
          <w:w w:val="130"/>
          <w:sz w:val="16"/>
        </w:rPr>
        <w:t>would </w:t>
      </w:r>
      <w:r>
        <w:rPr>
          <w:rFonts w:ascii="Arial"/>
          <w:color w:val="252827"/>
          <w:w w:val="130"/>
          <w:sz w:val="16"/>
        </w:rPr>
        <w:t>show an </w:t>
      </w:r>
      <w:r>
        <w:rPr>
          <w:rFonts w:ascii="Arial"/>
          <w:color w:val="252827"/>
          <w:spacing w:val="2"/>
          <w:w w:val="130"/>
          <w:sz w:val="16"/>
        </w:rPr>
        <w:t>improvement. </w:t>
      </w:r>
      <w:r>
        <w:rPr>
          <w:rFonts w:ascii="Arial"/>
          <w:color w:val="252827"/>
          <w:w w:val="130"/>
          <w:sz w:val="16"/>
        </w:rPr>
        <w:t>In imperfectly </w:t>
      </w:r>
      <w:r>
        <w:rPr>
          <w:rFonts w:ascii="Arial"/>
          <w:color w:val="252827"/>
          <w:spacing w:val="2"/>
          <w:w w:val="130"/>
          <w:sz w:val="16"/>
        </w:rPr>
        <w:t>competitive </w:t>
      </w:r>
      <w:r>
        <w:rPr>
          <w:rFonts w:ascii="Arial"/>
          <w:color w:val="252827"/>
          <w:w w:val="130"/>
          <w:sz w:val="16"/>
        </w:rPr>
        <w:t>markets, </w:t>
      </w:r>
      <w:r>
        <w:rPr>
          <w:rFonts w:ascii="Arial"/>
          <w:color w:val="252827"/>
          <w:spacing w:val="4"/>
          <w:w w:val="130"/>
          <w:sz w:val="16"/>
        </w:rPr>
        <w:t>firms </w:t>
      </w:r>
      <w:r>
        <w:rPr>
          <w:rFonts w:ascii="Arial"/>
          <w:color w:val="252827"/>
          <w:w w:val="130"/>
          <w:sz w:val="16"/>
        </w:rPr>
        <w:t>will be </w:t>
      </w:r>
      <w:r>
        <w:rPr>
          <w:rFonts w:ascii="Arial"/>
          <w:color w:val="242927"/>
          <w:w w:val="130"/>
          <w:sz w:val="16"/>
        </w:rPr>
        <w:t>able</w:t>
      </w:r>
      <w:r>
        <w:rPr>
          <w:rFonts w:ascii="Arial"/>
          <w:color w:val="242927"/>
          <w:spacing w:val="-13"/>
          <w:w w:val="130"/>
          <w:sz w:val="16"/>
        </w:rPr>
        <w:t> </w:t>
      </w:r>
      <w:r>
        <w:rPr>
          <w:rFonts w:ascii="Arial"/>
          <w:color w:val="242927"/>
          <w:w w:val="130"/>
          <w:sz w:val="16"/>
        </w:rPr>
        <w:t>to</w:t>
      </w:r>
      <w:r>
        <w:rPr>
          <w:rFonts w:ascii="Arial"/>
          <w:color w:val="242927"/>
          <w:spacing w:val="-8"/>
          <w:w w:val="130"/>
          <w:sz w:val="16"/>
        </w:rPr>
        <w:t> </w:t>
      </w:r>
      <w:r>
        <w:rPr>
          <w:rFonts w:ascii="Arial"/>
          <w:color w:val="242927"/>
          <w:w w:val="130"/>
          <w:sz w:val="16"/>
        </w:rPr>
        <w:t>vary</w:t>
      </w:r>
      <w:r>
        <w:rPr>
          <w:rFonts w:ascii="Arial"/>
          <w:color w:val="242927"/>
          <w:spacing w:val="-14"/>
          <w:w w:val="130"/>
          <w:sz w:val="16"/>
        </w:rPr>
        <w:t> </w:t>
      </w:r>
      <w:r>
        <w:rPr>
          <w:rFonts w:ascii="Arial"/>
          <w:color w:val="242927"/>
          <w:spacing w:val="4"/>
          <w:w w:val="130"/>
          <w:sz w:val="16"/>
        </w:rPr>
        <w:t>their</w:t>
      </w:r>
      <w:r>
        <w:rPr>
          <w:rFonts w:ascii="Arial"/>
          <w:color w:val="242927"/>
          <w:spacing w:val="-18"/>
          <w:w w:val="130"/>
          <w:sz w:val="16"/>
        </w:rPr>
        <w:t> </w:t>
      </w:r>
      <w:r>
        <w:rPr>
          <w:rFonts w:ascii="Arial"/>
          <w:color w:val="242927"/>
          <w:spacing w:val="4"/>
          <w:w w:val="130"/>
          <w:sz w:val="16"/>
        </w:rPr>
        <w:t>prices</w:t>
      </w:r>
      <w:r>
        <w:rPr>
          <w:rFonts w:ascii="Arial"/>
          <w:color w:val="242927"/>
          <w:spacing w:val="-6"/>
          <w:w w:val="130"/>
          <w:sz w:val="16"/>
        </w:rPr>
        <w:t> </w:t>
      </w:r>
      <w:r>
        <w:rPr>
          <w:rFonts w:ascii="Arial"/>
          <w:color w:val="242927"/>
          <w:spacing w:val="3"/>
          <w:w w:val="130"/>
          <w:sz w:val="16"/>
        </w:rPr>
        <w:t>in</w:t>
      </w:r>
      <w:r>
        <w:rPr>
          <w:rFonts w:ascii="Arial"/>
          <w:color w:val="242927"/>
          <w:spacing w:val="-6"/>
          <w:w w:val="130"/>
          <w:sz w:val="16"/>
        </w:rPr>
        <w:t> </w:t>
      </w:r>
      <w:r>
        <w:rPr>
          <w:rFonts w:ascii="Arial"/>
          <w:color w:val="242927"/>
          <w:spacing w:val="3"/>
          <w:w w:val="130"/>
          <w:sz w:val="16"/>
        </w:rPr>
        <w:t>foreign</w:t>
      </w:r>
      <w:r>
        <w:rPr>
          <w:rFonts w:ascii="Arial"/>
          <w:color w:val="242927"/>
          <w:spacing w:val="-7"/>
          <w:w w:val="130"/>
          <w:sz w:val="16"/>
        </w:rPr>
        <w:t> </w:t>
      </w:r>
      <w:r>
        <w:rPr>
          <w:rFonts w:ascii="Arial"/>
          <w:color w:val="242927"/>
          <w:w w:val="130"/>
          <w:sz w:val="16"/>
        </w:rPr>
        <w:t>currency</w:t>
      </w:r>
      <w:r>
        <w:rPr>
          <w:rFonts w:ascii="Arial"/>
          <w:color w:val="242927"/>
          <w:spacing w:val="-13"/>
          <w:w w:val="130"/>
          <w:sz w:val="16"/>
        </w:rPr>
        <w:t> </w:t>
      </w:r>
      <w:r>
        <w:rPr>
          <w:rFonts w:ascii="Arial"/>
          <w:color w:val="242927"/>
          <w:spacing w:val="5"/>
          <w:w w:val="130"/>
          <w:sz w:val="16"/>
        </w:rPr>
        <w:t>terms; </w:t>
      </w:r>
      <w:r>
        <w:rPr>
          <w:rFonts w:ascii="Arial"/>
          <w:color w:val="242927"/>
          <w:w w:val="130"/>
          <w:position w:val="1"/>
          <w:sz w:val="16"/>
        </w:rPr>
        <w:t>a</w:t>
      </w:r>
      <w:r>
        <w:rPr>
          <w:rFonts w:ascii="Arial"/>
          <w:color w:val="242927"/>
          <w:spacing w:val="-17"/>
          <w:w w:val="130"/>
          <w:position w:val="1"/>
          <w:sz w:val="16"/>
        </w:rPr>
        <w:t> </w:t>
      </w:r>
      <w:r>
        <w:rPr>
          <w:rFonts w:ascii="Arial"/>
          <w:color w:val="242927"/>
          <w:spacing w:val="3"/>
          <w:w w:val="130"/>
          <w:sz w:val="16"/>
        </w:rPr>
        <w:t>fall</w:t>
      </w:r>
      <w:r>
        <w:rPr>
          <w:rFonts w:ascii="Arial"/>
          <w:color w:val="242927"/>
          <w:spacing w:val="-10"/>
          <w:w w:val="130"/>
          <w:sz w:val="16"/>
        </w:rPr>
        <w:t> </w:t>
      </w:r>
      <w:r>
        <w:rPr>
          <w:rFonts w:ascii="Arial"/>
          <w:color w:val="242927"/>
          <w:spacing w:val="5"/>
          <w:w w:val="130"/>
          <w:sz w:val="16"/>
        </w:rPr>
        <w:t>in</w:t>
      </w:r>
      <w:r>
        <w:rPr>
          <w:rFonts w:ascii="Arial"/>
          <w:color w:val="242927"/>
          <w:spacing w:val="-15"/>
          <w:w w:val="130"/>
          <w:sz w:val="16"/>
        </w:rPr>
        <w:t> </w:t>
      </w:r>
      <w:r>
        <w:rPr>
          <w:rFonts w:ascii="Arial"/>
          <w:color w:val="242927"/>
          <w:w w:val="130"/>
          <w:sz w:val="16"/>
        </w:rPr>
        <w:t>the</w:t>
      </w:r>
      <w:r>
        <w:rPr>
          <w:rFonts w:ascii="Arial"/>
          <w:color w:val="242927"/>
          <w:spacing w:val="-5"/>
          <w:w w:val="130"/>
          <w:sz w:val="16"/>
        </w:rPr>
        <w:t> </w:t>
      </w:r>
      <w:r>
        <w:rPr>
          <w:rFonts w:ascii="Arial"/>
          <w:color w:val="242927"/>
          <w:w w:val="130"/>
          <w:sz w:val="16"/>
        </w:rPr>
        <w:t>exchange</w:t>
      </w:r>
      <w:r>
        <w:rPr>
          <w:rFonts w:ascii="Arial"/>
          <w:color w:val="242927"/>
          <w:spacing w:val="-4"/>
          <w:w w:val="130"/>
          <w:sz w:val="16"/>
        </w:rPr>
        <w:t> </w:t>
      </w:r>
      <w:r>
        <w:rPr>
          <w:rFonts w:ascii="Arial"/>
          <w:color w:val="242927"/>
          <w:w w:val="130"/>
          <w:sz w:val="16"/>
        </w:rPr>
        <w:t>rate</w:t>
      </w:r>
      <w:r>
        <w:rPr>
          <w:rFonts w:ascii="Arial"/>
          <w:color w:val="242927"/>
          <w:spacing w:val="5"/>
          <w:w w:val="130"/>
          <w:sz w:val="16"/>
        </w:rPr>
        <w:t> </w:t>
      </w:r>
      <w:r>
        <w:rPr>
          <w:rFonts w:ascii="Arial"/>
          <w:color w:val="242927"/>
          <w:w w:val="130"/>
          <w:sz w:val="16"/>
        </w:rPr>
        <w:t>in</w:t>
      </w:r>
      <w:r>
        <w:rPr>
          <w:rFonts w:ascii="Arial"/>
          <w:color w:val="242927"/>
          <w:spacing w:val="-11"/>
          <w:w w:val="130"/>
          <w:sz w:val="16"/>
        </w:rPr>
        <w:t> </w:t>
      </w:r>
      <w:r>
        <w:rPr>
          <w:rFonts w:ascii="Arial"/>
          <w:color w:val="242927"/>
          <w:spacing w:val="3"/>
          <w:w w:val="130"/>
          <w:sz w:val="16"/>
        </w:rPr>
        <w:t>this</w:t>
      </w:r>
      <w:r>
        <w:rPr>
          <w:rFonts w:ascii="Arial"/>
          <w:color w:val="242927"/>
          <w:spacing w:val="-16"/>
          <w:w w:val="130"/>
          <w:sz w:val="16"/>
        </w:rPr>
        <w:t> </w:t>
      </w:r>
      <w:r>
        <w:rPr>
          <w:rFonts w:ascii="Arial"/>
          <w:color w:val="242927"/>
          <w:spacing w:val="3"/>
          <w:w w:val="130"/>
          <w:sz w:val="16"/>
        </w:rPr>
        <w:t>case</w:t>
      </w:r>
      <w:r>
        <w:rPr>
          <w:rFonts w:ascii="Arial"/>
          <w:color w:val="242927"/>
          <w:spacing w:val="-19"/>
          <w:w w:val="130"/>
          <w:sz w:val="16"/>
        </w:rPr>
        <w:t> </w:t>
      </w:r>
      <w:r>
        <w:rPr>
          <w:rFonts w:ascii="Arial"/>
          <w:color w:val="242927"/>
          <w:spacing w:val="4"/>
          <w:w w:val="130"/>
          <w:sz w:val="16"/>
        </w:rPr>
        <w:t>would</w:t>
      </w:r>
      <w:r>
        <w:rPr>
          <w:rFonts w:ascii="Arial"/>
          <w:color w:val="242927"/>
          <w:spacing w:val="-20"/>
          <w:w w:val="130"/>
          <w:sz w:val="16"/>
        </w:rPr>
        <w:t> </w:t>
      </w:r>
      <w:r>
        <w:rPr>
          <w:rFonts w:ascii="Arial"/>
          <w:color w:val="242927"/>
          <w:w w:val="130"/>
          <w:sz w:val="16"/>
        </w:rPr>
        <w:t>then lead </w:t>
      </w:r>
      <w:r>
        <w:rPr>
          <w:rFonts w:ascii="Arial"/>
          <w:color w:val="242927"/>
          <w:spacing w:val="-3"/>
          <w:w w:val="130"/>
          <w:sz w:val="16"/>
        </w:rPr>
        <w:t>to </w:t>
      </w:r>
      <w:r>
        <w:rPr>
          <w:rFonts w:ascii="Arial"/>
          <w:color w:val="242927"/>
          <w:w w:val="130"/>
          <w:sz w:val="16"/>
        </w:rPr>
        <w:t>an </w:t>
      </w:r>
      <w:r>
        <w:rPr>
          <w:rFonts w:ascii="Arial"/>
          <w:color w:val="242927"/>
          <w:spacing w:val="2"/>
          <w:w w:val="130"/>
          <w:sz w:val="16"/>
        </w:rPr>
        <w:t>improvement </w:t>
      </w:r>
      <w:r>
        <w:rPr>
          <w:rFonts w:ascii="Arial"/>
          <w:color w:val="242927"/>
          <w:spacing w:val="3"/>
          <w:w w:val="130"/>
          <w:sz w:val="16"/>
        </w:rPr>
        <w:t>in </w:t>
      </w:r>
      <w:r>
        <w:rPr>
          <w:rFonts w:ascii="Arial"/>
          <w:color w:val="242927"/>
          <w:w w:val="130"/>
          <w:sz w:val="16"/>
        </w:rPr>
        <w:t>both relative costs and relative</w:t>
      </w:r>
      <w:r>
        <w:rPr>
          <w:rFonts w:ascii="Arial"/>
          <w:color w:val="242927"/>
          <w:spacing w:val="-1"/>
          <w:w w:val="130"/>
          <w:sz w:val="16"/>
        </w:rPr>
        <w:t> </w:t>
      </w:r>
      <w:r>
        <w:rPr>
          <w:rFonts w:ascii="Arial"/>
          <w:color w:val="242927"/>
          <w:spacing w:val="3"/>
          <w:w w:val="130"/>
          <w:sz w:val="16"/>
        </w:rPr>
        <w:t>prices.</w:t>
      </w:r>
    </w:p>
    <w:p>
      <w:pPr>
        <w:pStyle w:val="BodyText"/>
        <w:spacing w:before="7"/>
        <w:rPr>
          <w:rFonts w:ascii="Arial"/>
          <w:sz w:val="22"/>
        </w:rPr>
      </w:pPr>
    </w:p>
    <w:p>
      <w:pPr>
        <w:spacing w:line="348" w:lineRule="auto" w:before="0"/>
        <w:ind w:left="125" w:right="38" w:firstLine="22"/>
        <w:jc w:val="left"/>
        <w:rPr>
          <w:rFonts w:ascii="Arial"/>
          <w:sz w:val="16"/>
        </w:rPr>
      </w:pPr>
      <w:r>
        <w:rPr>
          <w:rFonts w:ascii="Arial"/>
          <w:color w:val="282B29"/>
          <w:w w:val="110"/>
          <w:sz w:val="16"/>
        </w:rPr>
        <w:t>P </w:t>
      </w:r>
      <w:r>
        <w:rPr>
          <w:rFonts w:ascii="Arial"/>
          <w:color w:val="282B29"/>
          <w:w w:val="125"/>
          <w:sz w:val="16"/>
        </w:rPr>
        <w:t>rice measures have the advantage of measuring the prices that consumers actually face, While measures based on costs attempt to capture the impact of competitiveness on the incentive to</w:t>
      </w:r>
    </w:p>
    <w:p>
      <w:pPr>
        <w:spacing w:line="254" w:lineRule="auto" w:before="63"/>
        <w:ind w:left="640" w:right="2727" w:hanging="56"/>
        <w:jc w:val="left"/>
        <w:rPr>
          <w:rFonts w:ascii="Aroania"/>
          <w:sz w:val="9"/>
        </w:rPr>
      </w:pPr>
      <w:r>
        <w:rPr/>
        <w:br w:type="column"/>
      </w:r>
      <w:r>
        <w:rPr>
          <w:rFonts w:ascii="Aroania"/>
          <w:color w:val="5E5E5D"/>
          <w:w w:val="130"/>
          <w:sz w:val="9"/>
        </w:rPr>
        <w:t>Nominal effective exchange rale</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9"/>
        <w:rPr>
          <w:rFonts w:ascii="Aroania"/>
          <w:sz w:val="8"/>
        </w:rPr>
      </w:pPr>
    </w:p>
    <w:p>
      <w:pPr>
        <w:tabs>
          <w:tab w:pos="1124" w:val="left" w:leader="none"/>
          <w:tab w:pos="2962" w:val="left" w:leader="none"/>
          <w:tab w:pos="3572" w:val="left" w:leader="none"/>
          <w:tab w:pos="3880" w:val="left" w:leader="none"/>
        </w:tabs>
        <w:spacing w:before="0"/>
        <w:ind w:left="437" w:right="0" w:firstLine="0"/>
        <w:jc w:val="left"/>
        <w:rPr>
          <w:rFonts w:ascii="Verdana"/>
          <w:sz w:val="11"/>
        </w:rPr>
      </w:pPr>
      <w:r>
        <w:rPr/>
        <w:pict>
          <v:shape style="position:absolute;margin-left:451.480011pt;margin-top:-2.913657pt;width:6.15pt;height:30.35pt;mso-position-horizontal-relative:page;mso-position-vertical-relative:paragraph;z-index:-18662912" type="#_x0000_t202" filled="false" stroked="false">
            <v:textbox inset="0,0,0,0">
              <w:txbxContent>
                <w:p>
                  <w:pPr>
                    <w:spacing w:before="98"/>
                    <w:ind w:left="0" w:right="0" w:firstLine="0"/>
                    <w:jc w:val="left"/>
                    <w:rPr>
                      <w:rFonts w:ascii="Aegean"/>
                      <w:sz w:val="9"/>
                    </w:rPr>
                  </w:pPr>
                  <w:r>
                    <w:rPr>
                      <w:rFonts w:ascii="Aegean"/>
                      <w:color w:val="666767"/>
                      <w:w w:val="110"/>
                      <w:sz w:val="9"/>
                    </w:rPr>
                    <w:t>90</w:t>
                  </w:r>
                </w:p>
              </w:txbxContent>
            </v:textbox>
            <w10:wrap type="none"/>
          </v:shape>
        </w:pict>
      </w:r>
      <w:r>
        <w:rPr>
          <w:rFonts w:ascii="Verdana"/>
          <w:color w:val="666767"/>
          <w:spacing w:val="8"/>
          <w:w w:val="90"/>
          <w:sz w:val="11"/>
        </w:rPr>
        <w:t>1981 </w:t>
      </w:r>
      <w:r>
        <w:rPr>
          <w:rFonts w:ascii="Verdana"/>
          <w:color w:val="666767"/>
          <w:spacing w:val="15"/>
          <w:w w:val="90"/>
          <w:sz w:val="11"/>
        </w:rPr>
        <w:t> </w:t>
      </w:r>
      <w:r>
        <w:rPr>
          <w:rFonts w:ascii="Verdana"/>
          <w:color w:val="666767"/>
          <w:spacing w:val="3"/>
          <w:w w:val="90"/>
          <w:sz w:val="11"/>
        </w:rPr>
        <w:t>82</w:t>
        <w:tab/>
      </w:r>
      <w:r>
        <w:rPr>
          <w:rFonts w:ascii="Verdana"/>
          <w:color w:val="666767"/>
          <w:w w:val="90"/>
          <w:sz w:val="11"/>
        </w:rPr>
        <w:t>83     </w:t>
      </w:r>
      <w:r>
        <w:rPr>
          <w:rFonts w:ascii="Verdana"/>
          <w:color w:val="666767"/>
          <w:spacing w:val="-3"/>
          <w:w w:val="90"/>
          <w:sz w:val="11"/>
        </w:rPr>
        <w:t>84      </w:t>
      </w:r>
      <w:r>
        <w:rPr>
          <w:rFonts w:ascii="Verdana"/>
          <w:color w:val="666767"/>
          <w:w w:val="90"/>
          <w:sz w:val="11"/>
        </w:rPr>
        <w:t>85     86    </w:t>
      </w:r>
      <w:r>
        <w:rPr>
          <w:rFonts w:ascii="Verdana"/>
          <w:color w:val="666767"/>
          <w:spacing w:val="1"/>
          <w:w w:val="90"/>
          <w:sz w:val="11"/>
        </w:rPr>
        <w:t> </w:t>
      </w:r>
      <w:r>
        <w:rPr>
          <w:rFonts w:ascii="Verdana"/>
          <w:color w:val="666767"/>
          <w:w w:val="90"/>
          <w:sz w:val="11"/>
        </w:rPr>
        <w:t>87     88</w:t>
        <w:tab/>
        <w:t>89</w:t>
        <w:tab/>
        <w:t>91</w:t>
        <w:tab/>
        <w:t>92</w:t>
      </w:r>
      <w:r>
        <w:rPr>
          <w:rFonts w:ascii="Verdana"/>
          <w:color w:val="666767"/>
          <w:spacing w:val="18"/>
          <w:w w:val="90"/>
          <w:sz w:val="11"/>
        </w:rPr>
        <w:t> </w:t>
      </w:r>
      <w:r>
        <w:rPr>
          <w:rFonts w:ascii="Verdana"/>
          <w:color w:val="666767"/>
          <w:spacing w:val="-8"/>
          <w:w w:val="90"/>
          <w:sz w:val="11"/>
        </w:rPr>
        <w:t>93</w:t>
      </w:r>
    </w:p>
    <w:p>
      <w:pPr>
        <w:spacing w:before="88"/>
        <w:ind w:left="125" w:right="0" w:firstLine="0"/>
        <w:jc w:val="left"/>
        <w:rPr>
          <w:rFonts w:ascii="Aroania"/>
          <w:sz w:val="9"/>
        </w:rPr>
      </w:pPr>
      <w:r>
        <w:rPr>
          <w:rFonts w:ascii="Arial"/>
          <w:color w:val="626363"/>
          <w:w w:val="120"/>
          <w:sz w:val="11"/>
        </w:rPr>
        <w:t>(a) </w:t>
      </w:r>
      <w:r>
        <w:rPr>
          <w:rFonts w:ascii="Aegean"/>
          <w:color w:val="626363"/>
          <w:w w:val="125"/>
          <w:sz w:val="9"/>
        </w:rPr>
        <w:t>UK </w:t>
      </w:r>
      <w:r>
        <w:rPr>
          <w:rFonts w:ascii="Aroania"/>
          <w:color w:val="626363"/>
          <w:w w:val="125"/>
          <w:sz w:val="9"/>
        </w:rPr>
        <w:t>manufacturing costs/prices relative </w:t>
      </w:r>
      <w:r>
        <w:rPr>
          <w:rFonts w:ascii="Aegean"/>
          <w:color w:val="626363"/>
          <w:w w:val="125"/>
          <w:sz w:val="9"/>
        </w:rPr>
        <w:t>IQ </w:t>
      </w:r>
      <w:r>
        <w:rPr>
          <w:rFonts w:ascii="Aroania"/>
          <w:color w:val="626363"/>
          <w:w w:val="125"/>
          <w:sz w:val="9"/>
        </w:rPr>
        <w:t>the olher G7 countries.</w:t>
      </w:r>
    </w:p>
    <w:p>
      <w:pPr>
        <w:spacing w:line="143" w:lineRule="exact" w:before="0"/>
        <w:ind w:left="-6" w:right="0" w:firstLine="0"/>
        <w:jc w:val="left"/>
        <w:rPr>
          <w:rFonts w:ascii="Verdana"/>
          <w:sz w:val="11"/>
        </w:rPr>
      </w:pPr>
      <w:r>
        <w:rPr/>
        <w:br w:type="column"/>
      </w:r>
      <w:r>
        <w:rPr>
          <w:rFonts w:ascii="Verdana"/>
          <w:color w:val="666667"/>
          <w:w w:val="260"/>
          <w:position w:val="1"/>
          <w:sz w:val="11"/>
        </w:rPr>
        <w:t>-</w:t>
      </w:r>
      <w:r>
        <w:rPr>
          <w:rFonts w:ascii="Verdana"/>
          <w:color w:val="666667"/>
          <w:spacing w:val="-69"/>
          <w:w w:val="260"/>
          <w:position w:val="1"/>
          <w:sz w:val="11"/>
        </w:rPr>
        <w:t> </w:t>
      </w:r>
      <w:r>
        <w:rPr>
          <w:rFonts w:ascii="Verdana"/>
          <w:color w:val="666667"/>
          <w:spacing w:val="6"/>
          <w:sz w:val="11"/>
        </w:rPr>
        <w:t>130</w:t>
      </w:r>
    </w:p>
    <w:p>
      <w:pPr>
        <w:pStyle w:val="BodyText"/>
        <w:rPr>
          <w:rFonts w:ascii="Verdana"/>
          <w:sz w:val="14"/>
        </w:rPr>
      </w:pPr>
    </w:p>
    <w:p>
      <w:pPr>
        <w:spacing w:before="106"/>
        <w:ind w:left="-12" w:right="249" w:firstLine="0"/>
        <w:jc w:val="right"/>
        <w:rPr>
          <w:rFonts w:ascii="Verdana"/>
          <w:sz w:val="11"/>
        </w:rPr>
      </w:pPr>
      <w:r>
        <w:rPr>
          <w:rFonts w:ascii="Verdana"/>
          <w:color w:val="646264"/>
          <w:w w:val="260"/>
          <w:position w:val="1"/>
          <w:sz w:val="11"/>
        </w:rPr>
        <w:t>-</w:t>
      </w:r>
      <w:r>
        <w:rPr>
          <w:rFonts w:ascii="Verdana"/>
          <w:color w:val="646264"/>
          <w:spacing w:val="-51"/>
          <w:w w:val="260"/>
          <w:position w:val="1"/>
          <w:sz w:val="11"/>
        </w:rPr>
        <w:t> </w:t>
      </w:r>
      <w:r>
        <w:rPr>
          <w:rFonts w:ascii="Verdana"/>
          <w:color w:val="646264"/>
          <w:w w:val="70"/>
          <w:sz w:val="11"/>
        </w:rPr>
        <w:t>1 </w:t>
      </w:r>
      <w:r>
        <w:rPr>
          <w:rFonts w:ascii="Verdana"/>
          <w:color w:val="646264"/>
          <w:spacing w:val="-11"/>
          <w:sz w:val="11"/>
        </w:rPr>
        <w:t>20</w:t>
      </w:r>
    </w:p>
    <w:p>
      <w:pPr>
        <w:pStyle w:val="BodyText"/>
        <w:rPr>
          <w:rFonts w:ascii="Verdana"/>
          <w:sz w:val="14"/>
        </w:rPr>
      </w:pPr>
    </w:p>
    <w:p>
      <w:pPr>
        <w:pStyle w:val="BodyText"/>
        <w:spacing w:before="10"/>
        <w:rPr>
          <w:rFonts w:ascii="Verdana"/>
          <w:sz w:val="10"/>
        </w:rPr>
      </w:pPr>
    </w:p>
    <w:p>
      <w:pPr>
        <w:spacing w:before="0"/>
        <w:ind w:left="-12" w:right="249" w:firstLine="0"/>
        <w:jc w:val="right"/>
        <w:rPr>
          <w:rFonts w:ascii="Verdana"/>
          <w:sz w:val="11"/>
        </w:rPr>
      </w:pPr>
      <w:r>
        <w:rPr>
          <w:rFonts w:ascii="Verdana"/>
          <w:color w:val="646062"/>
          <w:w w:val="260"/>
          <w:sz w:val="11"/>
        </w:rPr>
        <w:t>-</w:t>
      </w:r>
      <w:r>
        <w:rPr>
          <w:rFonts w:ascii="Verdana"/>
          <w:color w:val="646062"/>
          <w:spacing w:val="-59"/>
          <w:w w:val="260"/>
          <w:sz w:val="11"/>
        </w:rPr>
        <w:t> </w:t>
      </w:r>
      <w:r>
        <w:rPr>
          <w:rFonts w:ascii="Verdana"/>
          <w:color w:val="646062"/>
          <w:w w:val="65"/>
          <w:sz w:val="11"/>
        </w:rPr>
        <w:t>1 1 </w:t>
      </w:r>
      <w:r>
        <w:rPr>
          <w:rFonts w:ascii="Verdana"/>
          <w:color w:val="646062"/>
          <w:spacing w:val="-16"/>
          <w:w w:val="110"/>
          <w:sz w:val="11"/>
        </w:rPr>
        <w:t>0</w:t>
      </w:r>
    </w:p>
    <w:p>
      <w:pPr>
        <w:pStyle w:val="BodyText"/>
        <w:rPr>
          <w:rFonts w:ascii="Verdana"/>
          <w:sz w:val="12"/>
        </w:rPr>
      </w:pPr>
    </w:p>
    <w:p>
      <w:pPr>
        <w:pStyle w:val="BodyText"/>
        <w:spacing w:before="4"/>
        <w:rPr>
          <w:rFonts w:ascii="Verdana"/>
          <w:sz w:val="13"/>
        </w:rPr>
      </w:pPr>
    </w:p>
    <w:p>
      <w:pPr>
        <w:spacing w:before="0"/>
        <w:ind w:left="-12" w:right="235" w:firstLine="0"/>
        <w:jc w:val="right"/>
        <w:rPr>
          <w:rFonts w:ascii="Verdana"/>
          <w:sz w:val="11"/>
        </w:rPr>
      </w:pPr>
      <w:r>
        <w:rPr>
          <w:rFonts w:ascii="Verdana"/>
          <w:color w:val="68676A"/>
          <w:w w:val="260"/>
          <w:sz w:val="11"/>
        </w:rPr>
        <w:t>-</w:t>
      </w:r>
      <w:r>
        <w:rPr>
          <w:rFonts w:ascii="Verdana"/>
          <w:color w:val="68676A"/>
          <w:spacing w:val="-54"/>
          <w:w w:val="260"/>
          <w:sz w:val="11"/>
        </w:rPr>
        <w:t> </w:t>
      </w:r>
      <w:r>
        <w:rPr>
          <w:rFonts w:ascii="Verdana"/>
          <w:color w:val="68676A"/>
          <w:w w:val="70"/>
          <w:sz w:val="11"/>
        </w:rPr>
        <w:t>1 </w:t>
      </w:r>
      <w:r>
        <w:rPr>
          <w:rFonts w:ascii="Verdana"/>
          <w:color w:val="68676A"/>
          <w:sz w:val="11"/>
        </w:rPr>
        <w:t>00</w:t>
      </w:r>
    </w:p>
    <w:p>
      <w:pPr>
        <w:pStyle w:val="BodyText"/>
        <w:rPr>
          <w:rFonts w:ascii="Verdana"/>
          <w:sz w:val="12"/>
        </w:rPr>
      </w:pPr>
    </w:p>
    <w:p>
      <w:pPr>
        <w:pStyle w:val="BodyText"/>
        <w:spacing w:before="1"/>
        <w:rPr>
          <w:rFonts w:ascii="Verdana"/>
          <w:sz w:val="12"/>
        </w:rPr>
      </w:pPr>
    </w:p>
    <w:p>
      <w:pPr>
        <w:spacing w:before="0"/>
        <w:ind w:left="-12" w:right="264" w:firstLine="0"/>
        <w:jc w:val="right"/>
        <w:rPr>
          <w:rFonts w:ascii="Verdana"/>
          <w:sz w:val="11"/>
        </w:rPr>
      </w:pPr>
      <w:r>
        <w:rPr>
          <w:rFonts w:ascii="Verdana"/>
          <w:color w:val="6B6B6B"/>
          <w:spacing w:val="-4"/>
          <w:w w:val="90"/>
          <w:sz w:val="11"/>
        </w:rPr>
        <w:t>90</w:t>
      </w:r>
    </w:p>
    <w:p>
      <w:pPr>
        <w:pStyle w:val="BodyText"/>
        <w:rPr>
          <w:rFonts w:ascii="Verdana"/>
          <w:sz w:val="12"/>
        </w:rPr>
      </w:pPr>
    </w:p>
    <w:p>
      <w:pPr>
        <w:pStyle w:val="BodyText"/>
        <w:spacing w:before="4"/>
        <w:rPr>
          <w:rFonts w:ascii="Verdana"/>
          <w:sz w:val="13"/>
        </w:rPr>
      </w:pPr>
    </w:p>
    <w:p>
      <w:pPr>
        <w:spacing w:before="0"/>
        <w:ind w:left="-12" w:right="264" w:firstLine="0"/>
        <w:jc w:val="right"/>
        <w:rPr>
          <w:rFonts w:ascii="Verdana"/>
          <w:sz w:val="11"/>
        </w:rPr>
      </w:pPr>
      <w:r>
        <w:rPr>
          <w:rFonts w:ascii="Verdana"/>
          <w:color w:val="636363"/>
          <w:spacing w:val="-3"/>
          <w:w w:val="85"/>
          <w:sz w:val="11"/>
        </w:rPr>
        <w:t>80</w:t>
      </w:r>
    </w:p>
    <w:p>
      <w:pPr>
        <w:spacing w:after="0"/>
        <w:jc w:val="right"/>
        <w:rPr>
          <w:rFonts w:ascii="Verdana"/>
          <w:sz w:val="11"/>
        </w:rPr>
        <w:sectPr>
          <w:type w:val="continuous"/>
          <w:pgSz w:w="11830" w:h="17090"/>
          <w:pgMar w:top="1340" w:bottom="280" w:left="620" w:right="1200"/>
          <w:cols w:num="3" w:equalWidth="0">
            <w:col w:w="4760" w:space="389"/>
            <w:col w:w="4186" w:space="39"/>
            <w:col w:w="636"/>
          </w:cols>
        </w:sect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3"/>
        <w:rPr>
          <w:rFonts w:ascii="Verdana"/>
          <w:sz w:val="24"/>
        </w:rPr>
      </w:pPr>
    </w:p>
    <w:p>
      <w:pPr>
        <w:spacing w:before="0"/>
        <w:ind w:left="156" w:right="0" w:firstLine="0"/>
        <w:jc w:val="left"/>
        <w:rPr>
          <w:rFonts w:ascii="Arimo"/>
          <w:sz w:val="17"/>
        </w:rPr>
      </w:pPr>
      <w:bookmarkStart w:name="0434" w:id="22"/>
      <w:bookmarkEnd w:id="22"/>
      <w:r>
        <w:rPr/>
      </w:r>
      <w:r>
        <w:rPr>
          <w:rFonts w:ascii="Arimo"/>
          <w:color w:val="477597"/>
          <w:w w:val="105"/>
          <w:sz w:val="17"/>
        </w:rPr>
        <w:t>Table 3.E</w:t>
      </w:r>
    </w:p>
    <w:p>
      <w:pPr>
        <w:spacing w:line="295" w:lineRule="auto" w:before="44"/>
        <w:ind w:left="152" w:right="0" w:firstLine="9"/>
        <w:jc w:val="left"/>
        <w:rPr>
          <w:rFonts w:ascii="Arimo"/>
          <w:sz w:val="17"/>
        </w:rPr>
      </w:pPr>
      <w:r>
        <w:rPr>
          <w:rFonts w:ascii="Arimo"/>
          <w:color w:val="477594"/>
          <w:w w:val="110"/>
          <w:sz w:val="17"/>
        </w:rPr>
        <w:t>Capacity utilisation in manufacturing ind</w:t>
      </w:r>
      <w:r>
        <w:rPr>
          <w:rFonts w:ascii="Arimo"/>
          <w:color w:val="386B9C"/>
          <w:w w:val="110"/>
          <w:sz w:val="17"/>
        </w:rPr>
        <w:t>u</w:t>
      </w:r>
      <w:r>
        <w:rPr>
          <w:rFonts w:ascii="Arimo"/>
          <w:color w:val="477594"/>
          <w:w w:val="110"/>
          <w:sz w:val="17"/>
        </w:rPr>
        <w:t>stry </w:t>
      </w:r>
      <w:r>
        <w:rPr>
          <w:rFonts w:ascii="Arimo"/>
          <w:color w:val="638497"/>
          <w:w w:val="110"/>
          <w:sz w:val="17"/>
        </w:rPr>
        <w:t>(</w:t>
      </w:r>
      <w:r>
        <w:rPr>
          <w:rFonts w:ascii="Arimo"/>
          <w:color w:val="477594"/>
          <w:w w:val="110"/>
          <w:sz w:val="17"/>
        </w:rPr>
        <w:t>percentage of respondents at less than full capacity)</w:t>
      </w:r>
    </w:p>
    <w:p>
      <w:pPr>
        <w:tabs>
          <w:tab w:pos="964" w:val="left" w:leader="none"/>
          <w:tab w:pos="1814" w:val="left" w:leader="none"/>
        </w:tabs>
        <w:spacing w:before="91"/>
        <w:ind w:left="0" w:right="162" w:firstLine="0"/>
        <w:jc w:val="right"/>
        <w:rPr>
          <w:rFonts w:ascii="Verdana"/>
          <w:sz w:val="11"/>
        </w:rPr>
      </w:pPr>
      <w:r>
        <w:rPr>
          <w:rFonts w:ascii="Verdana"/>
          <w:color w:val="4A4D4D"/>
          <w:sz w:val="11"/>
        </w:rPr>
        <w:t>October</w:t>
      </w:r>
      <w:r>
        <w:rPr>
          <w:rFonts w:ascii="Verdana"/>
          <w:color w:val="4A4D4D"/>
          <w:spacing w:val="1"/>
          <w:sz w:val="11"/>
        </w:rPr>
        <w:t> </w:t>
      </w:r>
      <w:r>
        <w:rPr>
          <w:rFonts w:ascii="Verdana"/>
          <w:color w:val="4A4D4D"/>
          <w:w w:val="80"/>
          <w:sz w:val="11"/>
        </w:rPr>
        <w:t>1</w:t>
      </w:r>
      <w:r>
        <w:rPr>
          <w:rFonts w:ascii="Verdana"/>
          <w:color w:val="4A4D4D"/>
          <w:spacing w:val="-13"/>
          <w:w w:val="80"/>
          <w:sz w:val="11"/>
        </w:rPr>
        <w:t> </w:t>
      </w:r>
      <w:r>
        <w:rPr>
          <w:rFonts w:ascii="Verdana"/>
          <w:color w:val="4A4D4D"/>
          <w:spacing w:val="2"/>
          <w:sz w:val="11"/>
        </w:rPr>
        <w:t>993</w:t>
        <w:tab/>
      </w:r>
      <w:r>
        <w:rPr>
          <w:rFonts w:ascii="Verdana"/>
          <w:color w:val="4A4D4D"/>
          <w:sz w:val="11"/>
        </w:rPr>
        <w:t>Average</w:t>
        <w:tab/>
        <w:t>October </w:t>
      </w:r>
      <w:r>
        <w:rPr>
          <w:rFonts w:ascii="Verdana"/>
          <w:color w:val="4A4D4D"/>
          <w:w w:val="80"/>
          <w:sz w:val="11"/>
        </w:rPr>
        <w:t>1</w:t>
      </w:r>
      <w:r>
        <w:rPr>
          <w:rFonts w:ascii="Verdana"/>
          <w:color w:val="4A4D4D"/>
          <w:spacing w:val="-13"/>
          <w:w w:val="80"/>
          <w:sz w:val="11"/>
        </w:rPr>
        <w:t> </w:t>
      </w:r>
      <w:r>
        <w:rPr>
          <w:rFonts w:ascii="Verdana"/>
          <w:color w:val="4A4D4D"/>
          <w:sz w:val="11"/>
        </w:rPr>
        <w:t>993</w:t>
      </w:r>
    </w:p>
    <w:p>
      <w:pPr>
        <w:tabs>
          <w:tab w:pos="2505" w:val="left" w:leader="none"/>
        </w:tabs>
        <w:spacing w:before="3"/>
        <w:ind w:left="0" w:right="109" w:firstLine="0"/>
        <w:jc w:val="right"/>
        <w:rPr>
          <w:rFonts w:ascii="Verdana"/>
          <w:sz w:val="11"/>
        </w:rPr>
      </w:pPr>
      <w:r>
        <w:rPr>
          <w:rFonts w:ascii="Verdana"/>
          <w:color w:val="5E605F"/>
          <w:w w:val="80"/>
          <w:sz w:val="11"/>
        </w:rPr>
        <w:t>1</w:t>
      </w:r>
      <w:r>
        <w:rPr>
          <w:rFonts w:ascii="Verdana"/>
          <w:color w:val="5E605F"/>
          <w:spacing w:val="-15"/>
          <w:w w:val="80"/>
          <w:sz w:val="11"/>
        </w:rPr>
        <w:t> </w:t>
      </w:r>
      <w:r>
        <w:rPr>
          <w:rFonts w:ascii="Verdana"/>
          <w:color w:val="5E605F"/>
          <w:sz w:val="11"/>
        </w:rPr>
        <w:t>972-93</w:t>
        <w:tab/>
      </w:r>
      <w:r>
        <w:rPr>
          <w:rFonts w:ascii="Verdana"/>
          <w:color w:val="4B4B4A"/>
          <w:w w:val="80"/>
          <w:sz w:val="11"/>
        </w:rPr>
        <w:t>I </w:t>
      </w:r>
      <w:r>
        <w:rPr>
          <w:rFonts w:ascii="Verdana"/>
          <w:color w:val="4B4B4A"/>
          <w:spacing w:val="3"/>
          <w:sz w:val="11"/>
        </w:rPr>
        <w:t>972-July </w:t>
      </w:r>
      <w:r>
        <w:rPr>
          <w:rFonts w:ascii="Verdana"/>
          <w:color w:val="4B4B4A"/>
          <w:sz w:val="11"/>
        </w:rPr>
        <w:t>93</w:t>
      </w:r>
      <w:r>
        <w:rPr>
          <w:rFonts w:ascii="Verdana"/>
          <w:color w:val="4B4B4A"/>
          <w:spacing w:val="1"/>
          <w:sz w:val="11"/>
        </w:rPr>
        <w:t> </w:t>
      </w:r>
      <w:r>
        <w:rPr>
          <w:rFonts w:ascii="Verdana"/>
          <w:color w:val="4B4B4A"/>
          <w:spacing w:val="5"/>
          <w:sz w:val="11"/>
        </w:rPr>
        <w:t>minus </w:t>
      </w:r>
      <w:r>
        <w:rPr>
          <w:rFonts w:ascii="Verdana"/>
          <w:color w:val="4B4B4A"/>
          <w:sz w:val="11"/>
        </w:rPr>
        <w:t>average</w:t>
      </w:r>
    </w:p>
    <w:p>
      <w:pPr>
        <w:tabs>
          <w:tab w:pos="766" w:val="left" w:leader="none"/>
          <w:tab w:pos="1830" w:val="left" w:leader="none"/>
        </w:tabs>
        <w:spacing w:before="11"/>
        <w:ind w:left="0" w:right="38" w:firstLine="0"/>
        <w:jc w:val="right"/>
        <w:rPr>
          <w:rFonts w:ascii="Verdana"/>
          <w:sz w:val="11"/>
        </w:rPr>
      </w:pPr>
      <w:r>
        <w:rPr>
          <w:rFonts w:ascii="Times New Roman"/>
          <w:color w:val="464847"/>
          <w:sz w:val="11"/>
          <w:u w:val="single" w:color="ABAFAF"/>
        </w:rPr>
        <w:t> </w:t>
        <w:tab/>
      </w:r>
      <w:r>
        <w:rPr>
          <w:rFonts w:ascii="Times New Roman"/>
          <w:color w:val="464847"/>
          <w:sz w:val="11"/>
        </w:rPr>
        <w:tab/>
      </w:r>
      <w:r>
        <w:rPr>
          <w:rFonts w:ascii="Verdana"/>
          <w:color w:val="464847"/>
          <w:w w:val="95"/>
          <w:sz w:val="11"/>
        </w:rPr>
        <w:t>I</w:t>
      </w:r>
      <w:r>
        <w:rPr>
          <w:rFonts w:ascii="Verdana"/>
          <w:color w:val="464847"/>
          <w:spacing w:val="-27"/>
          <w:w w:val="95"/>
          <w:sz w:val="11"/>
        </w:rPr>
        <w:t> </w:t>
      </w:r>
      <w:r>
        <w:rPr>
          <w:rFonts w:ascii="Verdana"/>
          <w:color w:val="464847"/>
          <w:spacing w:val="4"/>
          <w:w w:val="95"/>
          <w:sz w:val="11"/>
        </w:rPr>
        <w:t>972-July</w:t>
      </w:r>
      <w:r>
        <w:rPr>
          <w:rFonts w:ascii="Verdana"/>
          <w:color w:val="464847"/>
          <w:spacing w:val="-8"/>
          <w:w w:val="95"/>
          <w:sz w:val="11"/>
        </w:rPr>
        <w:t> </w:t>
      </w:r>
      <w:r>
        <w:rPr>
          <w:rFonts w:ascii="Verdana"/>
          <w:color w:val="464847"/>
          <w:w w:val="95"/>
          <w:sz w:val="11"/>
        </w:rPr>
        <w:t>93(a)</w:t>
      </w:r>
    </w:p>
    <w:p>
      <w:pPr>
        <w:pStyle w:val="BodyText"/>
        <w:spacing w:before="2"/>
        <w:rPr>
          <w:rFonts w:ascii="Verdana"/>
          <w:sz w:val="12"/>
        </w:rPr>
      </w:pPr>
    </w:p>
    <w:p>
      <w:pPr>
        <w:tabs>
          <w:tab w:pos="1980" w:val="left" w:leader="none"/>
          <w:tab w:pos="2791" w:val="left" w:leader="none"/>
          <w:tab w:pos="3838" w:val="left" w:leader="none"/>
        </w:tabs>
        <w:spacing w:line="133" w:lineRule="exact" w:before="0"/>
        <w:ind w:left="154" w:right="0" w:firstLine="0"/>
        <w:jc w:val="left"/>
        <w:rPr>
          <w:rFonts w:ascii="Verdana"/>
          <w:sz w:val="11"/>
        </w:rPr>
      </w:pPr>
      <w:r>
        <w:rPr>
          <w:rFonts w:ascii="Verdana"/>
          <w:color w:val="4F4F4D"/>
          <w:sz w:val="11"/>
        </w:rPr>
        <w:t>All</w:t>
      </w:r>
      <w:r>
        <w:rPr>
          <w:rFonts w:ascii="Verdana"/>
          <w:color w:val="4F4F4D"/>
          <w:spacing w:val="9"/>
          <w:sz w:val="11"/>
        </w:rPr>
        <w:t> </w:t>
      </w:r>
      <w:r>
        <w:rPr>
          <w:rFonts w:ascii="Verdana"/>
          <w:color w:val="4F4F4D"/>
          <w:sz w:val="11"/>
        </w:rPr>
        <w:t>manufacturers</w:t>
        <w:tab/>
      </w:r>
      <w:r>
        <w:rPr>
          <w:rFonts w:ascii="Verdana"/>
          <w:color w:val="474747"/>
          <w:sz w:val="11"/>
        </w:rPr>
        <w:t>60</w:t>
        <w:tab/>
      </w:r>
      <w:r>
        <w:rPr>
          <w:rFonts w:ascii="Verdana"/>
          <w:color w:val="4A494B"/>
          <w:spacing w:val="3"/>
          <w:sz w:val="11"/>
        </w:rPr>
        <w:t>60.2</w:t>
        <w:tab/>
      </w:r>
      <w:r>
        <w:rPr>
          <w:rFonts w:ascii="Verdana"/>
          <w:color w:val="393B39"/>
          <w:spacing w:val="4"/>
          <w:sz w:val="11"/>
        </w:rPr>
        <w:t>-0.2</w:t>
      </w:r>
    </w:p>
    <w:p>
      <w:pPr>
        <w:tabs>
          <w:tab w:pos="1980" w:val="left" w:leader="none"/>
          <w:tab w:pos="2791" w:val="left" w:leader="none"/>
          <w:tab w:pos="3804" w:val="left" w:leader="none"/>
        </w:tabs>
        <w:spacing w:line="143" w:lineRule="exact" w:before="0"/>
        <w:ind w:left="142" w:right="0" w:firstLine="0"/>
        <w:jc w:val="left"/>
        <w:rPr>
          <w:rFonts w:ascii="Verdana"/>
          <w:sz w:val="11"/>
        </w:rPr>
      </w:pPr>
      <w:r>
        <w:rPr/>
        <w:pict>
          <v:shape style="position:absolute;margin-left:149.092682pt;margin-top:8.076028pt;width:7.55pt;height:5.5pt;mso-position-horizontal-relative:page;mso-position-vertical-relative:paragraph;z-index:15790592;rotation:2" type="#_x0000_t136" fillcolor="#41413e" stroked="f">
            <o:extrusion v:ext="view" autorotationcenter="t"/>
            <v:textpath style="font-family:&quot;Times New Roman&quot;;font-size:5pt;v-text-kern:t;mso-text-shadow:auto" string="5 1 "/>
            <w10:wrap type="none"/>
          </v:shape>
        </w:pict>
      </w:r>
      <w:r>
        <w:rPr>
          <w:rFonts w:ascii="Verdana"/>
          <w:color w:val="4E4E4D"/>
          <w:spacing w:val="2"/>
          <w:position w:val="1"/>
          <w:sz w:val="11"/>
        </w:rPr>
        <w:t>Capital</w:t>
      </w:r>
      <w:r>
        <w:rPr>
          <w:rFonts w:ascii="Verdana"/>
          <w:color w:val="4E4E4D"/>
          <w:spacing w:val="-16"/>
          <w:position w:val="1"/>
          <w:sz w:val="11"/>
        </w:rPr>
        <w:t> </w:t>
      </w:r>
      <w:r>
        <w:rPr>
          <w:rFonts w:ascii="Verdana"/>
          <w:color w:val="4E4E4D"/>
          <w:spacing w:val="3"/>
          <w:position w:val="1"/>
          <w:sz w:val="11"/>
        </w:rPr>
        <w:t>goods</w:t>
      </w:r>
      <w:r>
        <w:rPr>
          <w:rFonts w:ascii="Verdana"/>
          <w:color w:val="4E4E4D"/>
          <w:spacing w:val="-16"/>
          <w:position w:val="1"/>
          <w:sz w:val="11"/>
        </w:rPr>
        <w:t> </w:t>
      </w:r>
      <w:r>
        <w:rPr>
          <w:rFonts w:ascii="Verdana"/>
          <w:color w:val="4E4E4D"/>
          <w:spacing w:val="3"/>
          <w:position w:val="1"/>
          <w:sz w:val="11"/>
        </w:rPr>
        <w:t>industries</w:t>
        <w:tab/>
      </w:r>
      <w:r>
        <w:rPr>
          <w:rFonts w:ascii="Verdana"/>
          <w:color w:val="4B4E4E"/>
          <w:sz w:val="11"/>
        </w:rPr>
        <w:t>68</w:t>
        <w:tab/>
      </w:r>
      <w:r>
        <w:rPr>
          <w:rFonts w:ascii="Verdana"/>
          <w:color w:val="4A4A4A"/>
          <w:spacing w:val="6"/>
          <w:sz w:val="11"/>
        </w:rPr>
        <w:t>62.2</w:t>
        <w:tab/>
      </w:r>
      <w:r>
        <w:rPr>
          <w:rFonts w:ascii="Verdana"/>
          <w:color w:val="414041"/>
          <w:spacing w:val="8"/>
          <w:sz w:val="11"/>
        </w:rPr>
        <w:t>+5.8</w:t>
      </w:r>
    </w:p>
    <w:p>
      <w:pPr>
        <w:pStyle w:val="BodyText"/>
        <w:spacing w:line="268" w:lineRule="auto" w:before="66"/>
        <w:ind w:left="147" w:right="162" w:firstLine="9"/>
      </w:pPr>
      <w:r>
        <w:rPr/>
        <w:br w:type="column"/>
      </w:r>
      <w:r>
        <w:rPr>
          <w:color w:val="2A2A2A"/>
        </w:rPr>
        <w:t>much as in the previous recession; and capacity utilisation has risen in recent quarters. Table 3.E shows that in October </w:t>
      </w:r>
      <w:r>
        <w:rPr>
          <w:color w:val="2A2A2A"/>
          <w:w w:val="85"/>
        </w:rPr>
        <w:t>1 </w:t>
      </w:r>
      <w:r>
        <w:rPr>
          <w:color w:val="2A2A2A"/>
        </w:rPr>
        <w:t>993 60% of manufacturing firms reported that their capacity was underutilised, compared with a mean of 60% in the previous two decades.</w:t>
      </w:r>
    </w:p>
    <w:p>
      <w:pPr>
        <w:pStyle w:val="BodyText"/>
        <w:spacing w:line="268" w:lineRule="auto"/>
        <w:ind w:left="142" w:right="162" w:firstLine="4"/>
      </w:pPr>
      <w:r>
        <w:rPr>
          <w:color w:val="2A2A2A"/>
        </w:rPr>
        <w:t>Capacity utilisation in consumer goods industries is slightly above the average of the previous twenty years. The main outliers are food, drink and tobacco, where only 37% of firms report capacity being u nderutilised, and motor vehicles and transport, where over 93% of firms report underutilisation of capacity. The more that</w:t>
      </w:r>
    </w:p>
    <w:p>
      <w:pPr>
        <w:spacing w:after="0" w:line="268" w:lineRule="auto"/>
        <w:sectPr>
          <w:pgSz w:w="11830" w:h="17090"/>
          <w:pgMar w:top="1440" w:bottom="280" w:left="1000" w:right="360"/>
          <w:cols w:num="2" w:equalWidth="0">
            <w:col w:w="4429" w:space="290"/>
            <w:col w:w="5751"/>
          </w:cols>
        </w:sectPr>
      </w:pPr>
    </w:p>
    <w:p>
      <w:pPr>
        <w:spacing w:line="120" w:lineRule="exact" w:before="0"/>
        <w:ind w:left="142" w:right="0" w:firstLine="0"/>
        <w:jc w:val="left"/>
        <w:rPr>
          <w:rFonts w:ascii="Verdana"/>
          <w:sz w:val="11"/>
        </w:rPr>
      </w:pPr>
      <w:r>
        <w:rPr>
          <w:rFonts w:ascii="Verdana"/>
          <w:color w:val="4A4D49"/>
          <w:sz w:val="11"/>
        </w:rPr>
        <w:t>Consumer goods</w:t>
      </w:r>
    </w:p>
    <w:p>
      <w:pPr>
        <w:pStyle w:val="BodyText"/>
        <w:spacing w:before="2"/>
        <w:rPr>
          <w:rFonts w:ascii="Verdana"/>
          <w:sz w:val="12"/>
        </w:rPr>
      </w:pPr>
    </w:p>
    <w:p>
      <w:pPr>
        <w:spacing w:before="0"/>
        <w:ind w:left="147" w:right="0" w:firstLine="0"/>
        <w:jc w:val="left"/>
        <w:rPr>
          <w:rFonts w:ascii="Verdana"/>
          <w:sz w:val="11"/>
        </w:rPr>
      </w:pPr>
      <w:r>
        <w:rPr>
          <w:rFonts w:ascii="Verdana"/>
          <w:color w:val="444343"/>
          <w:sz w:val="11"/>
        </w:rPr>
        <w:t>Food. drink and tobacco</w:t>
      </w:r>
    </w:p>
    <w:p>
      <w:pPr>
        <w:tabs>
          <w:tab w:pos="1184" w:val="left" w:leader="none"/>
        </w:tabs>
        <w:spacing w:line="128" w:lineRule="exact" w:before="0"/>
        <w:ind w:left="142" w:right="0" w:firstLine="0"/>
        <w:jc w:val="left"/>
        <w:rPr>
          <w:rFonts w:ascii="Verdana"/>
          <w:sz w:val="11"/>
        </w:rPr>
      </w:pPr>
      <w:r>
        <w:rPr/>
        <w:br w:type="column"/>
      </w:r>
      <w:r>
        <w:rPr>
          <w:rFonts w:ascii="Verdana"/>
          <w:color w:val="464745"/>
          <w:spacing w:val="6"/>
          <w:w w:val="95"/>
          <w:sz w:val="11"/>
        </w:rPr>
        <w:t>55.7</w:t>
        <w:tab/>
      </w:r>
      <w:r>
        <w:rPr>
          <w:rFonts w:ascii="Verdana"/>
          <w:color w:val="414142"/>
          <w:spacing w:val="7"/>
          <w:w w:val="95"/>
          <w:sz w:val="11"/>
        </w:rPr>
        <w:t>-4.7</w:t>
      </w:r>
    </w:p>
    <w:p>
      <w:pPr>
        <w:pStyle w:val="BodyText"/>
        <w:spacing w:before="4"/>
        <w:rPr>
          <w:rFonts w:ascii="Verdana"/>
          <w:sz w:val="12"/>
        </w:rPr>
      </w:pPr>
    </w:p>
    <w:p>
      <w:pPr>
        <w:tabs>
          <w:tab w:pos="1116" w:val="left" w:leader="none"/>
        </w:tabs>
        <w:spacing w:line="132" w:lineRule="exact" w:before="0"/>
        <w:ind w:left="142" w:right="0" w:firstLine="0"/>
        <w:jc w:val="left"/>
        <w:rPr>
          <w:rFonts w:ascii="Verdana"/>
          <w:sz w:val="11"/>
        </w:rPr>
      </w:pPr>
      <w:r>
        <w:rPr/>
        <w:pict>
          <v:shape style="position:absolute;margin-left:149.141510pt;margin-top:.547462pt;width:6.5pt;height:5.5pt;mso-position-horizontal-relative:page;mso-position-vertical-relative:paragraph;z-index:15791104;rotation:359" type="#_x0000_t136" fillcolor="#484b4b" stroked="f">
            <o:extrusion v:ext="view" autorotationcenter="t"/>
            <v:textpath style="font-family:&quot;Times New Roman&quot;;font-size:5pt;v-text-kern:t;mso-text-shadow:auto" string="37"/>
            <w10:wrap type="none"/>
          </v:shape>
        </w:pict>
      </w:r>
      <w:r>
        <w:rPr/>
        <w:pict>
          <v:shape style="position:absolute;margin-left:241.679993pt;margin-top:4.036319pt;width:10.35pt;height:30.35pt;mso-position-horizontal-relative:page;mso-position-vertical-relative:paragraph;z-index:-18660352" type="#_x0000_t202" filled="false" stroked="false">
            <v:textbox inset="0,0,0,0">
              <w:txbxContent>
                <w:p>
                  <w:pPr>
                    <w:spacing w:before="98"/>
                    <w:ind w:left="0" w:right="0" w:firstLine="0"/>
                    <w:jc w:val="left"/>
                    <w:rPr>
                      <w:rFonts w:ascii="Aegean"/>
                      <w:sz w:val="9"/>
                    </w:rPr>
                  </w:pPr>
                  <w:r>
                    <w:rPr>
                      <w:rFonts w:ascii="Times New Roman"/>
                      <w:color w:val="333434"/>
                      <w:w w:val="225"/>
                      <w:sz w:val="5"/>
                    </w:rPr>
                    <w:t>- </w:t>
                  </w:r>
                  <w:r>
                    <w:rPr>
                      <w:rFonts w:ascii="Times New Roman"/>
                      <w:color w:val="333434"/>
                      <w:w w:val="180"/>
                      <w:sz w:val="5"/>
                    </w:rPr>
                    <w:t>. </w:t>
                  </w:r>
                  <w:r>
                    <w:rPr>
                      <w:rFonts w:ascii="Aegean"/>
                      <w:color w:val="333434"/>
                      <w:sz w:val="9"/>
                    </w:rPr>
                    <w:t>1</w:t>
                  </w:r>
                </w:p>
              </w:txbxContent>
            </v:textbox>
            <w10:wrap type="none"/>
          </v:shape>
        </w:pict>
      </w:r>
      <w:r>
        <w:rPr>
          <w:rFonts w:ascii="Verdana"/>
          <w:color w:val="3A3E3E"/>
          <w:spacing w:val="3"/>
          <w:w w:val="90"/>
          <w:sz w:val="11"/>
        </w:rPr>
        <w:t>50.0</w:t>
        <w:tab/>
      </w:r>
      <w:r>
        <w:rPr>
          <w:rFonts w:ascii="Verdana"/>
          <w:color w:val="343435"/>
          <w:spacing w:val="13"/>
          <w:w w:val="75"/>
          <w:sz w:val="11"/>
        </w:rPr>
        <w:t>-1</w:t>
      </w:r>
      <w:r>
        <w:rPr>
          <w:rFonts w:ascii="Verdana"/>
          <w:color w:val="343435"/>
          <w:spacing w:val="-7"/>
          <w:w w:val="75"/>
          <w:sz w:val="11"/>
        </w:rPr>
        <w:t> </w:t>
      </w:r>
      <w:r>
        <w:rPr>
          <w:rFonts w:ascii="Verdana"/>
          <w:color w:val="343435"/>
          <w:spacing w:val="7"/>
          <w:w w:val="75"/>
          <w:sz w:val="11"/>
        </w:rPr>
        <w:t>3.0</w:t>
      </w:r>
    </w:p>
    <w:p>
      <w:pPr>
        <w:pStyle w:val="BodyText"/>
        <w:ind w:left="142"/>
      </w:pPr>
      <w:r>
        <w:rPr/>
        <w:br w:type="column"/>
      </w:r>
      <w:r>
        <w:rPr>
          <w:color w:val="2A2A2A"/>
        </w:rPr>
        <w:t>capacity utilisation varies across industries, the greater</w:t>
      </w:r>
    </w:p>
    <w:p>
      <w:pPr>
        <w:pStyle w:val="BodyText"/>
        <w:spacing w:line="127" w:lineRule="exact" w:before="31"/>
        <w:ind w:left="142"/>
      </w:pPr>
      <w:r>
        <w:rPr>
          <w:color w:val="2A2A2A"/>
        </w:rPr>
        <w:t>will be the upward pressure on prices (for a given overall</w:t>
      </w:r>
    </w:p>
    <w:p>
      <w:pPr>
        <w:spacing w:after="0" w:line="127" w:lineRule="exact"/>
        <w:sectPr>
          <w:type w:val="continuous"/>
          <w:pgSz w:w="11830" w:h="17090"/>
          <w:pgMar w:top="1340" w:bottom="280" w:left="1000" w:right="360"/>
          <w:cols w:num="3" w:equalWidth="0">
            <w:col w:w="1533" w:space="1116"/>
            <w:col w:w="1453" w:space="617"/>
            <w:col w:w="5751"/>
          </w:cols>
        </w:sectPr>
      </w:pPr>
    </w:p>
    <w:p>
      <w:pPr>
        <w:tabs>
          <w:tab w:pos="1980" w:val="left" w:leader="none"/>
          <w:tab w:pos="2791" w:val="left" w:leader="none"/>
          <w:tab w:pos="3941" w:val="right" w:leader="none"/>
        </w:tabs>
        <w:spacing w:line="139" w:lineRule="exact" w:before="0"/>
        <w:ind w:left="142" w:right="0" w:firstLine="0"/>
        <w:jc w:val="left"/>
        <w:rPr>
          <w:rFonts w:ascii="Verdana"/>
          <w:sz w:val="11"/>
        </w:rPr>
      </w:pPr>
      <w:r>
        <w:rPr>
          <w:rFonts w:ascii="Verdana"/>
          <w:color w:val="484B49"/>
          <w:spacing w:val="3"/>
          <w:w w:val="95"/>
          <w:position w:val="1"/>
          <w:sz w:val="11"/>
        </w:rPr>
        <w:t>Chemicals</w:t>
        <w:tab/>
      </w:r>
      <w:r>
        <w:rPr>
          <w:rFonts w:ascii="Verdana"/>
          <w:color w:val="424440"/>
          <w:w w:val="95"/>
          <w:position w:val="1"/>
          <w:sz w:val="11"/>
        </w:rPr>
        <w:t>50</w:t>
        <w:tab/>
      </w:r>
      <w:r>
        <w:rPr>
          <w:rFonts w:ascii="Verdana"/>
          <w:color w:val="404141"/>
          <w:spacing w:val="4"/>
          <w:w w:val="95"/>
          <w:sz w:val="11"/>
        </w:rPr>
        <w:t>52.</w:t>
      </w:r>
      <w:r>
        <w:rPr>
          <w:rFonts w:ascii="Verdana"/>
          <w:color w:val="404141"/>
          <w:spacing w:val="-15"/>
          <w:w w:val="95"/>
          <w:sz w:val="11"/>
        </w:rPr>
        <w:t> </w:t>
      </w:r>
      <w:r>
        <w:rPr>
          <w:rFonts w:ascii="Verdana"/>
          <w:color w:val="404141"/>
          <w:w w:val="80"/>
          <w:sz w:val="11"/>
        </w:rPr>
        <w:t>1</w:t>
        <w:tab/>
      </w:r>
      <w:r>
        <w:rPr>
          <w:rFonts w:ascii="Verdana"/>
          <w:color w:val="333434"/>
          <w:w w:val="95"/>
          <w:sz w:val="11"/>
        </w:rPr>
        <w:t>2</w:t>
      </w:r>
    </w:p>
    <w:p>
      <w:pPr>
        <w:tabs>
          <w:tab w:pos="1975" w:val="left" w:leader="none"/>
          <w:tab w:pos="2791" w:val="left" w:leader="none"/>
          <w:tab w:pos="3766" w:val="left" w:leader="none"/>
        </w:tabs>
        <w:spacing w:line="142" w:lineRule="exact" w:before="0"/>
        <w:ind w:left="137" w:right="0" w:firstLine="0"/>
        <w:jc w:val="left"/>
        <w:rPr>
          <w:rFonts w:ascii="Verdana"/>
          <w:sz w:val="11"/>
        </w:rPr>
      </w:pPr>
      <w:r>
        <w:rPr>
          <w:rFonts w:ascii="Verdana"/>
          <w:color w:val="4F5150"/>
          <w:spacing w:val="3"/>
          <w:w w:val="95"/>
          <w:position w:val="1"/>
          <w:sz w:val="11"/>
        </w:rPr>
        <w:t>Textiles</w:t>
        <w:tab/>
      </w:r>
      <w:r>
        <w:rPr>
          <w:rFonts w:ascii="Verdana"/>
          <w:color w:val="444444"/>
          <w:w w:val="95"/>
          <w:sz w:val="11"/>
        </w:rPr>
        <w:t>40</w:t>
        <w:tab/>
      </w:r>
      <w:r>
        <w:rPr>
          <w:rFonts w:ascii="Verdana"/>
          <w:color w:val="484A4A"/>
          <w:spacing w:val="10"/>
          <w:w w:val="90"/>
          <w:sz w:val="11"/>
        </w:rPr>
        <w:t>52.1</w:t>
        <w:tab/>
      </w:r>
      <w:r>
        <w:rPr>
          <w:rFonts w:ascii="Verdana"/>
          <w:color w:val="343435"/>
          <w:spacing w:val="16"/>
          <w:w w:val="75"/>
          <w:sz w:val="11"/>
        </w:rPr>
        <w:t>-12.1</w:t>
      </w:r>
      <w:r>
        <w:rPr>
          <w:rFonts w:ascii="Verdana"/>
          <w:color w:val="343435"/>
          <w:spacing w:val="-10"/>
          <w:sz w:val="11"/>
        </w:rPr>
        <w:t> </w:t>
      </w:r>
    </w:p>
    <w:p>
      <w:pPr>
        <w:tabs>
          <w:tab w:pos="1971" w:val="left" w:leader="none"/>
          <w:tab w:pos="2784" w:val="left" w:leader="none"/>
          <w:tab w:pos="4054" w:val="right" w:leader="none"/>
        </w:tabs>
        <w:spacing w:line="141" w:lineRule="exact" w:before="0"/>
        <w:ind w:left="142" w:right="0" w:firstLine="0"/>
        <w:jc w:val="left"/>
        <w:rPr>
          <w:rFonts w:ascii="Verdana"/>
          <w:sz w:val="11"/>
        </w:rPr>
      </w:pPr>
      <w:r>
        <w:rPr/>
        <w:pict>
          <v:shape style="position:absolute;margin-left:241.679993pt;margin-top:1.931173pt;width:7.25pt;height:12.6pt;mso-position-horizontal-relative:page;mso-position-vertical-relative:paragraph;z-index:-18659840" type="#_x0000_t202" filled="false" stroked="false">
            <v:textbox inset="0,0,0,0">
              <w:txbxContent>
                <w:p>
                  <w:pPr>
                    <w:spacing w:before="35"/>
                    <w:ind w:left="0" w:right="0" w:firstLine="0"/>
                    <w:jc w:val="left"/>
                    <w:rPr>
                      <w:rFonts w:ascii="Times New Roman"/>
                      <w:sz w:val="5"/>
                    </w:rPr>
                  </w:pPr>
                  <w:r>
                    <w:rPr>
                      <w:rFonts w:ascii="Times New Roman"/>
                      <w:color w:val="3C3C3C"/>
                      <w:w w:val="225"/>
                      <w:sz w:val="5"/>
                    </w:rPr>
                    <w:t>- </w:t>
                  </w:r>
                  <w:r>
                    <w:rPr>
                      <w:rFonts w:ascii="Times New Roman"/>
                      <w:color w:val="3C3C3C"/>
                      <w:w w:val="215"/>
                      <w:sz w:val="5"/>
                    </w:rPr>
                    <w:t>.</w:t>
                  </w:r>
                </w:p>
              </w:txbxContent>
            </v:textbox>
            <w10:wrap type="none"/>
          </v:shape>
        </w:pict>
      </w:r>
      <w:r>
        <w:rPr>
          <w:rFonts w:ascii="Verdana"/>
          <w:color w:val="4A4B49"/>
          <w:spacing w:val="3"/>
          <w:position w:val="1"/>
          <w:sz w:val="11"/>
        </w:rPr>
        <w:t>Mechanical</w:t>
      </w:r>
      <w:r>
        <w:rPr>
          <w:rFonts w:ascii="Verdana"/>
          <w:color w:val="4A4B49"/>
          <w:spacing w:val="-13"/>
          <w:position w:val="1"/>
          <w:sz w:val="11"/>
        </w:rPr>
        <w:t> </w:t>
      </w:r>
      <w:r>
        <w:rPr>
          <w:rFonts w:ascii="Verdana"/>
          <w:color w:val="4A4B49"/>
          <w:spacing w:val="4"/>
          <w:position w:val="1"/>
          <w:sz w:val="11"/>
        </w:rPr>
        <w:t>engineering</w:t>
        <w:tab/>
      </w:r>
      <w:r>
        <w:rPr>
          <w:rFonts w:ascii="Verdana"/>
          <w:color w:val="474B4B"/>
          <w:spacing w:val="2"/>
          <w:sz w:val="11"/>
        </w:rPr>
        <w:t>64</w:t>
        <w:tab/>
      </w:r>
      <w:r>
        <w:rPr>
          <w:rFonts w:ascii="Verdana"/>
          <w:color w:val="474848"/>
          <w:spacing w:val="5"/>
          <w:sz w:val="11"/>
        </w:rPr>
        <w:t>64.6</w:t>
        <w:tab/>
      </w:r>
      <w:r>
        <w:rPr>
          <w:rFonts w:ascii="Verdana"/>
          <w:color w:val="3C3C3C"/>
          <w:sz w:val="11"/>
        </w:rPr>
        <w:t>0</w:t>
      </w:r>
      <w:r>
        <w:rPr>
          <w:rFonts w:ascii="Verdana"/>
          <w:color w:val="3C3C3C"/>
          <w:spacing w:val="-1"/>
          <w:sz w:val="11"/>
        </w:rPr>
        <w:t> </w:t>
      </w:r>
      <w:r>
        <w:rPr>
          <w:rFonts w:ascii="Verdana"/>
          <w:color w:val="3C3C3C"/>
          <w:sz w:val="11"/>
        </w:rPr>
        <w:t>6</w:t>
      </w:r>
    </w:p>
    <w:p>
      <w:pPr>
        <w:spacing w:line="132" w:lineRule="exact" w:before="0"/>
        <w:ind w:left="142" w:right="0" w:firstLine="0"/>
        <w:jc w:val="left"/>
        <w:rPr>
          <w:rFonts w:ascii="Verdana"/>
          <w:sz w:val="11"/>
        </w:rPr>
      </w:pPr>
      <w:r>
        <w:rPr>
          <w:rFonts w:ascii="Verdana"/>
          <w:color w:val="4E504E"/>
          <w:sz w:val="11"/>
        </w:rPr>
        <w:t>Electrical and instrument</w:t>
      </w:r>
    </w:p>
    <w:p>
      <w:pPr>
        <w:tabs>
          <w:tab w:pos="1971" w:val="left" w:leader="none"/>
          <w:tab w:pos="2787" w:val="left" w:leader="none"/>
          <w:tab w:pos="3833" w:val="left" w:leader="none"/>
        </w:tabs>
        <w:spacing w:line="141" w:lineRule="exact" w:before="10"/>
        <w:ind w:left="142" w:right="0" w:firstLine="0"/>
        <w:jc w:val="left"/>
        <w:rPr>
          <w:rFonts w:ascii="Verdana"/>
          <w:sz w:val="11"/>
        </w:rPr>
      </w:pPr>
      <w:r>
        <w:rPr>
          <w:rFonts w:ascii="Verdana"/>
          <w:color w:val="535554"/>
          <w:spacing w:val="3"/>
          <w:w w:val="95"/>
          <w:position w:val="1"/>
          <w:sz w:val="11"/>
        </w:rPr>
        <w:t>Engineering</w:t>
        <w:tab/>
      </w:r>
      <w:r>
        <w:rPr>
          <w:rFonts w:ascii="Verdana"/>
          <w:color w:val="4B4B4B"/>
          <w:w w:val="95"/>
          <w:sz w:val="11"/>
        </w:rPr>
        <w:t>60</w:t>
        <w:tab/>
      </w:r>
      <w:r>
        <w:rPr>
          <w:rFonts w:ascii="Verdana"/>
          <w:color w:val="434343"/>
          <w:spacing w:val="18"/>
          <w:w w:val="80"/>
          <w:sz w:val="11"/>
        </w:rPr>
        <w:t>61.1</w:t>
        <w:tab/>
      </w:r>
      <w:r>
        <w:rPr>
          <w:rFonts w:ascii="Verdana"/>
          <w:color w:val="454545"/>
          <w:spacing w:val="18"/>
          <w:w w:val="75"/>
          <w:sz w:val="11"/>
        </w:rPr>
        <w:t>-1.1</w:t>
      </w:r>
      <w:r>
        <w:rPr>
          <w:rFonts w:ascii="Verdana"/>
          <w:color w:val="454545"/>
          <w:spacing w:val="-14"/>
          <w:sz w:val="11"/>
        </w:rPr>
        <w:t> </w:t>
      </w:r>
    </w:p>
    <w:p>
      <w:pPr>
        <w:pStyle w:val="BodyText"/>
        <w:spacing w:line="268" w:lineRule="auto" w:before="155"/>
        <w:ind w:left="137" w:right="162" w:firstLine="4"/>
      </w:pPr>
      <w:r>
        <w:rPr/>
        <w:br w:type="column"/>
      </w:r>
      <w:r>
        <w:rPr>
          <w:color w:val="2A2A2A"/>
        </w:rPr>
        <w:t>level of utilisation) as more firms run into capacity constraints.</w:t>
      </w:r>
    </w:p>
    <w:p>
      <w:pPr>
        <w:spacing w:after="0" w:line="268" w:lineRule="auto"/>
        <w:sectPr>
          <w:type w:val="continuous"/>
          <w:pgSz w:w="11830" w:h="17090"/>
          <w:pgMar w:top="1340" w:bottom="280" w:left="1000" w:right="360"/>
          <w:cols w:num="2" w:equalWidth="0">
            <w:col w:w="4105" w:space="614"/>
            <w:col w:w="5751"/>
          </w:cols>
        </w:sectPr>
      </w:pPr>
    </w:p>
    <w:p>
      <w:pPr>
        <w:tabs>
          <w:tab w:pos="2787" w:val="left" w:leader="none"/>
          <w:tab w:pos="3809" w:val="left" w:leader="none"/>
        </w:tabs>
        <w:spacing w:line="127" w:lineRule="exact" w:before="0"/>
        <w:ind w:left="142" w:right="0" w:firstLine="0"/>
        <w:jc w:val="left"/>
        <w:rPr>
          <w:rFonts w:ascii="Aroania"/>
          <w:sz w:val="9"/>
        </w:rPr>
      </w:pPr>
      <w:r>
        <w:rPr/>
        <w:pict>
          <v:shape style="position:absolute;margin-left:148.762695pt;margin-top:.21526pt;width:6.85pt;height:5.5pt;mso-position-horizontal-relative:page;mso-position-vertical-relative:paragraph;z-index:-18660864;rotation:359" type="#_x0000_t136" fillcolor="#515351" stroked="f">
            <o:extrusion v:ext="view" autorotationcenter="t"/>
            <v:textpath style="font-family:&quot;Times New Roman&quot;;font-size:5pt;v-text-kern:t;mso-text-shadow:auto" string="93"/>
            <w10:wrap type="none"/>
          </v:shape>
        </w:pict>
      </w:r>
      <w:r>
        <w:rPr>
          <w:rFonts w:ascii="Verdana"/>
          <w:color w:val="505250"/>
          <w:position w:val="1"/>
          <w:sz w:val="11"/>
        </w:rPr>
        <w:t>Motor </w:t>
      </w:r>
      <w:r>
        <w:rPr>
          <w:rFonts w:ascii="Verdana"/>
          <w:color w:val="505250"/>
          <w:spacing w:val="4"/>
          <w:position w:val="1"/>
          <w:sz w:val="11"/>
        </w:rPr>
        <w:t>vehicles</w:t>
      </w:r>
      <w:r>
        <w:rPr>
          <w:rFonts w:ascii="Verdana"/>
          <w:color w:val="505250"/>
          <w:spacing w:val="-16"/>
          <w:position w:val="1"/>
          <w:sz w:val="11"/>
        </w:rPr>
        <w:t> </w:t>
      </w:r>
      <w:r>
        <w:rPr>
          <w:rFonts w:ascii="Verdana"/>
          <w:color w:val="505250"/>
          <w:position w:val="1"/>
          <w:sz w:val="11"/>
        </w:rPr>
        <w:t>and</w:t>
      </w:r>
      <w:r>
        <w:rPr>
          <w:rFonts w:ascii="Verdana"/>
          <w:color w:val="505250"/>
          <w:spacing w:val="-6"/>
          <w:position w:val="1"/>
          <w:sz w:val="11"/>
        </w:rPr>
        <w:t> </w:t>
      </w:r>
      <w:r>
        <w:rPr>
          <w:rFonts w:ascii="Verdana"/>
          <w:color w:val="505250"/>
          <w:position w:val="1"/>
          <w:sz w:val="11"/>
        </w:rPr>
        <w:t>transport</w:t>
        <w:tab/>
      </w:r>
      <w:r>
        <w:rPr>
          <w:rFonts w:ascii="Verdana"/>
          <w:color w:val="4F5051"/>
          <w:spacing w:val="4"/>
          <w:sz w:val="11"/>
        </w:rPr>
        <w:t>56.3 </w:t>
      </w:r>
      <w:r>
        <w:rPr>
          <w:rFonts w:ascii="Verdana"/>
          <w:color w:val="4F5051"/>
          <w:spacing w:val="6"/>
          <w:sz w:val="11"/>
        </w:rPr>
        <w:t> </w:t>
      </w:r>
      <w:r>
        <w:rPr>
          <w:rFonts w:ascii="Aroania"/>
          <w:color w:val="5F5F5E"/>
          <w:spacing w:val="4"/>
          <w:sz w:val="9"/>
        </w:rPr>
        <w:t>(b)</w:t>
        <w:tab/>
      </w:r>
      <w:r>
        <w:rPr>
          <w:rFonts w:ascii="Verdana"/>
          <w:color w:val="4F5151"/>
          <w:spacing w:val="4"/>
          <w:sz w:val="11"/>
        </w:rPr>
        <w:t>36.7</w:t>
      </w:r>
      <w:r>
        <w:rPr>
          <w:rFonts w:ascii="Verdana"/>
          <w:color w:val="4F5151"/>
          <w:spacing w:val="-15"/>
          <w:sz w:val="11"/>
        </w:rPr>
        <w:t> </w:t>
      </w:r>
      <w:r>
        <w:rPr>
          <w:rFonts w:ascii="Aroania"/>
          <w:color w:val="4F5151"/>
          <w:spacing w:val="6"/>
          <w:sz w:val="9"/>
        </w:rPr>
        <w:t>(b)</w:t>
      </w:r>
    </w:p>
    <w:p>
      <w:pPr>
        <w:spacing w:after="0" w:line="127" w:lineRule="exact"/>
        <w:jc w:val="left"/>
        <w:rPr>
          <w:rFonts w:ascii="Aroania"/>
          <w:sz w:val="9"/>
        </w:rPr>
        <w:sectPr>
          <w:type w:val="continuous"/>
          <w:pgSz w:w="11830" w:h="17090"/>
          <w:pgMar w:top="1340" w:bottom="280" w:left="1000" w:right="360"/>
        </w:sectPr>
      </w:pPr>
    </w:p>
    <w:p>
      <w:pPr>
        <w:tabs>
          <w:tab w:pos="2787" w:val="left" w:leader="none"/>
          <w:tab w:pos="3833" w:val="left" w:leader="none"/>
        </w:tabs>
        <w:spacing w:line="468" w:lineRule="auto" w:before="0"/>
        <w:ind w:left="137" w:right="38" w:firstLine="5"/>
        <w:jc w:val="left"/>
        <w:rPr>
          <w:rFonts w:ascii="Aroania"/>
          <w:sz w:val="9"/>
        </w:rPr>
      </w:pPr>
      <w:r>
        <w:rPr/>
        <w:pict>
          <v:group style="position:absolute;margin-left:0pt;margin-top:0pt;width:591.4pt;height:854.4pt;mso-position-horizontal-relative:page;mso-position-vertical-relative:page;z-index:-18662400" coordorigin="0,0" coordsize="11828,17088">
            <v:shape style="position:absolute;left:0;top:0;width:11828;height:17088" type="#_x0000_t75" stroked="false">
              <v:imagedata r:id="rId56" o:title=""/>
            </v:shape>
            <v:line style="position:absolute" from="4526,1032" to="11347,1032" stroked="true" strokeweight=".48pt" strokecolor="#979c9c">
              <v:stroke dashstyle="solid"/>
            </v:line>
            <w10:wrap type="none"/>
          </v:group>
        </w:pict>
      </w:r>
      <w:r>
        <w:rPr>
          <w:rFonts w:ascii="Verdana"/>
          <w:color w:val="4F504F"/>
          <w:w w:val="105"/>
          <w:position w:val="1"/>
          <w:sz w:val="11"/>
        </w:rPr>
        <w:t>Paper,</w:t>
      </w:r>
      <w:r>
        <w:rPr>
          <w:rFonts w:ascii="Verdana"/>
          <w:color w:val="4F504F"/>
          <w:spacing w:val="-22"/>
          <w:w w:val="105"/>
          <w:position w:val="1"/>
          <w:sz w:val="11"/>
        </w:rPr>
        <w:t> </w:t>
      </w:r>
      <w:r>
        <w:rPr>
          <w:rFonts w:ascii="Verdana"/>
          <w:color w:val="4F504F"/>
          <w:spacing w:val="5"/>
          <w:w w:val="105"/>
          <w:position w:val="1"/>
          <w:sz w:val="11"/>
        </w:rPr>
        <w:t>printing</w:t>
      </w:r>
      <w:r>
        <w:rPr>
          <w:rFonts w:ascii="Verdana"/>
          <w:color w:val="4F504F"/>
          <w:spacing w:val="-26"/>
          <w:w w:val="105"/>
          <w:position w:val="1"/>
          <w:sz w:val="11"/>
        </w:rPr>
        <w:t> </w:t>
      </w:r>
      <w:r>
        <w:rPr>
          <w:rFonts w:ascii="Verdana"/>
          <w:color w:val="4F504F"/>
          <w:spacing w:val="2"/>
          <w:w w:val="105"/>
          <w:position w:val="1"/>
          <w:sz w:val="11"/>
        </w:rPr>
        <w:t>and</w:t>
      </w:r>
      <w:r>
        <w:rPr>
          <w:rFonts w:ascii="Verdana"/>
          <w:color w:val="4F504F"/>
          <w:spacing w:val="-22"/>
          <w:w w:val="105"/>
          <w:position w:val="1"/>
          <w:sz w:val="11"/>
        </w:rPr>
        <w:t> </w:t>
      </w:r>
      <w:r>
        <w:rPr>
          <w:rFonts w:ascii="Verdana"/>
          <w:color w:val="4F504F"/>
          <w:spacing w:val="5"/>
          <w:w w:val="105"/>
          <w:position w:val="1"/>
          <w:sz w:val="11"/>
        </w:rPr>
        <w:t>publishing</w:t>
      </w:r>
      <w:r>
        <w:rPr>
          <w:rFonts w:ascii="Verdana"/>
          <w:color w:val="4F504F"/>
          <w:spacing w:val="44"/>
          <w:w w:val="105"/>
          <w:position w:val="1"/>
          <w:sz w:val="11"/>
        </w:rPr>
        <w:t> </w:t>
      </w:r>
      <w:r>
        <w:rPr>
          <w:rFonts w:ascii="Verdana"/>
          <w:color w:val="504D48"/>
          <w:w w:val="105"/>
          <w:position w:val="1"/>
          <w:sz w:val="11"/>
        </w:rPr>
        <w:t>50</w:t>
        <w:tab/>
      </w:r>
      <w:r>
        <w:rPr>
          <w:rFonts w:ascii="Verdana"/>
          <w:color w:val="494B49"/>
          <w:spacing w:val="13"/>
          <w:sz w:val="11"/>
        </w:rPr>
        <w:t>51</w:t>
      </w:r>
      <w:r>
        <w:rPr>
          <w:rFonts w:ascii="Verdana"/>
          <w:color w:val="494B49"/>
          <w:spacing w:val="-20"/>
          <w:sz w:val="11"/>
        </w:rPr>
        <w:t> </w:t>
      </w:r>
      <w:r>
        <w:rPr>
          <w:rFonts w:ascii="Verdana"/>
          <w:color w:val="494B49"/>
          <w:sz w:val="11"/>
        </w:rPr>
        <w:t>.6</w:t>
      </w:r>
      <w:r>
        <w:rPr>
          <w:rFonts w:ascii="Verdana"/>
          <w:color w:val="494B49"/>
          <w:spacing w:val="28"/>
          <w:sz w:val="11"/>
        </w:rPr>
        <w:t> </w:t>
      </w:r>
      <w:r>
        <w:rPr>
          <w:rFonts w:ascii="Aroania"/>
          <w:color w:val="5D5D5C"/>
          <w:spacing w:val="4"/>
          <w:w w:val="105"/>
          <w:sz w:val="9"/>
        </w:rPr>
        <w:t>(b)</w:t>
        <w:tab/>
      </w:r>
      <w:r>
        <w:rPr>
          <w:rFonts w:ascii="Verdana"/>
          <w:color w:val="101010"/>
          <w:sz w:val="11"/>
        </w:rPr>
        <w:t>.</w:t>
      </w:r>
      <w:r>
        <w:rPr>
          <w:rFonts w:ascii="Verdana"/>
          <w:color w:val="101010"/>
          <w:spacing w:val="-30"/>
          <w:sz w:val="11"/>
        </w:rPr>
        <w:t> </w:t>
      </w:r>
      <w:r>
        <w:rPr>
          <w:rFonts w:ascii="Verdana"/>
          <w:color w:val="454545"/>
          <w:spacing w:val="9"/>
          <w:sz w:val="11"/>
        </w:rPr>
        <w:t>1.6</w:t>
      </w:r>
      <w:r>
        <w:rPr>
          <w:rFonts w:ascii="Verdana"/>
          <w:color w:val="454545"/>
          <w:spacing w:val="-32"/>
          <w:sz w:val="11"/>
        </w:rPr>
        <w:t> </w:t>
      </w:r>
      <w:r>
        <w:rPr>
          <w:rFonts w:ascii="Aroania"/>
          <w:color w:val="5E5E5E"/>
          <w:spacing w:val="2"/>
          <w:sz w:val="9"/>
        </w:rPr>
        <w:t>(b) </w:t>
      </w:r>
      <w:r>
        <w:rPr>
          <w:rFonts w:ascii="Aroania"/>
          <w:color w:val="5D5E5C"/>
          <w:w w:val="110"/>
          <w:sz w:val="9"/>
        </w:rPr>
        <w:t>Source: </w:t>
      </w:r>
      <w:r>
        <w:rPr>
          <w:rFonts w:ascii="Aroania"/>
          <w:color w:val="5D5E5C"/>
          <w:spacing w:val="6"/>
          <w:w w:val="105"/>
          <w:sz w:val="9"/>
        </w:rPr>
        <w:t>CBI </w:t>
      </w:r>
      <w:r>
        <w:rPr>
          <w:rFonts w:ascii="Aroania"/>
          <w:color w:val="5D5E5C"/>
          <w:spacing w:val="3"/>
          <w:w w:val="110"/>
          <w:sz w:val="9"/>
        </w:rPr>
        <w:t>Industrial </w:t>
      </w:r>
      <w:r>
        <w:rPr>
          <w:rFonts w:ascii="Aroania"/>
          <w:color w:val="5D5E5C"/>
          <w:w w:val="110"/>
          <w:sz w:val="9"/>
        </w:rPr>
        <w:t>Trends</w:t>
      </w:r>
      <w:r>
        <w:rPr>
          <w:rFonts w:ascii="Aroania"/>
          <w:color w:val="5D5E5C"/>
          <w:spacing w:val="8"/>
          <w:w w:val="110"/>
          <w:sz w:val="9"/>
        </w:rPr>
        <w:t> </w:t>
      </w:r>
      <w:r>
        <w:rPr>
          <w:rFonts w:ascii="Aroania"/>
          <w:color w:val="5D5E5C"/>
          <w:w w:val="110"/>
          <w:sz w:val="9"/>
        </w:rPr>
        <w:t>Survey.</w:t>
      </w:r>
    </w:p>
    <w:p>
      <w:pPr>
        <w:pStyle w:val="ListParagraph"/>
        <w:numPr>
          <w:ilvl w:val="0"/>
          <w:numId w:val="11"/>
        </w:numPr>
        <w:tabs>
          <w:tab w:pos="373" w:val="left" w:leader="none"/>
        </w:tabs>
        <w:spacing w:line="102" w:lineRule="exact" w:before="30" w:after="0"/>
        <w:ind w:left="373" w:right="0" w:hanging="236"/>
        <w:jc w:val="left"/>
        <w:rPr>
          <w:sz w:val="9"/>
        </w:rPr>
      </w:pPr>
      <w:r>
        <w:rPr>
          <w:color w:val="5D5E5D"/>
          <w:w w:val="125"/>
          <w:sz w:val="9"/>
        </w:rPr>
        <w:t>Negative number implies capacity utilisation higher than historic</w:t>
      </w:r>
      <w:r>
        <w:rPr>
          <w:color w:val="5D5E5D"/>
          <w:spacing w:val="2"/>
          <w:w w:val="125"/>
          <w:sz w:val="9"/>
        </w:rPr>
        <w:t> </w:t>
      </w:r>
      <w:r>
        <w:rPr>
          <w:color w:val="5D5E5D"/>
          <w:w w:val="125"/>
          <w:sz w:val="9"/>
        </w:rPr>
        <w:t>averages.</w:t>
      </w:r>
    </w:p>
    <w:p>
      <w:pPr>
        <w:pStyle w:val="ListParagraph"/>
        <w:numPr>
          <w:ilvl w:val="0"/>
          <w:numId w:val="11"/>
        </w:numPr>
        <w:tabs>
          <w:tab w:pos="373" w:val="left" w:leader="none"/>
        </w:tabs>
        <w:spacing w:line="130" w:lineRule="exact" w:before="0" w:after="0"/>
        <w:ind w:left="373" w:right="0" w:hanging="236"/>
        <w:jc w:val="left"/>
        <w:rPr>
          <w:rFonts w:ascii="Verdana"/>
          <w:sz w:val="11"/>
        </w:rPr>
      </w:pPr>
      <w:r>
        <w:rPr>
          <w:color w:val="5D5E5D"/>
          <w:w w:val="120"/>
          <w:sz w:val="9"/>
        </w:rPr>
        <w:t>Average based on data </w:t>
      </w:r>
      <w:r>
        <w:rPr>
          <w:color w:val="5D5E5D"/>
          <w:spacing w:val="-6"/>
          <w:w w:val="120"/>
          <w:sz w:val="9"/>
        </w:rPr>
        <w:t>from </w:t>
      </w:r>
      <w:r>
        <w:rPr>
          <w:rFonts w:ascii="Verdana"/>
          <w:color w:val="5D5E5D"/>
          <w:sz w:val="11"/>
        </w:rPr>
        <w:t>1984 10</w:t>
      </w:r>
      <w:r>
        <w:rPr>
          <w:rFonts w:ascii="Verdana"/>
          <w:color w:val="5D5E5D"/>
          <w:spacing w:val="-5"/>
          <w:sz w:val="11"/>
        </w:rPr>
        <w:t> </w:t>
      </w:r>
      <w:r>
        <w:rPr>
          <w:rFonts w:ascii="Verdana"/>
          <w:color w:val="5D5E5D"/>
          <w:spacing w:val="4"/>
          <w:sz w:val="11"/>
        </w:rPr>
        <w:t>1993.</w:t>
      </w: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spacing w:before="6"/>
        <w:rPr>
          <w:rFonts w:ascii="Verdana"/>
          <w:sz w:val="17"/>
        </w:rPr>
      </w:pPr>
    </w:p>
    <w:p>
      <w:pPr>
        <w:spacing w:before="0"/>
        <w:ind w:left="103" w:right="0" w:firstLine="0"/>
        <w:jc w:val="left"/>
        <w:rPr>
          <w:rFonts w:ascii="Aegean"/>
          <w:sz w:val="14"/>
        </w:rPr>
      </w:pPr>
      <w:r>
        <w:rPr>
          <w:rFonts w:ascii="Aegean"/>
          <w:color w:val="4E5151"/>
          <w:sz w:val="14"/>
        </w:rPr>
        <w:t>43 0</w:t>
      </w:r>
    </w:p>
    <w:p>
      <w:pPr>
        <w:pStyle w:val="BodyText"/>
        <w:spacing w:line="268" w:lineRule="auto" w:before="156"/>
        <w:ind w:left="114" w:right="111" w:hanging="9"/>
      </w:pPr>
      <w:r>
        <w:rPr/>
        <w:br w:type="column"/>
      </w:r>
      <w:r>
        <w:rPr>
          <w:color w:val="2B292B"/>
          <w:w w:val="105"/>
        </w:rPr>
        <w:t>The amount of slack in the goods m </w:t>
      </w:r>
      <w:r>
        <w:rPr>
          <w:color w:val="2B292B"/>
          <w:w w:val="130"/>
        </w:rPr>
        <w:t>arket-the </w:t>
      </w:r>
      <w:r>
        <w:rPr>
          <w:color w:val="2B292B"/>
          <w:w w:val="105"/>
        </w:rPr>
        <w:t>'output gap'-can be estimated in various ways from survey results and statistical models </w:t>
      </w:r>
      <w:r>
        <w:rPr>
          <w:color w:val="2B292B"/>
        </w:rPr>
        <w:t>(see </w:t>
      </w:r>
      <w:r>
        <w:rPr>
          <w:color w:val="2B292B"/>
          <w:w w:val="105"/>
        </w:rPr>
        <w:t>last August's </w:t>
      </w:r>
      <w:r>
        <w:rPr>
          <w:rFonts w:ascii="Times New Roman"/>
          <w:i/>
          <w:color w:val="2B292B"/>
          <w:w w:val="130"/>
          <w:sz w:val="16"/>
        </w:rPr>
        <w:t>Quarterly Bulletin, </w:t>
      </w:r>
      <w:r>
        <w:rPr>
          <w:color w:val="2B292B"/>
          <w:w w:val="105"/>
        </w:rPr>
        <w:t>pages 309- </w:t>
      </w:r>
      <w:r>
        <w:rPr>
          <w:color w:val="2B292B"/>
          <w:w w:val="85"/>
        </w:rPr>
        <w:t>1 </w:t>
      </w:r>
      <w:r>
        <w:rPr>
          <w:color w:val="2B292B"/>
          <w:w w:val="105"/>
        </w:rPr>
        <w:t>0). Most measures point to a gap at the moment, although the CSO's coincident indicator </w:t>
      </w:r>
      <w:r>
        <w:rPr>
          <w:color w:val="2B292B"/>
        </w:rPr>
        <w:t>suggests </w:t>
      </w:r>
      <w:r>
        <w:rPr>
          <w:color w:val="2B292B"/>
          <w:w w:val="105"/>
        </w:rPr>
        <w:t>the gap has closed.</w:t>
      </w:r>
    </w:p>
    <w:p>
      <w:pPr>
        <w:pStyle w:val="BodyText"/>
        <w:rPr>
          <w:sz w:val="22"/>
        </w:rPr>
      </w:pPr>
    </w:p>
    <w:p>
      <w:pPr>
        <w:pStyle w:val="BodyText"/>
        <w:spacing w:before="9"/>
        <w:rPr>
          <w:sz w:val="18"/>
        </w:rPr>
      </w:pPr>
    </w:p>
    <w:p>
      <w:pPr>
        <w:pStyle w:val="ListParagraph"/>
        <w:numPr>
          <w:ilvl w:val="1"/>
          <w:numId w:val="7"/>
        </w:numPr>
        <w:tabs>
          <w:tab w:pos="462" w:val="left" w:leader="none"/>
        </w:tabs>
        <w:spacing w:line="240" w:lineRule="auto" w:before="0" w:after="0"/>
        <w:ind w:left="461" w:right="0" w:hanging="341"/>
        <w:jc w:val="left"/>
        <w:rPr>
          <w:rFonts w:ascii="Times New Roman"/>
          <w:color w:val="376B55"/>
          <w:sz w:val="18"/>
        </w:rPr>
      </w:pPr>
    </w:p>
    <w:p>
      <w:pPr>
        <w:pStyle w:val="BodyText"/>
        <w:spacing w:before="11"/>
        <w:rPr>
          <w:rFonts w:ascii="Times New Roman"/>
          <w:i/>
          <w:sz w:val="27"/>
        </w:rPr>
      </w:pPr>
    </w:p>
    <w:p>
      <w:pPr>
        <w:pStyle w:val="BodyText"/>
        <w:spacing w:line="266" w:lineRule="auto"/>
        <w:ind w:left="103" w:right="134" w:firstLine="5"/>
      </w:pPr>
      <w:r>
        <w:rPr>
          <w:color w:val="292929"/>
        </w:rPr>
        <w:t>The recovery in output seen so far has been at a moderate pace. The company sector's own spending </w:t>
      </w:r>
      <w:r>
        <w:rPr>
          <w:color w:val="292929"/>
          <w:position w:val="1"/>
        </w:rPr>
        <w:t>has </w:t>
      </w:r>
      <w:r>
        <w:rPr>
          <w:color w:val="292929"/>
        </w:rPr>
        <w:t>as yet made little contribution to the recovery, though </w:t>
      </w:r>
      <w:r>
        <w:rPr>
          <w:color w:val="292929"/>
          <w:position w:val="1"/>
        </w:rPr>
        <w:t>it </w:t>
      </w:r>
      <w:r>
        <w:rPr>
          <w:color w:val="292929"/>
        </w:rPr>
        <w:t>may do so once the recovery becomes better established and as companies' balance sheets improve. However, low growth in demand abroad  and  the expiry of temporary investment incentives at the end of October are likely to inhibit rapid investment growth. The personal sector's savings ratio has fallen quite sharply from i ts peak last year, but consumption growth is still lagging behind GDP growth. Consumers seem cautious about borrowing. Though confidence may improve with the recent turnaround in the housing market, it seems unlikely that there will be a rapid fall in the savings ratio fuelled by borrowings. After several years of</w:t>
      </w:r>
    </w:p>
    <w:p>
      <w:pPr>
        <w:pStyle w:val="BodyText"/>
        <w:spacing w:line="266" w:lineRule="auto" w:before="15"/>
        <w:ind w:left="109" w:right="781"/>
      </w:pPr>
      <w:r>
        <w:rPr>
          <w:color w:val="292929"/>
        </w:rPr>
        <w:t>below-trend output growth, there is scope for above-trend growth for several quarters before the</w:t>
      </w:r>
    </w:p>
    <w:p>
      <w:pPr>
        <w:pStyle w:val="BodyText"/>
        <w:spacing w:line="266" w:lineRule="auto" w:before="1"/>
        <w:ind w:left="114" w:right="111" w:firstLine="7"/>
      </w:pPr>
      <w:r>
        <w:rPr>
          <w:color w:val="292929"/>
        </w:rPr>
        <w:t>markets for goods and services start to produce strong upward pressure on prices.</w:t>
      </w:r>
    </w:p>
    <w:p>
      <w:pPr>
        <w:spacing w:after="0" w:line="266" w:lineRule="auto"/>
        <w:sectPr>
          <w:type w:val="continuous"/>
          <w:pgSz w:w="11830" w:h="17090"/>
          <w:pgMar w:top="1340" w:bottom="280" w:left="1000" w:right="360"/>
          <w:cols w:num="2" w:equalWidth="0">
            <w:col w:w="4261" w:space="476"/>
            <w:col w:w="5733"/>
          </w:cols>
        </w:sectPr>
      </w:pPr>
    </w:p>
    <w:p>
      <w:pPr>
        <w:pStyle w:val="BodyText"/>
        <w:rPr>
          <w:sz w:val="13"/>
        </w:rPr>
      </w:pPr>
    </w:p>
    <w:p>
      <w:pPr>
        <w:pStyle w:val="Heading1"/>
        <w:ind w:left="488"/>
      </w:pPr>
      <w:bookmarkStart w:name="0435" w:id="23"/>
      <w:bookmarkEnd w:id="23"/>
      <w:r>
        <w:rPr/>
      </w:r>
      <w:r>
        <w:rPr>
          <w:color w:val="306D52"/>
          <w:spacing w:val="7"/>
          <w:w w:val="120"/>
        </w:rPr>
        <w:t>The </w:t>
      </w:r>
      <w:r>
        <w:rPr>
          <w:color w:val="306D52"/>
          <w:spacing w:val="3"/>
          <w:w w:val="120"/>
        </w:rPr>
        <w:t>labour</w:t>
      </w:r>
      <w:r>
        <w:rPr>
          <w:color w:val="306D52"/>
          <w:spacing w:val="-65"/>
          <w:w w:val="120"/>
        </w:rPr>
        <w:t> </w:t>
      </w:r>
      <w:r>
        <w:rPr>
          <w:color w:val="306D52"/>
          <w:spacing w:val="3"/>
          <w:w w:val="120"/>
        </w:rPr>
        <w:t>market</w:t>
      </w:r>
    </w:p>
    <w:p>
      <w:pPr>
        <w:pStyle w:val="BodyText"/>
        <w:rPr>
          <w:rFonts w:ascii="Verdana"/>
          <w:sz w:val="20"/>
        </w:rPr>
      </w:pPr>
    </w:p>
    <w:p>
      <w:pPr>
        <w:pStyle w:val="BodyText"/>
        <w:rPr>
          <w:rFonts w:ascii="Verdana"/>
          <w:sz w:val="20"/>
        </w:rPr>
      </w:pPr>
    </w:p>
    <w:p>
      <w:pPr>
        <w:pStyle w:val="BodyText"/>
        <w:spacing w:before="3"/>
        <w:rPr>
          <w:rFonts w:ascii="Verdana"/>
          <w:sz w:val="23"/>
        </w:rPr>
      </w:pPr>
    </w:p>
    <w:p>
      <w:pPr>
        <w:pStyle w:val="Heading2"/>
        <w:numPr>
          <w:ilvl w:val="1"/>
          <w:numId w:val="12"/>
        </w:numPr>
        <w:tabs>
          <w:tab w:pos="8495" w:val="left" w:leader="none"/>
          <w:tab w:pos="8496" w:val="left" w:leader="none"/>
          <w:tab w:pos="10559" w:val="left" w:leader="none"/>
        </w:tabs>
        <w:spacing w:line="240" w:lineRule="auto" w:before="132" w:after="0"/>
        <w:ind w:left="8495" w:right="0" w:hanging="3442"/>
        <w:jc w:val="left"/>
        <w:rPr>
          <w:rFonts w:ascii="Times New Roman"/>
          <w:color w:val="417155"/>
          <w:sz w:val="20"/>
        </w:rPr>
      </w:pPr>
      <w:r>
        <w:rPr>
          <w:color w:val="417663"/>
          <w:w w:val="125"/>
          <w:u w:val="thick" w:color="4B84AB"/>
        </w:rPr>
        <w:t>and</w:t>
      </w:r>
      <w:r>
        <w:rPr>
          <w:color w:val="417663"/>
          <w:spacing w:val="-32"/>
          <w:w w:val="125"/>
          <w:u w:val="thick" w:color="4B84AB"/>
        </w:rPr>
        <w:t> </w:t>
      </w:r>
      <w:r>
        <w:rPr>
          <w:color w:val="417663"/>
          <w:spacing w:val="5"/>
          <w:w w:val="125"/>
          <w:u w:val="thick" w:color="4B84AB"/>
        </w:rPr>
        <w:t>settlements</w:t>
      </w:r>
      <w:r>
        <w:rPr>
          <w:color w:val="417663"/>
          <w:spacing w:val="5"/>
          <w:u w:val="thick" w:color="4B84AB"/>
        </w:rPr>
        <w:tab/>
      </w:r>
    </w:p>
    <w:p>
      <w:pPr>
        <w:pStyle w:val="BodyText"/>
        <w:spacing w:before="8"/>
        <w:rPr>
          <w:rFonts w:ascii="Aegean"/>
          <w:sz w:val="23"/>
        </w:rPr>
      </w:pPr>
    </w:p>
    <w:p>
      <w:pPr>
        <w:spacing w:after="0"/>
        <w:rPr>
          <w:rFonts w:ascii="Aegean"/>
          <w:sz w:val="23"/>
        </w:rPr>
        <w:sectPr>
          <w:pgSz w:w="11830" w:h="17090"/>
          <w:pgMar w:top="1620" w:bottom="280" w:left="260" w:right="420"/>
        </w:sectPr>
      </w:pPr>
    </w:p>
    <w:p>
      <w:pPr>
        <w:pStyle w:val="BodyText"/>
        <w:rPr>
          <w:rFonts w:ascii="Aegean"/>
          <w:sz w:val="20"/>
        </w:rPr>
      </w:pPr>
    </w:p>
    <w:p>
      <w:pPr>
        <w:pStyle w:val="BodyText"/>
        <w:rPr>
          <w:rFonts w:ascii="Aegean"/>
          <w:sz w:val="20"/>
        </w:rPr>
      </w:pPr>
    </w:p>
    <w:p>
      <w:pPr>
        <w:pStyle w:val="BodyText"/>
        <w:rPr>
          <w:rFonts w:ascii="Aegean"/>
          <w:sz w:val="20"/>
        </w:rPr>
      </w:pPr>
    </w:p>
    <w:p>
      <w:pPr>
        <w:pStyle w:val="BodyText"/>
        <w:spacing w:before="8"/>
        <w:rPr>
          <w:rFonts w:ascii="Aegean"/>
          <w:sz w:val="26"/>
        </w:rPr>
      </w:pPr>
    </w:p>
    <w:p>
      <w:pPr>
        <w:spacing w:before="0"/>
        <w:ind w:left="282" w:right="0" w:firstLine="0"/>
        <w:jc w:val="left"/>
        <w:rPr>
          <w:rFonts w:ascii="Arimo"/>
          <w:sz w:val="17"/>
        </w:rPr>
      </w:pPr>
      <w:r>
        <w:rPr>
          <w:rFonts w:ascii="Arimo"/>
          <w:color w:val="467597"/>
          <w:w w:val="105"/>
          <w:sz w:val="17"/>
        </w:rPr>
        <w:t>Chart 4.1</w:t>
      </w:r>
    </w:p>
    <w:p>
      <w:pPr>
        <w:spacing w:before="46"/>
        <w:ind w:left="282" w:right="0" w:firstLine="0"/>
        <w:jc w:val="left"/>
        <w:rPr>
          <w:rFonts w:ascii="Arimo"/>
          <w:sz w:val="17"/>
        </w:rPr>
      </w:pPr>
      <w:r>
        <w:rPr>
          <w:rFonts w:ascii="Arimo"/>
          <w:color w:val="46769B"/>
          <w:w w:val="110"/>
          <w:sz w:val="17"/>
        </w:rPr>
        <w:t>Underlying earnings growth</w:t>
      </w:r>
    </w:p>
    <w:p>
      <w:pPr>
        <w:pStyle w:val="BodyText"/>
        <w:rPr>
          <w:rFonts w:ascii="Arimo"/>
          <w:sz w:val="17"/>
        </w:rPr>
      </w:pPr>
    </w:p>
    <w:p>
      <w:pPr>
        <w:spacing w:before="0"/>
        <w:ind w:left="1640" w:right="0" w:firstLine="0"/>
        <w:jc w:val="left"/>
        <w:rPr>
          <w:rFonts w:ascii="Aroania"/>
          <w:sz w:val="9"/>
        </w:rPr>
      </w:pPr>
      <w:r>
        <w:rPr/>
        <w:pict>
          <v:shape style="position:absolute;margin-left:179.770004pt;margin-top:3.026391pt;width:15.75pt;height:11.75pt;mso-position-horizontal-relative:page;mso-position-vertical-relative:paragraph;z-index:-18658304" type="#_x0000_t202" filled="false" stroked="false">
            <v:textbox inset="0,0,0,0">
              <w:txbxContent>
                <w:p>
                  <w:pPr>
                    <w:pStyle w:val="BodyText"/>
                    <w:spacing w:line="234" w:lineRule="exact"/>
                  </w:pPr>
                  <w:r>
                    <w:rPr>
                      <w:color w:val="535353"/>
                      <w:w w:val="115"/>
                    </w:rPr>
                    <w:t>- </w:t>
                  </w:r>
                  <w:r>
                    <w:rPr>
                      <w:color w:val="535353"/>
                      <w:w w:val="65"/>
                    </w:rPr>
                    <w:t>12</w:t>
                  </w:r>
                </w:p>
              </w:txbxContent>
            </v:textbox>
            <w10:wrap type="none"/>
          </v:shape>
        </w:pict>
      </w:r>
      <w:r>
        <w:rPr>
          <w:rFonts w:ascii="Aroania"/>
          <w:color w:val="4E5050"/>
          <w:w w:val="125"/>
          <w:sz w:val="9"/>
        </w:rPr>
        <w:t>Percentage changes </w:t>
      </w:r>
      <w:r>
        <w:rPr>
          <w:rFonts w:ascii="Times New Roman"/>
          <w:color w:val="4E5050"/>
          <w:w w:val="130"/>
          <w:sz w:val="5"/>
        </w:rPr>
        <w:t>011 </w:t>
      </w:r>
      <w:r>
        <w:rPr>
          <w:rFonts w:ascii="Times New Roman"/>
          <w:color w:val="4E5050"/>
          <w:w w:val="125"/>
          <w:sz w:val="5"/>
        </w:rPr>
        <w:t>&lt;.I </w:t>
      </w:r>
      <w:r>
        <w:rPr>
          <w:rFonts w:ascii="Aroania"/>
          <w:color w:val="4E5050"/>
          <w:w w:val="125"/>
          <w:sz w:val="9"/>
        </w:rPr>
        <w:t>year earlier</w:t>
      </w:r>
    </w:p>
    <w:p>
      <w:pPr>
        <w:pStyle w:val="BodyText"/>
        <w:spacing w:line="232" w:lineRule="exact" w:before="87"/>
        <w:ind w:left="282" w:firstLine="11"/>
      </w:pPr>
      <w:r>
        <w:rPr/>
        <w:br w:type="column"/>
      </w:r>
      <w:r>
        <w:rPr>
          <w:color w:val="2F2C2E"/>
        </w:rPr>
        <w:t>In the year to August underlying earnings in the whole</w:t>
      </w:r>
    </w:p>
    <w:p>
      <w:pPr>
        <w:pStyle w:val="BodyText"/>
        <w:spacing w:line="280" w:lineRule="exact" w:before="15"/>
        <w:ind w:left="287" w:right="590" w:hanging="5"/>
      </w:pPr>
      <w:r>
        <w:rPr>
          <w:color w:val="2F2C2E"/>
          <w:spacing w:val="9"/>
          <w:w w:val="98"/>
        </w:rPr>
        <w:t>econom</w:t>
      </w:r>
      <w:r>
        <w:rPr>
          <w:color w:val="2F2C2E"/>
          <w:w w:val="98"/>
        </w:rPr>
        <w:t>y</w:t>
      </w:r>
      <w:r>
        <w:rPr>
          <w:color w:val="2F2C2E"/>
          <w:spacing w:val="7"/>
        </w:rPr>
        <w:t> </w:t>
      </w:r>
      <w:r>
        <w:rPr>
          <w:color w:val="2F2C2E"/>
          <w:spacing w:val="9"/>
          <w:w w:val="94"/>
        </w:rPr>
        <w:t>ros</w:t>
      </w:r>
      <w:r>
        <w:rPr>
          <w:color w:val="2F2C2E"/>
          <w:w w:val="94"/>
        </w:rPr>
        <w:t>e</w:t>
      </w:r>
      <w:r>
        <w:rPr>
          <w:color w:val="2F2C2E"/>
          <w:spacing w:val="7"/>
        </w:rPr>
        <w:t> </w:t>
      </w:r>
      <w:r>
        <w:rPr>
          <w:color w:val="2F2C2E"/>
          <w:spacing w:val="12"/>
          <w:w w:val="102"/>
        </w:rPr>
        <w:t>b</w:t>
      </w:r>
      <w:r>
        <w:rPr>
          <w:color w:val="2F2C2E"/>
          <w:w w:val="102"/>
        </w:rPr>
        <w:t>y</w:t>
      </w:r>
      <w:r>
        <w:rPr>
          <w:color w:val="2F2C2E"/>
          <w:spacing w:val="19"/>
        </w:rPr>
        <w:t> </w:t>
      </w:r>
      <w:r>
        <w:rPr>
          <w:color w:val="2F2C2E"/>
          <w:w w:val="85"/>
        </w:rPr>
        <w:t>3</w:t>
      </w:r>
      <w:r>
        <w:rPr>
          <w:color w:val="2F2C2E"/>
          <w:spacing w:val="-24"/>
        </w:rPr>
        <w:t> </w:t>
      </w:r>
      <w:r>
        <w:rPr>
          <w:color w:val="2F2C2E"/>
          <w:spacing w:val="17"/>
          <w:w w:val="22"/>
          <w:position w:val="7"/>
        </w:rPr>
        <w:t>1</w:t>
      </w:r>
      <w:r>
        <w:rPr>
          <w:color w:val="2F2C2E"/>
          <w:spacing w:val="7"/>
          <w:w w:val="84"/>
        </w:rPr>
        <w:t>/2%</w:t>
      </w:r>
      <w:r>
        <w:rPr>
          <w:color w:val="2F2C2E"/>
          <w:w w:val="84"/>
        </w:rPr>
        <w:t>,</w:t>
      </w:r>
      <w:r>
        <w:rPr>
          <w:color w:val="2F2C2E"/>
          <w:spacing w:val="24"/>
        </w:rPr>
        <w:t> </w:t>
      </w:r>
      <w:r>
        <w:rPr>
          <w:color w:val="2F2C2E"/>
          <w:spacing w:val="4"/>
          <w:w w:val="96"/>
        </w:rPr>
        <w:t>th</w:t>
      </w:r>
      <w:r>
        <w:rPr>
          <w:color w:val="2F2C2E"/>
          <w:w w:val="96"/>
        </w:rPr>
        <w:t>e</w:t>
      </w:r>
      <w:r>
        <w:rPr>
          <w:color w:val="2F2C2E"/>
          <w:spacing w:val="19"/>
        </w:rPr>
        <w:t> </w:t>
      </w:r>
      <w:r>
        <w:rPr>
          <w:color w:val="2F2C2E"/>
          <w:spacing w:val="8"/>
          <w:w w:val="91"/>
        </w:rPr>
        <w:t>sam</w:t>
      </w:r>
      <w:r>
        <w:rPr>
          <w:color w:val="2F2C2E"/>
          <w:w w:val="91"/>
        </w:rPr>
        <w:t>e</w:t>
      </w:r>
      <w:r>
        <w:rPr>
          <w:color w:val="2F2C2E"/>
          <w:spacing w:val="14"/>
        </w:rPr>
        <w:t> </w:t>
      </w:r>
      <w:r>
        <w:rPr>
          <w:color w:val="2F2C2E"/>
          <w:spacing w:val="2"/>
          <w:w w:val="84"/>
        </w:rPr>
        <w:t>a</w:t>
      </w:r>
      <w:r>
        <w:rPr>
          <w:color w:val="2F2C2E"/>
          <w:w w:val="84"/>
        </w:rPr>
        <w:t>s</w:t>
      </w:r>
      <w:r>
        <w:rPr>
          <w:color w:val="2F2C2E"/>
        </w:rPr>
        <w:t> </w:t>
      </w:r>
      <w:r>
        <w:rPr>
          <w:color w:val="2F2C2E"/>
          <w:spacing w:val="-26"/>
        </w:rPr>
        <w:t> </w:t>
      </w:r>
      <w:r>
        <w:rPr>
          <w:color w:val="2F2C2E"/>
          <w:spacing w:val="9"/>
          <w:w w:val="95"/>
        </w:rPr>
        <w:t>i</w:t>
      </w:r>
      <w:r>
        <w:rPr>
          <w:color w:val="2F2C2E"/>
          <w:w w:val="95"/>
        </w:rPr>
        <w:t>n</w:t>
      </w:r>
      <w:r>
        <w:rPr>
          <w:color w:val="2F2C2E"/>
          <w:spacing w:val="17"/>
        </w:rPr>
        <w:t> </w:t>
      </w:r>
      <w:r>
        <w:rPr>
          <w:color w:val="2F2C2E"/>
          <w:spacing w:val="15"/>
          <w:w w:val="95"/>
        </w:rPr>
        <w:t>Jul</w:t>
      </w:r>
      <w:r>
        <w:rPr>
          <w:color w:val="2F2C2E"/>
          <w:w w:val="95"/>
        </w:rPr>
        <w:t>y</w:t>
      </w:r>
      <w:r>
        <w:rPr>
          <w:color w:val="2F2C2E"/>
          <w:w w:val="69"/>
        </w:rPr>
        <w:t>,</w:t>
      </w:r>
      <w:r>
        <w:rPr>
          <w:color w:val="2F2C2E"/>
          <w:spacing w:val="17"/>
        </w:rPr>
        <w:t> </w:t>
      </w:r>
      <w:r>
        <w:rPr>
          <w:color w:val="2F2C2E"/>
          <w:spacing w:val="12"/>
          <w:w w:val="102"/>
        </w:rPr>
        <w:t>wel</w:t>
      </w:r>
      <w:r>
        <w:rPr>
          <w:color w:val="2F2C2E"/>
          <w:w w:val="102"/>
        </w:rPr>
        <w:t>l</w:t>
      </w:r>
      <w:r>
        <w:rPr>
          <w:color w:val="2F2C2E"/>
          <w:spacing w:val="14"/>
        </w:rPr>
        <w:t> </w:t>
      </w:r>
      <w:r>
        <w:rPr>
          <w:color w:val="2F2C2E"/>
          <w:spacing w:val="9"/>
          <w:w w:val="100"/>
        </w:rPr>
        <w:t>down </w:t>
      </w:r>
      <w:r>
        <w:rPr>
          <w:color w:val="2F2C2E"/>
          <w:spacing w:val="4"/>
        </w:rPr>
        <w:t>on </w:t>
      </w:r>
      <w:r>
        <w:rPr>
          <w:color w:val="2F2C2E"/>
          <w:spacing w:val="2"/>
        </w:rPr>
        <w:t>the </w:t>
      </w:r>
      <w:r>
        <w:rPr>
          <w:color w:val="2F2C2E"/>
          <w:spacing w:val="8"/>
        </w:rPr>
        <w:t>rises </w:t>
      </w:r>
      <w:r>
        <w:rPr>
          <w:color w:val="2F2C2E"/>
          <w:spacing w:val="9"/>
        </w:rPr>
        <w:t>in </w:t>
      </w:r>
      <w:r>
        <w:rPr>
          <w:color w:val="2F2C2E"/>
          <w:spacing w:val="4"/>
        </w:rPr>
        <w:t>the </w:t>
      </w:r>
      <w:r>
        <w:rPr>
          <w:color w:val="2F2C2E"/>
          <w:spacing w:val="3"/>
        </w:rPr>
        <w:t>first </w:t>
      </w:r>
      <w:r>
        <w:rPr>
          <w:color w:val="2F2C2E"/>
          <w:spacing w:val="4"/>
        </w:rPr>
        <w:t>quarter </w:t>
      </w:r>
      <w:r>
        <w:rPr>
          <w:color w:val="2F2C2E"/>
          <w:spacing w:val="3"/>
        </w:rPr>
        <w:t>of </w:t>
      </w:r>
      <w:r>
        <w:rPr>
          <w:color w:val="2F2C2E"/>
          <w:w w:val="85"/>
        </w:rPr>
        <w:t>1 </w:t>
      </w:r>
      <w:r>
        <w:rPr>
          <w:color w:val="2F2C2E"/>
          <w:spacing w:val="6"/>
        </w:rPr>
        <w:t>992 </w:t>
      </w:r>
      <w:r>
        <w:rPr>
          <w:color w:val="2F2C2E"/>
          <w:spacing w:val="5"/>
        </w:rPr>
        <w:t>(Chart </w:t>
      </w:r>
      <w:r>
        <w:rPr>
          <w:color w:val="2F2C2E"/>
          <w:spacing w:val="7"/>
        </w:rPr>
        <w:t>4. </w:t>
      </w:r>
      <w:r>
        <w:rPr>
          <w:color w:val="2F2C2E"/>
          <w:spacing w:val="20"/>
          <w:w w:val="85"/>
        </w:rPr>
        <w:t>1).</w:t>
      </w:r>
      <w:r>
        <w:rPr>
          <w:color w:val="2F2C2E"/>
          <w:spacing w:val="51"/>
          <w:w w:val="85"/>
        </w:rPr>
        <w:t> </w:t>
      </w:r>
      <w:r>
        <w:rPr>
          <w:color w:val="2F2C2E"/>
          <w:spacing w:val="3"/>
        </w:rPr>
        <w:t>From</w:t>
      </w:r>
    </w:p>
    <w:p>
      <w:pPr>
        <w:pStyle w:val="BodyText"/>
        <w:spacing w:line="268" w:lineRule="auto" w:before="38"/>
        <w:ind w:left="287" w:right="590"/>
      </w:pPr>
      <w:r>
        <w:rPr>
          <w:color w:val="2F2C2E"/>
        </w:rPr>
        <w:t>February to July </w:t>
      </w:r>
      <w:r>
        <w:rPr>
          <w:color w:val="2F2C2E"/>
          <w:w w:val="85"/>
        </w:rPr>
        <w:t>1 </w:t>
      </w:r>
      <w:r>
        <w:rPr>
          <w:color w:val="2F2C2E"/>
        </w:rPr>
        <w:t>993, the reduction in twelve-month earnings growth came almost entirely from the services sector, but in August underlying earnings growth in manufacturing fell. The recently published New</w:t>
      </w:r>
    </w:p>
    <w:p>
      <w:pPr>
        <w:spacing w:after="0" w:line="268" w:lineRule="auto"/>
        <w:sectPr>
          <w:type w:val="continuous"/>
          <w:pgSz w:w="11830" w:h="17090"/>
          <w:pgMar w:top="1340" w:bottom="280" w:left="260" w:right="420"/>
          <w:cols w:num="2" w:equalWidth="0">
            <w:col w:w="3451" w:space="1316"/>
            <w:col w:w="6383"/>
          </w:cols>
        </w:sectPr>
      </w:pPr>
    </w:p>
    <w:p>
      <w:pPr>
        <w:spacing w:line="79" w:lineRule="exact" w:before="0"/>
        <w:ind w:left="608" w:right="0" w:firstLine="0"/>
        <w:jc w:val="left"/>
        <w:rPr>
          <w:rFonts w:ascii="Aroania"/>
          <w:sz w:val="9"/>
        </w:rPr>
      </w:pPr>
      <w:r>
        <w:rPr>
          <w:rFonts w:ascii="Aroania"/>
          <w:color w:val="4F5050"/>
          <w:w w:val="130"/>
          <w:sz w:val="9"/>
        </w:rPr>
        <w:t>Whole economy</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1"/>
        <w:rPr>
          <w:rFonts w:ascii="Aroania"/>
          <w:sz w:val="11"/>
        </w:rPr>
      </w:pPr>
    </w:p>
    <w:p>
      <w:pPr>
        <w:pStyle w:val="BodyText"/>
        <w:tabs>
          <w:tab w:pos="1554" w:val="left" w:leader="none"/>
        </w:tabs>
        <w:ind w:left="786"/>
      </w:pPr>
      <w:r>
        <w:rPr/>
        <w:pict>
          <v:shape style="position:absolute;margin-left:130.020294pt;margin-top:.94709pt;width:6.3pt;height:10.8pt;mso-position-horizontal-relative:page;mso-position-vertical-relative:paragraph;z-index:15793664;rotation:359" type="#_x0000_t136" fillcolor="#535354" stroked="f">
            <o:extrusion v:ext="view" autorotationcenter="t"/>
            <v:textpath style="font-family:&quot;Alfios&quot;;font-size:10pt;v-text-kern:t;mso-text-shadow:auto" string="92"/>
            <w10:wrap type="none"/>
          </v:shape>
        </w:pict>
      </w:r>
      <w:r>
        <w:rPr>
          <w:color w:val="535354"/>
          <w:spacing w:val="3"/>
          <w:w w:val="55"/>
        </w:rPr>
        <w:t>1990</w:t>
        <w:tab/>
      </w:r>
      <w:r>
        <w:rPr>
          <w:color w:val="535354"/>
          <w:spacing w:val="16"/>
          <w:w w:val="45"/>
        </w:rPr>
        <w:t>91</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20"/>
        </w:rPr>
      </w:pPr>
    </w:p>
    <w:p>
      <w:pPr>
        <w:spacing w:before="0"/>
        <w:ind w:left="253" w:right="0" w:firstLine="0"/>
        <w:jc w:val="left"/>
        <w:rPr>
          <w:rFonts w:ascii="Arimo"/>
          <w:sz w:val="17"/>
        </w:rPr>
      </w:pPr>
      <w:r>
        <w:rPr>
          <w:rFonts w:ascii="Arimo"/>
          <w:color w:val="46789F"/>
          <w:w w:val="110"/>
          <w:position w:val="1"/>
          <w:sz w:val="17"/>
        </w:rPr>
        <w:t>Char</w:t>
      </w:r>
      <w:r>
        <w:rPr>
          <w:rFonts w:ascii="Arimo"/>
          <w:color w:val="46789F"/>
          <w:w w:val="110"/>
          <w:sz w:val="17"/>
        </w:rPr>
        <w:t>t 4</w:t>
      </w:r>
      <w:r>
        <w:rPr>
          <w:rFonts w:ascii="Arimo"/>
          <w:color w:val="5B7796"/>
          <w:w w:val="110"/>
          <w:sz w:val="17"/>
        </w:rPr>
        <w:t>.</w:t>
      </w:r>
      <w:r>
        <w:rPr>
          <w:rFonts w:ascii="Arimo"/>
          <w:color w:val="46789F"/>
          <w:w w:val="110"/>
          <w:sz w:val="17"/>
        </w:rPr>
        <w:t>2</w:t>
      </w:r>
    </w:p>
    <w:p>
      <w:pPr>
        <w:pStyle w:val="BodyText"/>
        <w:spacing w:line="248" w:lineRule="exact"/>
        <w:ind w:right="38"/>
        <w:jc w:val="right"/>
      </w:pPr>
      <w:r>
        <w:rPr/>
        <w:br w:type="column"/>
      </w:r>
      <w:r>
        <w:rPr>
          <w:color w:val="4E4E50"/>
          <w:w w:val="125"/>
          <w:position w:val="1"/>
        </w:rPr>
        <w:t>-</w:t>
      </w:r>
      <w:r>
        <w:rPr>
          <w:color w:val="4E4E50"/>
          <w:spacing w:val="-21"/>
          <w:w w:val="125"/>
          <w:position w:val="1"/>
        </w:rPr>
        <w:t> </w:t>
      </w:r>
      <w:r>
        <w:rPr>
          <w:color w:val="4E4E50"/>
          <w:spacing w:val="16"/>
          <w:w w:val="65"/>
        </w:rPr>
        <w:t>10</w:t>
      </w:r>
    </w:p>
    <w:p>
      <w:pPr>
        <w:pStyle w:val="BodyText"/>
        <w:spacing w:before="2"/>
        <w:rPr>
          <w:sz w:val="28"/>
        </w:rPr>
      </w:pPr>
    </w:p>
    <w:p>
      <w:pPr>
        <w:spacing w:before="0"/>
        <w:ind w:left="0" w:right="64" w:firstLine="0"/>
        <w:jc w:val="right"/>
        <w:rPr>
          <w:rFonts w:ascii="Verdana"/>
          <w:sz w:val="11"/>
        </w:rPr>
      </w:pPr>
      <w:r>
        <w:rPr>
          <w:rFonts w:ascii="Verdana"/>
          <w:color w:val="585D5C"/>
          <w:w w:val="180"/>
          <w:position w:val="1"/>
          <w:sz w:val="11"/>
        </w:rPr>
        <w:t>-</w:t>
      </w:r>
      <w:r>
        <w:rPr>
          <w:rFonts w:ascii="Verdana"/>
          <w:color w:val="585D5C"/>
          <w:spacing w:val="63"/>
          <w:w w:val="180"/>
          <w:position w:val="1"/>
          <w:sz w:val="11"/>
        </w:rPr>
        <w:t> </w:t>
      </w:r>
      <w:r>
        <w:rPr>
          <w:rFonts w:ascii="Verdana"/>
          <w:color w:val="585D5C"/>
          <w:sz w:val="11"/>
        </w:rPr>
        <w:t>8</w:t>
      </w:r>
    </w:p>
    <w:p>
      <w:pPr>
        <w:pStyle w:val="BodyText"/>
        <w:rPr>
          <w:rFonts w:ascii="Verdana"/>
          <w:sz w:val="14"/>
        </w:rPr>
      </w:pPr>
    </w:p>
    <w:p>
      <w:pPr>
        <w:pStyle w:val="BodyText"/>
        <w:spacing w:before="2"/>
        <w:rPr>
          <w:rFonts w:ascii="Verdana"/>
          <w:sz w:val="16"/>
        </w:rPr>
      </w:pPr>
    </w:p>
    <w:p>
      <w:pPr>
        <w:spacing w:before="0"/>
        <w:ind w:left="0" w:right="78" w:firstLine="0"/>
        <w:jc w:val="right"/>
        <w:rPr>
          <w:rFonts w:ascii="Verdana"/>
          <w:sz w:val="11"/>
        </w:rPr>
      </w:pPr>
      <w:r>
        <w:rPr>
          <w:rFonts w:ascii="Verdana"/>
          <w:color w:val="505051"/>
          <w:w w:val="175"/>
          <w:sz w:val="11"/>
        </w:rPr>
        <w:t>-</w:t>
      </w:r>
      <w:r>
        <w:rPr>
          <w:rFonts w:ascii="Verdana"/>
          <w:color w:val="505051"/>
          <w:spacing w:val="46"/>
          <w:w w:val="175"/>
          <w:sz w:val="11"/>
        </w:rPr>
        <w:t> </w:t>
      </w:r>
      <w:r>
        <w:rPr>
          <w:rFonts w:ascii="Verdana"/>
          <w:color w:val="505051"/>
          <w:w w:val="110"/>
          <w:sz w:val="11"/>
        </w:rPr>
        <w:t>6</w:t>
      </w:r>
    </w:p>
    <w:p>
      <w:pPr>
        <w:pStyle w:val="BodyText"/>
        <w:rPr>
          <w:rFonts w:ascii="Verdana"/>
          <w:sz w:val="12"/>
        </w:rPr>
      </w:pPr>
    </w:p>
    <w:p>
      <w:pPr>
        <w:pStyle w:val="BodyText"/>
        <w:rPr>
          <w:rFonts w:ascii="Verdana"/>
          <w:sz w:val="12"/>
        </w:rPr>
      </w:pPr>
    </w:p>
    <w:p>
      <w:pPr>
        <w:spacing w:before="74"/>
        <w:ind w:left="0" w:right="83" w:firstLine="0"/>
        <w:jc w:val="right"/>
        <w:rPr>
          <w:rFonts w:ascii="Verdana"/>
          <w:sz w:val="11"/>
        </w:rPr>
      </w:pPr>
      <w:r>
        <w:rPr>
          <w:rFonts w:ascii="Verdana"/>
          <w:color w:val="49494A"/>
          <w:w w:val="180"/>
          <w:position w:val="1"/>
          <w:sz w:val="11"/>
        </w:rPr>
        <w:t>-</w:t>
      </w:r>
      <w:r>
        <w:rPr>
          <w:rFonts w:ascii="Verdana"/>
          <w:color w:val="49494A"/>
          <w:spacing w:val="36"/>
          <w:w w:val="180"/>
          <w:position w:val="1"/>
          <w:sz w:val="11"/>
        </w:rPr>
        <w:t> </w:t>
      </w:r>
      <w:r>
        <w:rPr>
          <w:rFonts w:ascii="Verdana"/>
          <w:color w:val="49494A"/>
          <w:w w:val="110"/>
          <w:sz w:val="11"/>
        </w:rPr>
        <w:t>4</w:t>
      </w:r>
    </w:p>
    <w:p>
      <w:pPr>
        <w:pStyle w:val="BodyText"/>
        <w:rPr>
          <w:rFonts w:ascii="Verdana"/>
          <w:sz w:val="14"/>
        </w:rPr>
      </w:pPr>
    </w:p>
    <w:p>
      <w:pPr>
        <w:pStyle w:val="BodyText"/>
        <w:spacing w:before="2"/>
        <w:rPr>
          <w:rFonts w:ascii="Verdana"/>
          <w:sz w:val="12"/>
        </w:rPr>
      </w:pPr>
    </w:p>
    <w:p>
      <w:pPr>
        <w:spacing w:before="0"/>
        <w:ind w:left="253" w:right="0" w:firstLine="0"/>
        <w:jc w:val="left"/>
        <w:rPr>
          <w:rFonts w:ascii="Verdana"/>
          <w:sz w:val="11"/>
        </w:rPr>
      </w:pPr>
      <w:r>
        <w:rPr>
          <w:rFonts w:ascii="Aroania"/>
          <w:color w:val="4E4E4E"/>
          <w:w w:val="135"/>
          <w:sz w:val="9"/>
        </w:rPr>
        <w:t>Services     </w:t>
      </w:r>
      <w:r>
        <w:rPr>
          <w:rFonts w:ascii="Verdana"/>
          <w:color w:val="535555"/>
          <w:w w:val="170"/>
          <w:position w:val="-6"/>
          <w:sz w:val="11"/>
        </w:rPr>
        <w:t>-</w:t>
      </w:r>
      <w:r>
        <w:rPr>
          <w:rFonts w:ascii="Verdana"/>
          <w:color w:val="535555"/>
          <w:spacing w:val="30"/>
          <w:w w:val="170"/>
          <w:position w:val="-6"/>
          <w:sz w:val="11"/>
        </w:rPr>
        <w:t> </w:t>
      </w:r>
      <w:r>
        <w:rPr>
          <w:rFonts w:ascii="Verdana"/>
          <w:color w:val="535555"/>
          <w:w w:val="110"/>
          <w:position w:val="-7"/>
          <w:sz w:val="11"/>
        </w:rPr>
        <w:t>2</w:t>
      </w:r>
    </w:p>
    <w:p>
      <w:pPr>
        <w:pStyle w:val="BodyText"/>
        <w:spacing w:before="7"/>
        <w:rPr>
          <w:rFonts w:ascii="Verdana"/>
          <w:sz w:val="23"/>
        </w:rPr>
      </w:pPr>
    </w:p>
    <w:p>
      <w:pPr>
        <w:pStyle w:val="BodyText"/>
        <w:tabs>
          <w:tab w:pos="1040" w:val="left" w:leader="none"/>
        </w:tabs>
        <w:ind w:left="642"/>
      </w:pPr>
      <w:r>
        <w:rPr>
          <w:color w:val="535354"/>
          <w:w w:val="65"/>
        </w:rPr>
        <w:t>93</w:t>
        <w:tab/>
      </w:r>
      <w:r>
        <w:rPr>
          <w:color w:val="424044"/>
          <w:w w:val="65"/>
          <w:position w:val="12"/>
        </w:rPr>
        <w:t>0</w:t>
      </w:r>
    </w:p>
    <w:p>
      <w:pPr>
        <w:pStyle w:val="BodyText"/>
        <w:spacing w:line="268" w:lineRule="auto"/>
        <w:ind w:left="253" w:right="744" w:firstLine="4"/>
      </w:pPr>
      <w:r>
        <w:rPr/>
        <w:br w:type="column"/>
      </w:r>
      <w:r>
        <w:rPr>
          <w:color w:val="2F2C2E"/>
        </w:rPr>
        <w:t>Earnings Survey showed that earnings in the public sector rose by 4.3% in the year to April, compared with 4.0% in the private sector, but these figures were</w:t>
      </w:r>
    </w:p>
    <w:p>
      <w:pPr>
        <w:pStyle w:val="BodyText"/>
        <w:ind w:left="258"/>
      </w:pPr>
      <w:r>
        <w:rPr>
          <w:color w:val="2F2C2E"/>
          <w:spacing w:val="7"/>
          <w:w w:val="89"/>
        </w:rPr>
        <w:t>a</w:t>
      </w:r>
      <w:r>
        <w:rPr>
          <w:color w:val="2F2C2E"/>
          <w:spacing w:val="-20"/>
          <w:w w:val="142"/>
        </w:rPr>
        <w:t>ff</w:t>
      </w:r>
      <w:r>
        <w:rPr>
          <w:color w:val="2F2C2E"/>
          <w:spacing w:val="6"/>
          <w:w w:val="93"/>
        </w:rPr>
        <w:t>ecte</w:t>
      </w:r>
      <w:r>
        <w:rPr>
          <w:color w:val="2F2C2E"/>
          <w:w w:val="93"/>
        </w:rPr>
        <w:t>d</w:t>
      </w:r>
      <w:r>
        <w:rPr>
          <w:color w:val="2F2C2E"/>
          <w:spacing w:val="19"/>
        </w:rPr>
        <w:t> </w:t>
      </w:r>
      <w:r>
        <w:rPr>
          <w:color w:val="2F2C2E"/>
          <w:spacing w:val="7"/>
          <w:w w:val="102"/>
        </w:rPr>
        <w:t>b</w:t>
      </w:r>
      <w:r>
        <w:rPr>
          <w:color w:val="2F2C2E"/>
          <w:w w:val="102"/>
        </w:rPr>
        <w:t>y</w:t>
      </w:r>
      <w:r>
        <w:rPr>
          <w:color w:val="2F2C2E"/>
          <w:spacing w:val="19"/>
        </w:rPr>
        <w:t> </w:t>
      </w:r>
      <w:r>
        <w:rPr>
          <w:color w:val="2F2C2E"/>
          <w:spacing w:val="8"/>
          <w:w w:val="93"/>
        </w:rPr>
        <w:t>settlement</w:t>
      </w:r>
      <w:r>
        <w:rPr>
          <w:color w:val="2F2C2E"/>
          <w:w w:val="93"/>
        </w:rPr>
        <w:t>s</w:t>
      </w:r>
      <w:r>
        <w:rPr>
          <w:color w:val="2F2C2E"/>
          <w:spacing w:val="14"/>
        </w:rPr>
        <w:t> </w:t>
      </w:r>
      <w:r>
        <w:rPr>
          <w:color w:val="2F2C2E"/>
          <w:spacing w:val="12"/>
          <w:w w:val="95"/>
        </w:rPr>
        <w:t>conc</w:t>
      </w:r>
      <w:r>
        <w:rPr>
          <w:color w:val="2F2C2E"/>
          <w:spacing w:val="14"/>
          <w:w w:val="95"/>
        </w:rPr>
        <w:t>l</w:t>
      </w:r>
      <w:r>
        <w:rPr>
          <w:color w:val="2F2C2E"/>
          <w:spacing w:val="7"/>
          <w:w w:val="95"/>
        </w:rPr>
        <w:t>ude</w:t>
      </w:r>
      <w:r>
        <w:rPr>
          <w:color w:val="2F2C2E"/>
          <w:w w:val="95"/>
        </w:rPr>
        <w:t>d</w:t>
      </w:r>
      <w:r>
        <w:rPr>
          <w:color w:val="2F2C2E"/>
          <w:spacing w:val="10"/>
        </w:rPr>
        <w:t> </w:t>
      </w:r>
      <w:r>
        <w:rPr>
          <w:color w:val="2F2C2E"/>
          <w:spacing w:val="7"/>
          <w:w w:val="92"/>
        </w:rPr>
        <w:t>be</w:t>
      </w:r>
      <w:r>
        <w:rPr>
          <w:color w:val="2F2C2E"/>
          <w:spacing w:val="-15"/>
          <w:w w:val="159"/>
        </w:rPr>
        <w:t>f</w:t>
      </w:r>
      <w:r>
        <w:rPr>
          <w:color w:val="2F2C2E"/>
          <w:spacing w:val="2"/>
          <w:w w:val="100"/>
        </w:rPr>
        <w:t>or</w:t>
      </w:r>
      <w:r>
        <w:rPr>
          <w:color w:val="2F2C2E"/>
          <w:w w:val="100"/>
        </w:rPr>
        <w:t>e</w:t>
      </w:r>
      <w:r>
        <w:rPr>
          <w:color w:val="2F2C2E"/>
          <w:spacing w:val="14"/>
        </w:rPr>
        <w:t> </w:t>
      </w:r>
      <w:r>
        <w:rPr>
          <w:color w:val="2F2C2E"/>
          <w:spacing w:val="4"/>
          <w:w w:val="96"/>
        </w:rPr>
        <w:t>th</w:t>
      </w:r>
      <w:r>
        <w:rPr>
          <w:color w:val="2F2C2E"/>
          <w:w w:val="96"/>
        </w:rPr>
        <w:t>e</w:t>
      </w:r>
      <w:r>
        <w:rPr>
          <w:color w:val="2F2C2E"/>
        </w:rPr>
        <w:t> </w:t>
      </w:r>
      <w:r>
        <w:rPr>
          <w:color w:val="2F2C2E"/>
          <w:spacing w:val="-9"/>
        </w:rPr>
        <w:t> </w:t>
      </w:r>
      <w:r>
        <w:rPr>
          <w:color w:val="2F2C2E"/>
          <w:w w:val="49"/>
        </w:rPr>
        <w:t>1</w:t>
      </w:r>
      <w:r>
        <w:rPr>
          <w:color w:val="2F2C2E"/>
          <w:spacing w:val="-5"/>
        </w:rPr>
        <w:t> </w:t>
      </w:r>
      <w:r>
        <w:rPr>
          <w:color w:val="2F2C2E"/>
          <w:spacing w:val="12"/>
          <w:w w:val="22"/>
          <w:position w:val="7"/>
        </w:rPr>
        <w:t>1</w:t>
      </w:r>
      <w:r>
        <w:rPr>
          <w:color w:val="2F2C2E"/>
          <w:spacing w:val="6"/>
          <w:w w:val="73"/>
        </w:rPr>
        <w:t>12</w:t>
      </w:r>
      <w:r>
        <w:rPr>
          <w:color w:val="2F2C2E"/>
          <w:w w:val="73"/>
        </w:rPr>
        <w:t>%</w:t>
      </w:r>
      <w:r>
        <w:rPr>
          <w:color w:val="2F2C2E"/>
          <w:spacing w:val="24"/>
        </w:rPr>
        <w:t> </w:t>
      </w:r>
      <w:r>
        <w:rPr>
          <w:color w:val="2F2C2E"/>
          <w:spacing w:val="14"/>
          <w:w w:val="103"/>
        </w:rPr>
        <w:t>limit</w:t>
      </w:r>
    </w:p>
    <w:p>
      <w:pPr>
        <w:pStyle w:val="BodyText"/>
        <w:ind w:left="258"/>
      </w:pPr>
      <w:r>
        <w:rPr>
          <w:color w:val="2F2C2E"/>
        </w:rPr>
        <w:t>on public sector pay increases was imposed.</w:t>
      </w:r>
    </w:p>
    <w:p>
      <w:pPr>
        <w:pStyle w:val="BodyText"/>
        <w:spacing w:before="11"/>
        <w:rPr>
          <w:sz w:val="22"/>
        </w:rPr>
      </w:pPr>
    </w:p>
    <w:p>
      <w:pPr>
        <w:pStyle w:val="BodyText"/>
        <w:spacing w:line="268" w:lineRule="auto"/>
        <w:ind w:left="263" w:right="744" w:hanging="10"/>
      </w:pPr>
      <w:r>
        <w:rPr>
          <w:color w:val="2C2C2C"/>
        </w:rPr>
        <w:t>The percentage increases in wage settlements have stopped falling. According to the Industrial Relations Service (IRS) measure, the median whole economy</w:t>
      </w:r>
    </w:p>
    <w:p>
      <w:pPr>
        <w:pStyle w:val="BodyText"/>
        <w:spacing w:line="208" w:lineRule="auto" w:before="26"/>
        <w:ind w:left="258" w:right="80" w:firstLine="4"/>
      </w:pPr>
      <w:r>
        <w:rPr>
          <w:color w:val="2C2C2C"/>
        </w:rPr>
        <w:t>settlement declined from 3% in the first quarter to 2% in </w:t>
      </w:r>
      <w:r>
        <w:rPr>
          <w:color w:val="2C2C2C"/>
          <w:w w:val="96"/>
        </w:rPr>
        <w:t>the</w:t>
      </w:r>
      <w:r>
        <w:rPr>
          <w:color w:val="2C2C2C"/>
        </w:rPr>
        <w:t> </w:t>
      </w:r>
      <w:r>
        <w:rPr>
          <w:color w:val="2C2C2C"/>
          <w:w w:val="90"/>
        </w:rPr>
        <w:t>second,</w:t>
      </w:r>
      <w:r>
        <w:rPr>
          <w:color w:val="2C2C2C"/>
        </w:rPr>
        <w:t> </w:t>
      </w:r>
      <w:r>
        <w:rPr>
          <w:color w:val="2C2C2C"/>
          <w:w w:val="94"/>
        </w:rPr>
        <w:t>rose</w:t>
      </w:r>
      <w:r>
        <w:rPr>
          <w:color w:val="2C2C2C"/>
        </w:rPr>
        <w:t> </w:t>
      </w:r>
      <w:r>
        <w:rPr>
          <w:color w:val="2C2C2C"/>
          <w:w w:val="101"/>
        </w:rPr>
        <w:t>t6</w:t>
      </w:r>
      <w:r>
        <w:rPr>
          <w:color w:val="2C2C2C"/>
        </w:rPr>
        <w:t> </w:t>
      </w:r>
      <w:r>
        <w:rPr>
          <w:color w:val="2C2C2C"/>
          <w:w w:val="92"/>
        </w:rPr>
        <w:t>2</w:t>
      </w:r>
      <w:r>
        <w:rPr>
          <w:color w:val="2C2C2C"/>
        </w:rPr>
        <w:t> </w:t>
      </w:r>
      <w:r>
        <w:rPr>
          <w:color w:val="2C2C2C"/>
          <w:w w:val="22"/>
          <w:position w:val="7"/>
        </w:rPr>
        <w:t>1</w:t>
      </w:r>
      <w:r>
        <w:rPr>
          <w:color w:val="2C2C2C"/>
          <w:w w:val="88"/>
        </w:rPr>
        <w:t>/4%</w:t>
      </w:r>
      <w:r>
        <w:rPr>
          <w:color w:val="2C2C2C"/>
        </w:rPr>
        <w:t> </w:t>
      </w:r>
      <w:r>
        <w:rPr>
          <w:color w:val="2C2C2C"/>
          <w:w w:val="95"/>
        </w:rPr>
        <w:t>in</w:t>
      </w:r>
      <w:r>
        <w:rPr>
          <w:color w:val="2C2C2C"/>
        </w:rPr>
        <w:t> </w:t>
      </w:r>
      <w:r>
        <w:rPr>
          <w:color w:val="2C2C2C"/>
          <w:w w:val="96"/>
        </w:rPr>
        <w:t>the</w:t>
      </w:r>
      <w:r>
        <w:rPr>
          <w:color w:val="2C2C2C"/>
        </w:rPr>
        <w:t> </w:t>
      </w:r>
      <w:r>
        <w:rPr>
          <w:color w:val="2C2C2C"/>
          <w:w w:val="98"/>
        </w:rPr>
        <w:t>third.</w:t>
      </w:r>
      <w:r>
        <w:rPr>
          <w:color w:val="2C2C2C"/>
        </w:rPr>
        <w:t>   </w:t>
      </w:r>
      <w:r>
        <w:rPr>
          <w:color w:val="2C2C2C"/>
          <w:w w:val="103"/>
        </w:rPr>
        <w:t>Earl</w:t>
      </w:r>
      <w:r>
        <w:rPr>
          <w:color w:val="2C2C2C"/>
          <w:w w:val="100"/>
        </w:rPr>
        <w:t>ier</w:t>
      </w:r>
      <w:r>
        <w:rPr>
          <w:color w:val="2C2C2C"/>
        </w:rPr>
        <w:t> </w:t>
      </w:r>
      <w:r>
        <w:rPr>
          <w:color w:val="2C2C2C"/>
          <w:w w:val="113"/>
        </w:rPr>
        <w:t>fa</w:t>
      </w:r>
      <w:r>
        <w:rPr>
          <w:color w:val="2C2C2C"/>
          <w:w w:val="93"/>
        </w:rPr>
        <w:t>lls</w:t>
      </w:r>
      <w:r>
        <w:rPr>
          <w:color w:val="2C2C2C"/>
        </w:rPr>
        <w:t> </w:t>
      </w:r>
      <w:r>
        <w:rPr>
          <w:color w:val="2C2C2C"/>
          <w:w w:val="99"/>
        </w:rPr>
        <w:t>were</w:t>
      </w:r>
    </w:p>
    <w:p>
      <w:pPr>
        <w:pStyle w:val="BodyText"/>
        <w:spacing w:line="268" w:lineRule="auto" w:before="31"/>
        <w:ind w:left="253" w:right="722"/>
      </w:pPr>
      <w:r>
        <w:rPr>
          <w:color w:val="2C2C2C"/>
        </w:rPr>
        <w:t>largely attributable to a bunching of settlements in the public sector (Chart 4.2). Surveys by the CBI and Incomes Data Services (IDS) are consistent with little recent change in settlements. The most recent IDS data have shown a marked fall in September, but recorded very few settlements. The CBI reports that in the three months to July over one in four companies froze their</w:t>
      </w:r>
    </w:p>
    <w:p>
      <w:pPr>
        <w:spacing w:after="0" w:line="268" w:lineRule="auto"/>
        <w:sectPr>
          <w:type w:val="continuous"/>
          <w:pgSz w:w="11830" w:h="17090"/>
          <w:pgMar w:top="1340" w:bottom="280" w:left="260" w:right="420"/>
          <w:cols w:num="3" w:equalWidth="0">
            <w:col w:w="1717" w:space="788"/>
            <w:col w:w="1189" w:space="1101"/>
            <w:col w:w="6355"/>
          </w:cols>
        </w:sectPr>
      </w:pPr>
    </w:p>
    <w:p>
      <w:pPr>
        <w:spacing w:before="41"/>
        <w:ind w:left="265" w:right="0" w:firstLine="0"/>
        <w:jc w:val="left"/>
        <w:rPr>
          <w:rFonts w:ascii="Arimo"/>
          <w:sz w:val="17"/>
        </w:rPr>
      </w:pPr>
      <w:r>
        <w:rPr/>
        <w:pict>
          <v:group style="position:absolute;margin-left:0pt;margin-top:0pt;width:591.4pt;height:854.4pt;mso-position-horizontal-relative:page;mso-position-vertical-relative:page;z-index:-18659328" coordorigin="0,0" coordsize="11828,17088">
            <v:shape style="position:absolute;left:0;top:0;width:11828;height:17088" type="#_x0000_t75" stroked="false">
              <v:imagedata r:id="rId57" o:title=""/>
            </v:shape>
            <v:shape style="position:absolute;left:3134;top:13583;width:951;height:509" type="#_x0000_t75" stroked="false">
              <v:imagedata r:id="rId58" o:title=""/>
            </v:shape>
            <w10:wrap type="none"/>
          </v:group>
        </w:pict>
      </w:r>
      <w:r>
        <w:rPr>
          <w:rFonts w:ascii="Arimo"/>
          <w:color w:val="477796"/>
          <w:w w:val="110"/>
          <w:sz w:val="17"/>
        </w:rPr>
        <w:t>Private</w:t>
      </w:r>
      <w:r>
        <w:rPr>
          <w:rFonts w:ascii="Arimo"/>
          <w:color w:val="477796"/>
          <w:spacing w:val="21"/>
          <w:sz w:val="17"/>
        </w:rPr>
        <w:t> </w:t>
      </w:r>
      <w:r>
        <w:rPr>
          <w:rFonts w:ascii="Arimo"/>
          <w:color w:val="477796"/>
          <w:w w:val="105"/>
          <w:sz w:val="17"/>
        </w:rPr>
        <w:t>and</w:t>
      </w:r>
      <w:r>
        <w:rPr>
          <w:rFonts w:ascii="Arimo"/>
          <w:color w:val="477796"/>
          <w:sz w:val="17"/>
        </w:rPr>
        <w:t> </w:t>
      </w:r>
      <w:r>
        <w:rPr>
          <w:rFonts w:ascii="Arimo"/>
          <w:color w:val="477796"/>
          <w:spacing w:val="-24"/>
          <w:sz w:val="17"/>
        </w:rPr>
        <w:t> </w:t>
      </w:r>
      <w:r>
        <w:rPr>
          <w:rFonts w:ascii="Arimo"/>
          <w:color w:val="477796"/>
          <w:spacing w:val="14"/>
          <w:w w:val="106"/>
          <w:sz w:val="17"/>
        </w:rPr>
        <w:t>p</w:t>
      </w:r>
      <w:r>
        <w:rPr>
          <w:rFonts w:ascii="Arimo"/>
          <w:color w:val="477796"/>
          <w:spacing w:val="9"/>
          <w:w w:val="106"/>
          <w:sz w:val="17"/>
        </w:rPr>
        <w:t>u</w:t>
      </w:r>
      <w:r>
        <w:rPr>
          <w:rFonts w:ascii="Arimo"/>
          <w:color w:val="477796"/>
          <w:spacing w:val="4"/>
          <w:w w:val="115"/>
          <w:sz w:val="17"/>
        </w:rPr>
        <w:t>bli</w:t>
      </w:r>
      <w:r>
        <w:rPr>
          <w:rFonts w:ascii="Arimo"/>
          <w:color w:val="477796"/>
          <w:w w:val="115"/>
          <w:sz w:val="17"/>
        </w:rPr>
        <w:t>c</w:t>
      </w:r>
      <w:r>
        <w:rPr>
          <w:rFonts w:ascii="Arimo"/>
          <w:color w:val="477796"/>
          <w:sz w:val="17"/>
        </w:rPr>
        <w:t> </w:t>
      </w:r>
      <w:r>
        <w:rPr>
          <w:rFonts w:ascii="Arimo"/>
          <w:color w:val="477796"/>
          <w:spacing w:val="5"/>
          <w:w w:val="106"/>
          <w:sz w:val="17"/>
        </w:rPr>
        <w:t>secto</w:t>
      </w:r>
      <w:r>
        <w:rPr>
          <w:rFonts w:ascii="Arimo"/>
          <w:color w:val="477796"/>
          <w:w w:val="106"/>
          <w:sz w:val="17"/>
        </w:rPr>
        <w:t>r</w:t>
      </w:r>
      <w:r>
        <w:rPr>
          <w:rFonts w:ascii="Arimo"/>
          <w:color w:val="477796"/>
          <w:spacing w:val="-5"/>
          <w:sz w:val="17"/>
        </w:rPr>
        <w:t> </w:t>
      </w:r>
      <w:r>
        <w:rPr>
          <w:rFonts w:ascii="Arimo"/>
          <w:color w:val="477796"/>
          <w:spacing w:val="2"/>
          <w:w w:val="92"/>
          <w:sz w:val="17"/>
        </w:rPr>
        <w:t>s</w:t>
      </w:r>
      <w:r>
        <w:rPr>
          <w:rFonts w:ascii="Arimo"/>
          <w:color w:val="477796"/>
          <w:spacing w:val="4"/>
          <w:w w:val="92"/>
          <w:sz w:val="17"/>
        </w:rPr>
        <w:t>e</w:t>
      </w:r>
      <w:r>
        <w:rPr>
          <w:rFonts w:ascii="Arimo"/>
          <w:color w:val="346F93"/>
          <w:spacing w:val="4"/>
          <w:w w:val="132"/>
          <w:sz w:val="17"/>
        </w:rPr>
        <w:t>t</w:t>
      </w:r>
      <w:r>
        <w:rPr>
          <w:rFonts w:ascii="Arimo"/>
          <w:color w:val="477796"/>
          <w:spacing w:val="5"/>
          <w:w w:val="106"/>
          <w:sz w:val="17"/>
        </w:rPr>
        <w:t>tlement</w:t>
      </w:r>
      <w:r>
        <w:rPr>
          <w:rFonts w:ascii="Arimo"/>
          <w:color w:val="477796"/>
          <w:spacing w:val="-5"/>
          <w:w w:val="106"/>
          <w:sz w:val="17"/>
        </w:rPr>
        <w:t>s</w:t>
      </w:r>
      <w:r>
        <w:rPr>
          <w:rFonts w:ascii="Arimo"/>
          <w:color w:val="515353"/>
          <w:spacing w:val="1"/>
          <w:w w:val="63"/>
          <w:sz w:val="17"/>
        </w:rPr>
        <w:t>(a)</w:t>
      </w:r>
    </w:p>
    <w:p>
      <w:pPr>
        <w:spacing w:before="157"/>
        <w:ind w:left="0" w:right="200" w:firstLine="0"/>
        <w:jc w:val="right"/>
        <w:rPr>
          <w:rFonts w:ascii="Aroania"/>
          <w:sz w:val="9"/>
        </w:rPr>
      </w:pPr>
      <w:r>
        <w:rPr>
          <w:rFonts w:ascii="Aroania"/>
          <w:color w:val="49494A"/>
          <w:w w:val="130"/>
          <w:sz w:val="9"/>
        </w:rPr>
        <w:t>Per cent</w:t>
      </w:r>
    </w:p>
    <w:p>
      <w:pPr>
        <w:spacing w:before="74"/>
        <w:ind w:left="3570" w:right="0" w:firstLine="0"/>
        <w:jc w:val="left"/>
        <w:rPr>
          <w:rFonts w:ascii="Aegean"/>
          <w:sz w:val="9"/>
        </w:rPr>
      </w:pPr>
      <w:r>
        <w:rPr>
          <w:rFonts w:ascii="Aegean"/>
          <w:color w:val="444647"/>
          <w:w w:val="335"/>
          <w:position w:val="4"/>
          <w:sz w:val="9"/>
        </w:rPr>
        <w:t>-</w:t>
      </w:r>
      <w:r>
        <w:rPr>
          <w:rFonts w:ascii="Aegean"/>
          <w:color w:val="444647"/>
          <w:spacing w:val="-32"/>
          <w:w w:val="335"/>
          <w:position w:val="4"/>
          <w:sz w:val="9"/>
        </w:rPr>
        <w:t> </w:t>
      </w:r>
      <w:r>
        <w:rPr>
          <w:rFonts w:ascii="Aegean"/>
          <w:color w:val="444647"/>
          <w:w w:val="110"/>
          <w:position w:val="1"/>
          <w:sz w:val="9"/>
        </w:rPr>
        <w:t>J </w:t>
      </w:r>
      <w:r>
        <w:rPr>
          <w:rFonts w:ascii="Aegean"/>
          <w:color w:val="444647"/>
          <w:w w:val="110"/>
          <w:sz w:val="9"/>
        </w:rPr>
        <w:t>O</w:t>
      </w:r>
    </w:p>
    <w:p>
      <w:pPr>
        <w:spacing w:before="459"/>
        <w:ind w:left="3570" w:right="0" w:firstLine="0"/>
        <w:jc w:val="left"/>
        <w:rPr>
          <w:rFonts w:ascii="Verdana"/>
          <w:sz w:val="11"/>
        </w:rPr>
      </w:pPr>
      <w:r>
        <w:rPr>
          <w:rFonts w:ascii="Verdana"/>
          <w:color w:val="454646"/>
          <w:w w:val="220"/>
          <w:position w:val="1"/>
          <w:sz w:val="11"/>
        </w:rPr>
        <w:t>-</w:t>
      </w:r>
      <w:r>
        <w:rPr>
          <w:rFonts w:ascii="Verdana"/>
          <w:color w:val="454646"/>
          <w:spacing w:val="8"/>
          <w:w w:val="220"/>
          <w:position w:val="1"/>
          <w:sz w:val="11"/>
        </w:rPr>
        <w:t> </w:t>
      </w:r>
      <w:r>
        <w:rPr>
          <w:rFonts w:ascii="Verdana"/>
          <w:color w:val="454646"/>
          <w:sz w:val="11"/>
        </w:rPr>
        <w:t>8</w:t>
      </w:r>
    </w:p>
    <w:p>
      <w:pPr>
        <w:pStyle w:val="BodyText"/>
        <w:rPr>
          <w:rFonts w:ascii="Verdana"/>
          <w:sz w:val="14"/>
        </w:rPr>
      </w:pPr>
    </w:p>
    <w:p>
      <w:pPr>
        <w:pStyle w:val="BodyText"/>
        <w:rPr>
          <w:rFonts w:ascii="Verdana"/>
          <w:sz w:val="14"/>
        </w:rPr>
      </w:pPr>
    </w:p>
    <w:p>
      <w:pPr>
        <w:spacing w:before="121"/>
        <w:ind w:left="3570" w:right="0" w:firstLine="0"/>
        <w:jc w:val="left"/>
        <w:rPr>
          <w:rFonts w:ascii="Verdana"/>
          <w:sz w:val="11"/>
        </w:rPr>
      </w:pPr>
      <w:r>
        <w:rPr>
          <w:rFonts w:ascii="Verdana"/>
          <w:color w:val="424446"/>
          <w:w w:val="220"/>
          <w:position w:val="1"/>
          <w:sz w:val="11"/>
        </w:rPr>
        <w:t>-</w:t>
      </w:r>
      <w:r>
        <w:rPr>
          <w:rFonts w:ascii="Verdana"/>
          <w:color w:val="424446"/>
          <w:spacing w:val="5"/>
          <w:w w:val="220"/>
          <w:position w:val="1"/>
          <w:sz w:val="11"/>
        </w:rPr>
        <w:t> </w:t>
      </w:r>
      <w:r>
        <w:rPr>
          <w:rFonts w:ascii="Verdana"/>
          <w:color w:val="424446"/>
          <w:w w:val="110"/>
          <w:sz w:val="11"/>
        </w:rPr>
        <w:t>6</w:t>
      </w:r>
    </w:p>
    <w:p>
      <w:pPr>
        <w:pStyle w:val="BodyText"/>
        <w:rPr>
          <w:rFonts w:ascii="Verdana"/>
          <w:sz w:val="14"/>
        </w:rPr>
      </w:pPr>
    </w:p>
    <w:p>
      <w:pPr>
        <w:pStyle w:val="BodyText"/>
        <w:rPr>
          <w:rFonts w:ascii="Verdana"/>
          <w:sz w:val="14"/>
        </w:rPr>
      </w:pPr>
    </w:p>
    <w:p>
      <w:pPr>
        <w:pStyle w:val="BodyText"/>
        <w:spacing w:before="9"/>
        <w:rPr>
          <w:rFonts w:ascii="Verdana"/>
          <w:sz w:val="13"/>
        </w:rPr>
      </w:pPr>
    </w:p>
    <w:p>
      <w:pPr>
        <w:spacing w:before="0"/>
        <w:ind w:left="3565" w:right="0" w:firstLine="0"/>
        <w:jc w:val="left"/>
        <w:rPr>
          <w:rFonts w:ascii="Aegean"/>
          <w:sz w:val="9"/>
        </w:rPr>
      </w:pPr>
      <w:r>
        <w:rPr>
          <w:rFonts w:ascii="Aegean"/>
          <w:color w:val="494B4B"/>
          <w:w w:val="350"/>
          <w:sz w:val="9"/>
        </w:rPr>
        <w:t>-</w:t>
      </w:r>
      <w:r>
        <w:rPr>
          <w:rFonts w:ascii="Aegean"/>
          <w:color w:val="494B4B"/>
          <w:spacing w:val="-17"/>
          <w:w w:val="350"/>
          <w:sz w:val="9"/>
        </w:rPr>
        <w:t> </w:t>
      </w:r>
      <w:r>
        <w:rPr>
          <w:rFonts w:ascii="Aegean"/>
          <w:color w:val="494B4B"/>
          <w:w w:val="140"/>
          <w:sz w:val="9"/>
        </w:rPr>
        <w:t>4</w:t>
      </w:r>
    </w:p>
    <w:p>
      <w:pPr>
        <w:pStyle w:val="BodyText"/>
        <w:rPr>
          <w:rFonts w:ascii="Aegean"/>
          <w:sz w:val="60"/>
        </w:rPr>
      </w:pPr>
    </w:p>
    <w:p>
      <w:pPr>
        <w:pStyle w:val="BodyText"/>
        <w:tabs>
          <w:tab w:pos="1611" w:val="left" w:leader="none"/>
          <w:tab w:pos="2456" w:val="left" w:leader="none"/>
          <w:tab w:pos="3282" w:val="left" w:leader="none"/>
        </w:tabs>
        <w:spacing w:before="394"/>
        <w:ind w:left="824"/>
      </w:pPr>
      <w:r>
        <w:rPr>
          <w:color w:val="3C403E"/>
          <w:spacing w:val="3"/>
          <w:w w:val="65"/>
        </w:rPr>
        <w:t>1990</w:t>
        <w:tab/>
      </w:r>
      <w:r>
        <w:rPr>
          <w:color w:val="3C403E"/>
          <w:spacing w:val="8"/>
          <w:w w:val="65"/>
        </w:rPr>
        <w:t>91</w:t>
        <w:tab/>
      </w:r>
      <w:r>
        <w:rPr>
          <w:color w:val="3C403E"/>
          <w:w w:val="65"/>
        </w:rPr>
        <w:t>92</w:t>
        <w:tab/>
      </w:r>
      <w:r>
        <w:rPr>
          <w:color w:val="3C403E"/>
          <w:w w:val="65"/>
          <w:position w:val="1"/>
        </w:rPr>
        <w:t>93    </w:t>
      </w:r>
      <w:r>
        <w:rPr>
          <w:rFonts w:ascii="Verdana"/>
          <w:color w:val="2E2F31"/>
          <w:w w:val="140"/>
          <w:position w:val="17"/>
          <w:sz w:val="11"/>
        </w:rPr>
        <w:t>_</w:t>
      </w:r>
      <w:r>
        <w:rPr>
          <w:rFonts w:ascii="Verdana"/>
          <w:color w:val="2E2F31"/>
          <w:spacing w:val="22"/>
          <w:w w:val="140"/>
          <w:position w:val="17"/>
          <w:sz w:val="11"/>
        </w:rPr>
        <w:t> </w:t>
      </w:r>
      <w:r>
        <w:rPr>
          <w:color w:val="2E2F31"/>
          <w:w w:val="65"/>
          <w:position w:val="15"/>
        </w:rPr>
        <w:t>0</w:t>
      </w:r>
    </w:p>
    <w:p>
      <w:pPr>
        <w:spacing w:before="48"/>
        <w:ind w:left="272" w:right="0" w:firstLine="0"/>
        <w:jc w:val="left"/>
        <w:rPr>
          <w:rFonts w:ascii="Aroania"/>
          <w:sz w:val="9"/>
        </w:rPr>
      </w:pPr>
      <w:r>
        <w:rPr>
          <w:rFonts w:ascii="Aroania"/>
          <w:color w:val="48494A"/>
          <w:w w:val="115"/>
          <w:position w:val="4"/>
          <w:sz w:val="9"/>
        </w:rPr>
        <w:t>S</w:t>
      </w:r>
      <w:r>
        <w:rPr>
          <w:rFonts w:ascii="Aroania"/>
          <w:color w:val="48494A"/>
          <w:w w:val="115"/>
          <w:position w:val="1"/>
          <w:sz w:val="9"/>
        </w:rPr>
        <w:t>Ource: </w:t>
      </w:r>
      <w:r>
        <w:rPr>
          <w:rFonts w:ascii="Aroania"/>
          <w:color w:val="48494A"/>
          <w:w w:val="115"/>
          <w:sz w:val="9"/>
        </w:rPr>
        <w:t>IRS.</w:t>
      </w:r>
    </w:p>
    <w:p>
      <w:pPr>
        <w:spacing w:before="128"/>
        <w:ind w:left="261" w:right="0" w:firstLine="0"/>
        <w:jc w:val="left"/>
        <w:rPr>
          <w:rFonts w:ascii="Aroania"/>
          <w:sz w:val="9"/>
        </w:rPr>
      </w:pPr>
      <w:r>
        <w:rPr>
          <w:rFonts w:ascii="Aegean"/>
          <w:color w:val="464848"/>
          <w:spacing w:val="6"/>
          <w:w w:val="109"/>
          <w:position w:val="1"/>
          <w:sz w:val="9"/>
        </w:rPr>
        <w:t>(</w:t>
      </w:r>
      <w:r>
        <w:rPr>
          <w:rFonts w:ascii="Aegean"/>
          <w:color w:val="464848"/>
          <w:spacing w:val="3"/>
          <w:w w:val="44"/>
          <w:position w:val="1"/>
          <w:sz w:val="9"/>
        </w:rPr>
        <w:t>11</w:t>
      </w:r>
      <w:r>
        <w:rPr>
          <w:rFonts w:ascii="Aegean"/>
          <w:color w:val="464848"/>
          <w:w w:val="109"/>
          <w:position w:val="1"/>
          <w:sz w:val="9"/>
        </w:rPr>
        <w:t>)</w:t>
      </w:r>
      <w:r>
        <w:rPr>
          <w:rFonts w:ascii="Aegean"/>
          <w:color w:val="464848"/>
          <w:position w:val="1"/>
          <w:sz w:val="9"/>
        </w:rPr>
        <w:t>   </w:t>
      </w:r>
      <w:r>
        <w:rPr>
          <w:rFonts w:ascii="Aegean"/>
          <w:color w:val="464848"/>
          <w:spacing w:val="-1"/>
          <w:position w:val="1"/>
          <w:sz w:val="9"/>
        </w:rPr>
        <w:t> </w:t>
      </w:r>
      <w:r>
        <w:rPr>
          <w:rFonts w:ascii="Aroania"/>
          <w:color w:val="464848"/>
          <w:w w:val="126"/>
          <w:sz w:val="9"/>
        </w:rPr>
        <w:t>Three-month</w:t>
      </w:r>
      <w:r>
        <w:rPr>
          <w:rFonts w:ascii="Aroania"/>
          <w:color w:val="464848"/>
          <w:sz w:val="9"/>
        </w:rPr>
        <w:t> </w:t>
      </w:r>
      <w:r>
        <w:rPr>
          <w:rFonts w:ascii="Aroania"/>
          <w:color w:val="464848"/>
          <w:spacing w:val="-8"/>
          <w:sz w:val="9"/>
        </w:rPr>
        <w:t> </w:t>
      </w:r>
      <w:r>
        <w:rPr>
          <w:rFonts w:ascii="Aroania"/>
          <w:color w:val="464848"/>
          <w:spacing w:val="2"/>
          <w:w w:val="118"/>
          <w:sz w:val="9"/>
        </w:rPr>
        <w:t>median.</w:t>
      </w:r>
    </w:p>
    <w:p>
      <w:pPr>
        <w:pStyle w:val="BodyText"/>
        <w:spacing w:line="268" w:lineRule="auto"/>
        <w:ind w:left="276" w:right="798" w:hanging="5"/>
      </w:pPr>
      <w:r>
        <w:rPr/>
        <w:br w:type="column"/>
      </w:r>
      <w:r>
        <w:rPr>
          <w:color w:val="2C2C2C"/>
        </w:rPr>
        <w:t>pay, though some have introduced bonus schemes or lump sum payments instead.</w:t>
      </w:r>
    </w:p>
    <w:p>
      <w:pPr>
        <w:pStyle w:val="BodyText"/>
        <w:spacing w:before="5"/>
        <w:rPr>
          <w:sz w:val="32"/>
        </w:rPr>
      </w:pPr>
    </w:p>
    <w:p>
      <w:pPr>
        <w:pStyle w:val="Heading2"/>
        <w:numPr>
          <w:ilvl w:val="1"/>
          <w:numId w:val="12"/>
        </w:numPr>
        <w:tabs>
          <w:tab w:pos="3266" w:val="left" w:leader="none"/>
          <w:tab w:pos="3267" w:val="left" w:leader="none"/>
          <w:tab w:pos="5781" w:val="left" w:leader="none"/>
        </w:tabs>
        <w:spacing w:line="240" w:lineRule="auto" w:before="1" w:after="0"/>
        <w:ind w:left="3267" w:right="0" w:hanging="2990"/>
        <w:jc w:val="left"/>
        <w:rPr>
          <w:rFonts w:ascii="Times New Roman"/>
          <w:color w:val="3C694E"/>
          <w:sz w:val="20"/>
        </w:rPr>
      </w:pPr>
      <w:r>
        <w:rPr>
          <w:color w:val="3C6E5A"/>
          <w:spacing w:val="2"/>
          <w:w w:val="135"/>
          <w:position w:val="1"/>
          <w:u w:val="thick" w:color="447B9C"/>
        </w:rPr>
        <w:t>and</w:t>
      </w:r>
      <w:r>
        <w:rPr>
          <w:color w:val="3C6E5A"/>
          <w:spacing w:val="2"/>
          <w:position w:val="1"/>
          <w:u w:val="thick" w:color="447B9C"/>
        </w:rPr>
        <w:tab/>
      </w:r>
    </w:p>
    <w:p>
      <w:pPr>
        <w:pStyle w:val="BodyText"/>
        <w:spacing w:before="9"/>
        <w:rPr>
          <w:rFonts w:ascii="Aegean"/>
          <w:sz w:val="31"/>
        </w:rPr>
      </w:pPr>
    </w:p>
    <w:p>
      <w:pPr>
        <w:pStyle w:val="BodyText"/>
        <w:spacing w:line="266" w:lineRule="auto"/>
        <w:ind w:left="261" w:right="618" w:firstLine="9"/>
      </w:pPr>
      <w:r>
        <w:rPr>
          <w:color w:val="2A292A"/>
          <w:spacing w:val="9"/>
        </w:rPr>
        <w:t>Employment </w:t>
      </w:r>
      <w:r>
        <w:rPr>
          <w:color w:val="2A292A"/>
          <w:spacing w:val="5"/>
        </w:rPr>
        <w:t>has </w:t>
      </w:r>
      <w:r>
        <w:rPr>
          <w:color w:val="2A292A"/>
          <w:spacing w:val="2"/>
        </w:rPr>
        <w:t>started </w:t>
      </w:r>
      <w:r>
        <w:rPr>
          <w:color w:val="2A292A"/>
          <w:spacing w:val="10"/>
        </w:rPr>
        <w:t>rising </w:t>
      </w:r>
      <w:r>
        <w:rPr>
          <w:color w:val="2A292A"/>
          <w:spacing w:val="5"/>
        </w:rPr>
        <w:t>sooner </w:t>
      </w:r>
      <w:r>
        <w:rPr>
          <w:color w:val="2A292A"/>
        </w:rPr>
        <w:t>after </w:t>
      </w:r>
      <w:r>
        <w:rPr>
          <w:color w:val="2A292A"/>
          <w:spacing w:val="4"/>
        </w:rPr>
        <w:t>the </w:t>
      </w:r>
      <w:r>
        <w:rPr>
          <w:color w:val="2A292A"/>
          <w:spacing w:val="10"/>
        </w:rPr>
        <w:t>turning </w:t>
      </w:r>
      <w:r>
        <w:rPr>
          <w:color w:val="2A292A"/>
          <w:spacing w:val="9"/>
        </w:rPr>
        <w:t>point </w:t>
      </w:r>
      <w:r>
        <w:rPr>
          <w:color w:val="2A292A"/>
          <w:spacing w:val="12"/>
        </w:rPr>
        <w:t>in </w:t>
      </w:r>
      <w:r>
        <w:rPr>
          <w:color w:val="2A292A"/>
          <w:spacing w:val="6"/>
        </w:rPr>
        <w:t>output </w:t>
      </w:r>
      <w:r>
        <w:rPr>
          <w:color w:val="2A292A"/>
          <w:spacing w:val="5"/>
        </w:rPr>
        <w:t>than </w:t>
      </w:r>
      <w:r>
        <w:rPr>
          <w:color w:val="2A292A"/>
          <w:spacing w:val="12"/>
        </w:rPr>
        <w:t>it </w:t>
      </w:r>
      <w:r>
        <w:rPr>
          <w:color w:val="2A292A"/>
          <w:spacing w:val="8"/>
        </w:rPr>
        <w:t>did </w:t>
      </w:r>
      <w:r>
        <w:rPr>
          <w:color w:val="2A292A"/>
          <w:spacing w:val="9"/>
        </w:rPr>
        <w:t>in </w:t>
      </w:r>
      <w:r>
        <w:rPr>
          <w:color w:val="2A292A"/>
          <w:spacing w:val="6"/>
        </w:rPr>
        <w:t>earlier </w:t>
      </w:r>
      <w:r>
        <w:rPr>
          <w:color w:val="2A292A"/>
          <w:spacing w:val="9"/>
        </w:rPr>
        <w:t>cycles. In </w:t>
      </w:r>
      <w:r>
        <w:rPr>
          <w:color w:val="2A292A"/>
          <w:spacing w:val="2"/>
        </w:rPr>
        <w:t>the </w:t>
      </w:r>
      <w:r>
        <w:rPr>
          <w:color w:val="2A292A"/>
          <w:spacing w:val="6"/>
        </w:rPr>
        <w:t>early </w:t>
      </w:r>
      <w:r>
        <w:rPr>
          <w:color w:val="2A292A"/>
          <w:spacing w:val="5"/>
        </w:rPr>
        <w:t>stages </w:t>
      </w:r>
      <w:r>
        <w:rPr>
          <w:color w:val="2A292A"/>
          <w:spacing w:val="3"/>
        </w:rPr>
        <w:t>of </w:t>
      </w:r>
      <w:r>
        <w:rPr>
          <w:color w:val="2A292A"/>
          <w:spacing w:val="4"/>
        </w:rPr>
        <w:t>the </w:t>
      </w:r>
      <w:r>
        <w:rPr>
          <w:color w:val="2A292A"/>
          <w:spacing w:val="5"/>
        </w:rPr>
        <w:t>previous </w:t>
      </w:r>
      <w:r>
        <w:rPr>
          <w:color w:val="2A292A"/>
          <w:spacing w:val="4"/>
        </w:rPr>
        <w:t>two </w:t>
      </w:r>
      <w:r>
        <w:rPr>
          <w:color w:val="2A292A"/>
          <w:spacing w:val="7"/>
        </w:rPr>
        <w:t>recoveries, </w:t>
      </w:r>
      <w:r>
        <w:rPr>
          <w:color w:val="2A292A"/>
          <w:spacing w:val="8"/>
        </w:rPr>
        <w:t>employment </w:t>
      </w:r>
      <w:r>
        <w:rPr>
          <w:color w:val="2A292A"/>
          <w:spacing w:val="6"/>
        </w:rPr>
        <w:t>was </w:t>
      </w:r>
      <w:r>
        <w:rPr>
          <w:color w:val="2A292A"/>
          <w:spacing w:val="11"/>
        </w:rPr>
        <w:t>still </w:t>
      </w:r>
      <w:r>
        <w:rPr>
          <w:color w:val="2A292A"/>
          <w:spacing w:val="7"/>
        </w:rPr>
        <w:t>falling </w:t>
      </w:r>
      <w:r>
        <w:rPr>
          <w:color w:val="2A292A"/>
        </w:rPr>
        <w:t>a </w:t>
      </w:r>
      <w:r>
        <w:rPr>
          <w:color w:val="2A292A"/>
          <w:spacing w:val="5"/>
        </w:rPr>
        <w:t>year </w:t>
      </w:r>
      <w:r>
        <w:rPr>
          <w:color w:val="2A292A"/>
        </w:rPr>
        <w:t>after </w:t>
      </w:r>
      <w:r>
        <w:rPr>
          <w:color w:val="2A292A"/>
          <w:spacing w:val="5"/>
        </w:rPr>
        <w:t>output </w:t>
      </w:r>
      <w:r>
        <w:rPr>
          <w:color w:val="2A292A"/>
          <w:spacing w:val="4"/>
        </w:rPr>
        <w:t>had begun </w:t>
      </w:r>
      <w:r>
        <w:rPr>
          <w:color w:val="2A292A"/>
        </w:rPr>
        <w:t>to </w:t>
      </w:r>
      <w:r>
        <w:rPr>
          <w:color w:val="2A292A"/>
          <w:spacing w:val="9"/>
        </w:rPr>
        <w:t>rise. </w:t>
      </w:r>
      <w:r>
        <w:rPr>
          <w:color w:val="2A292A"/>
          <w:spacing w:val="6"/>
        </w:rPr>
        <w:t>One </w:t>
      </w:r>
      <w:r>
        <w:rPr>
          <w:color w:val="2A292A"/>
          <w:spacing w:val="9"/>
        </w:rPr>
        <w:t>explanation </w:t>
      </w:r>
      <w:r>
        <w:rPr>
          <w:color w:val="2A292A"/>
          <w:spacing w:val="4"/>
        </w:rPr>
        <w:t>for </w:t>
      </w:r>
      <w:r>
        <w:rPr>
          <w:color w:val="2A292A"/>
          <w:spacing w:val="2"/>
        </w:rPr>
        <w:t>the </w:t>
      </w:r>
      <w:r>
        <w:rPr>
          <w:color w:val="2A292A"/>
          <w:spacing w:val="5"/>
        </w:rPr>
        <w:t>change </w:t>
      </w:r>
      <w:r>
        <w:rPr>
          <w:color w:val="2A292A"/>
          <w:spacing w:val="4"/>
        </w:rPr>
        <w:t>may </w:t>
      </w:r>
      <w:r>
        <w:rPr>
          <w:color w:val="2A292A"/>
        </w:rPr>
        <w:t>be </w:t>
      </w:r>
      <w:r>
        <w:rPr>
          <w:color w:val="2A292A"/>
          <w:spacing w:val="3"/>
        </w:rPr>
        <w:t>that </w:t>
      </w:r>
      <w:r>
        <w:rPr>
          <w:color w:val="2A292A"/>
          <w:spacing w:val="2"/>
        </w:rPr>
        <w:t>the </w:t>
      </w:r>
      <w:r>
        <w:rPr>
          <w:color w:val="2A292A"/>
          <w:spacing w:val="5"/>
        </w:rPr>
        <w:t>labour </w:t>
      </w:r>
      <w:r>
        <w:rPr>
          <w:color w:val="2A292A"/>
          <w:spacing w:val="3"/>
        </w:rPr>
        <w:t>market </w:t>
      </w:r>
      <w:r>
        <w:rPr>
          <w:color w:val="2A292A"/>
        </w:rPr>
        <w:t>is now  </w:t>
      </w:r>
      <w:r>
        <w:rPr>
          <w:color w:val="2A292A"/>
          <w:spacing w:val="3"/>
        </w:rPr>
        <w:t>more </w:t>
      </w:r>
      <w:r>
        <w:rPr>
          <w:color w:val="2A292A"/>
          <w:spacing w:val="9"/>
        </w:rPr>
        <w:t>flexible </w:t>
      </w:r>
      <w:r>
        <w:rPr>
          <w:color w:val="2A292A"/>
          <w:spacing w:val="5"/>
        </w:rPr>
        <w:t>and </w:t>
      </w:r>
      <w:r>
        <w:rPr>
          <w:color w:val="2A292A"/>
          <w:spacing w:val="7"/>
        </w:rPr>
        <w:t>hence </w:t>
      </w:r>
      <w:r>
        <w:rPr>
          <w:color w:val="2A292A"/>
          <w:spacing w:val="3"/>
        </w:rPr>
        <w:t>more </w:t>
      </w:r>
      <w:r>
        <w:rPr>
          <w:color w:val="2A292A"/>
          <w:spacing w:val="6"/>
        </w:rPr>
        <w:t>responsive </w:t>
      </w:r>
      <w:r>
        <w:rPr>
          <w:color w:val="2A292A"/>
          <w:spacing w:val="4"/>
        </w:rPr>
        <w:t>to </w:t>
      </w:r>
      <w:r>
        <w:rPr>
          <w:color w:val="2A292A"/>
          <w:spacing w:val="3"/>
        </w:rPr>
        <w:t>output </w:t>
      </w:r>
      <w:r>
        <w:rPr>
          <w:color w:val="2A292A"/>
          <w:spacing w:val="8"/>
        </w:rPr>
        <w:t>changes, </w:t>
      </w:r>
      <w:r>
        <w:rPr>
          <w:color w:val="2A292A"/>
          <w:spacing w:val="9"/>
        </w:rPr>
        <w:t>with </w:t>
      </w:r>
      <w:r>
        <w:rPr>
          <w:color w:val="2A292A"/>
          <w:spacing w:val="8"/>
        </w:rPr>
        <w:t>companies </w:t>
      </w:r>
      <w:r>
        <w:rPr>
          <w:color w:val="2A292A"/>
          <w:spacing w:val="12"/>
        </w:rPr>
        <w:t>willing </w:t>
      </w:r>
      <w:r>
        <w:rPr>
          <w:color w:val="2A292A"/>
        </w:rPr>
        <w:t>to take </w:t>
      </w:r>
      <w:r>
        <w:rPr>
          <w:color w:val="2A292A"/>
          <w:spacing w:val="4"/>
        </w:rPr>
        <w:t>on </w:t>
      </w:r>
      <w:r>
        <w:rPr>
          <w:color w:val="2A292A"/>
          <w:spacing w:val="7"/>
        </w:rPr>
        <w:t>new </w:t>
      </w:r>
      <w:r>
        <w:rPr>
          <w:color w:val="2A292A"/>
        </w:rPr>
        <w:t>staff </w:t>
      </w:r>
      <w:r>
        <w:rPr>
          <w:color w:val="2A292A"/>
          <w:spacing w:val="6"/>
        </w:rPr>
        <w:t>earlier </w:t>
      </w:r>
      <w:r>
        <w:rPr>
          <w:color w:val="2A292A"/>
          <w:spacing w:val="3"/>
        </w:rPr>
        <w:t>in </w:t>
      </w:r>
      <w:r>
        <w:rPr>
          <w:color w:val="2A292A"/>
          <w:spacing w:val="4"/>
        </w:rPr>
        <w:t>the </w:t>
      </w:r>
      <w:r>
        <w:rPr>
          <w:color w:val="2A292A"/>
          <w:spacing w:val="6"/>
        </w:rPr>
        <w:t>recovery. </w:t>
      </w:r>
      <w:r>
        <w:rPr>
          <w:color w:val="2A292A"/>
          <w:spacing w:val="6"/>
          <w:w w:val="110"/>
        </w:rPr>
        <w:t>If </w:t>
      </w:r>
      <w:r>
        <w:rPr>
          <w:color w:val="2A292A"/>
          <w:spacing w:val="5"/>
        </w:rPr>
        <w:t>this </w:t>
      </w:r>
      <w:r>
        <w:rPr>
          <w:color w:val="2A292A"/>
          <w:spacing w:val="7"/>
        </w:rPr>
        <w:t>is indeed </w:t>
      </w:r>
      <w:r>
        <w:rPr>
          <w:color w:val="2A292A"/>
          <w:spacing w:val="4"/>
        </w:rPr>
        <w:t>the </w:t>
      </w:r>
      <w:r>
        <w:rPr>
          <w:color w:val="2A292A"/>
          <w:spacing w:val="7"/>
        </w:rPr>
        <w:t>case, </w:t>
      </w:r>
      <w:r>
        <w:rPr>
          <w:color w:val="2A292A"/>
          <w:spacing w:val="3"/>
        </w:rPr>
        <w:t>there </w:t>
      </w:r>
      <w:r>
        <w:rPr>
          <w:color w:val="2A292A"/>
          <w:spacing w:val="12"/>
        </w:rPr>
        <w:t>will </w:t>
      </w:r>
      <w:r>
        <w:rPr>
          <w:color w:val="2A292A"/>
          <w:spacing w:val="6"/>
        </w:rPr>
        <w:t>be </w:t>
      </w:r>
      <w:r>
        <w:rPr>
          <w:color w:val="2A292A"/>
          <w:spacing w:val="5"/>
        </w:rPr>
        <w:t>less </w:t>
      </w:r>
      <w:r>
        <w:rPr>
          <w:color w:val="2A292A"/>
          <w:spacing w:val="10"/>
        </w:rPr>
        <w:t>cyclical </w:t>
      </w:r>
      <w:r>
        <w:rPr>
          <w:color w:val="2A292A"/>
          <w:spacing w:val="6"/>
        </w:rPr>
        <w:t>movement </w:t>
      </w:r>
      <w:r>
        <w:rPr>
          <w:color w:val="2A292A"/>
          <w:spacing w:val="3"/>
        </w:rPr>
        <w:t>in </w:t>
      </w:r>
      <w:r>
        <w:rPr>
          <w:color w:val="2A292A"/>
          <w:spacing w:val="7"/>
        </w:rPr>
        <w:t>productivity than </w:t>
      </w:r>
      <w:r>
        <w:rPr>
          <w:color w:val="2A292A"/>
          <w:spacing w:val="3"/>
        </w:rPr>
        <w:t>in </w:t>
      </w:r>
      <w:r>
        <w:rPr>
          <w:color w:val="2A292A"/>
          <w:spacing w:val="4"/>
        </w:rPr>
        <w:t>the past, </w:t>
      </w:r>
      <w:r>
        <w:rPr>
          <w:color w:val="2A292A"/>
          <w:spacing w:val="5"/>
        </w:rPr>
        <w:t>and whole </w:t>
      </w:r>
      <w:r>
        <w:rPr>
          <w:color w:val="2A292A"/>
          <w:spacing w:val="6"/>
        </w:rPr>
        <w:t>economy </w:t>
      </w:r>
      <w:r>
        <w:rPr>
          <w:color w:val="2A292A"/>
          <w:spacing w:val="7"/>
        </w:rPr>
        <w:t>productivity </w:t>
      </w:r>
      <w:r>
        <w:rPr>
          <w:color w:val="2A292A"/>
          <w:spacing w:val="12"/>
        </w:rPr>
        <w:t>will </w:t>
      </w:r>
      <w:r>
        <w:rPr>
          <w:color w:val="2A292A"/>
          <w:spacing w:val="5"/>
        </w:rPr>
        <w:t>grow </w:t>
      </w:r>
      <w:r>
        <w:rPr>
          <w:color w:val="2A292A"/>
          <w:spacing w:val="7"/>
        </w:rPr>
        <w:t>at </w:t>
      </w:r>
      <w:r>
        <w:rPr>
          <w:color w:val="2A292A"/>
        </w:rPr>
        <w:t>a </w:t>
      </w:r>
      <w:r>
        <w:rPr>
          <w:color w:val="2A292A"/>
          <w:spacing w:val="3"/>
        </w:rPr>
        <w:t>rate </w:t>
      </w:r>
      <w:r>
        <w:rPr>
          <w:color w:val="2A292A"/>
          <w:spacing w:val="8"/>
        </w:rPr>
        <w:t>close </w:t>
      </w:r>
      <w:r>
        <w:rPr>
          <w:color w:val="2A292A"/>
        </w:rPr>
        <w:t>to </w:t>
      </w:r>
      <w:r>
        <w:rPr>
          <w:color w:val="2A292A"/>
          <w:spacing w:val="8"/>
        </w:rPr>
        <w:t>its </w:t>
      </w:r>
      <w:r>
        <w:rPr>
          <w:color w:val="2A292A"/>
          <w:spacing w:val="3"/>
        </w:rPr>
        <w:t>trend of </w:t>
      </w:r>
      <w:r>
        <w:rPr>
          <w:color w:val="2A292A"/>
          <w:spacing w:val="4"/>
        </w:rPr>
        <w:t>around </w:t>
      </w:r>
      <w:r>
        <w:rPr>
          <w:color w:val="2A292A"/>
          <w:spacing w:val="12"/>
        </w:rPr>
        <w:t>2%. </w:t>
      </w:r>
      <w:r>
        <w:rPr>
          <w:color w:val="2A292A"/>
          <w:spacing w:val="3"/>
        </w:rPr>
        <w:t>An </w:t>
      </w:r>
      <w:r>
        <w:rPr>
          <w:color w:val="2A292A"/>
          <w:spacing w:val="7"/>
        </w:rPr>
        <w:t>alternative </w:t>
      </w:r>
      <w:r>
        <w:rPr>
          <w:color w:val="2A292A"/>
          <w:spacing w:val="9"/>
        </w:rPr>
        <w:t>explanation </w:t>
      </w:r>
      <w:r>
        <w:rPr>
          <w:color w:val="2A292A"/>
          <w:spacing w:val="3"/>
        </w:rPr>
        <w:t>is that </w:t>
      </w:r>
      <w:r>
        <w:rPr>
          <w:color w:val="2A292A"/>
          <w:spacing w:val="4"/>
        </w:rPr>
        <w:t>the </w:t>
      </w:r>
      <w:r>
        <w:rPr>
          <w:color w:val="2A292A"/>
          <w:spacing w:val="5"/>
        </w:rPr>
        <w:t>recent </w:t>
      </w:r>
      <w:r>
        <w:rPr>
          <w:color w:val="2A292A"/>
          <w:spacing w:val="6"/>
        </w:rPr>
        <w:t>rise </w:t>
      </w:r>
      <w:r>
        <w:rPr>
          <w:color w:val="2A292A"/>
          <w:spacing w:val="3"/>
        </w:rPr>
        <w:t>in </w:t>
      </w:r>
      <w:r>
        <w:rPr>
          <w:color w:val="2A292A"/>
          <w:spacing w:val="8"/>
        </w:rPr>
        <w:t>employment </w:t>
      </w:r>
      <w:r>
        <w:rPr>
          <w:color w:val="2A292A"/>
          <w:spacing w:val="7"/>
        </w:rPr>
        <w:t>may </w:t>
      </w:r>
      <w:r>
        <w:rPr>
          <w:color w:val="2A292A"/>
          <w:spacing w:val="4"/>
        </w:rPr>
        <w:t>represent </w:t>
      </w:r>
      <w:r>
        <w:rPr>
          <w:color w:val="2A292A"/>
        </w:rPr>
        <w:t>a </w:t>
      </w:r>
      <w:r>
        <w:rPr>
          <w:color w:val="2A292A"/>
          <w:spacing w:val="5"/>
        </w:rPr>
        <w:t>reversal </w:t>
      </w:r>
      <w:r>
        <w:rPr>
          <w:color w:val="2A292A"/>
          <w:spacing w:val="3"/>
        </w:rPr>
        <w:t>of </w:t>
      </w:r>
      <w:r>
        <w:rPr>
          <w:color w:val="2A292A"/>
          <w:spacing w:val="8"/>
        </w:rPr>
        <w:t>sentiment </w:t>
      </w:r>
      <w:r>
        <w:rPr>
          <w:color w:val="2A292A"/>
        </w:rPr>
        <w:t>after the </w:t>
      </w:r>
      <w:r>
        <w:rPr>
          <w:color w:val="2A292A"/>
          <w:spacing w:val="3"/>
        </w:rPr>
        <w:t>fall in</w:t>
      </w:r>
      <w:r>
        <w:rPr>
          <w:color w:val="2A292A"/>
          <w:spacing w:val="24"/>
        </w:rPr>
        <w:t> </w:t>
      </w:r>
      <w:r>
        <w:rPr>
          <w:color w:val="2A292A"/>
          <w:spacing w:val="9"/>
        </w:rPr>
        <w:t>Autumn</w:t>
      </w:r>
    </w:p>
    <w:p>
      <w:pPr>
        <w:pStyle w:val="BodyText"/>
        <w:rPr>
          <w:sz w:val="22"/>
        </w:rPr>
      </w:pPr>
    </w:p>
    <w:p>
      <w:pPr>
        <w:spacing w:before="162"/>
        <w:ind w:left="0" w:right="708" w:firstLine="0"/>
        <w:jc w:val="right"/>
        <w:rPr>
          <w:rFonts w:ascii="Aegean"/>
          <w:sz w:val="14"/>
        </w:rPr>
      </w:pPr>
      <w:r>
        <w:rPr>
          <w:rFonts w:ascii="Aegean"/>
          <w:color w:val="4B484B"/>
          <w:w w:val="80"/>
          <w:sz w:val="14"/>
        </w:rPr>
        <w:t>43</w:t>
      </w:r>
      <w:r>
        <w:rPr>
          <w:rFonts w:ascii="Aegean"/>
          <w:color w:val="4B484B"/>
          <w:spacing w:val="-10"/>
          <w:w w:val="80"/>
          <w:sz w:val="14"/>
        </w:rPr>
        <w:t> </w:t>
      </w:r>
      <w:r>
        <w:rPr>
          <w:rFonts w:ascii="Aegean"/>
          <w:color w:val="4B484B"/>
          <w:w w:val="75"/>
          <w:sz w:val="14"/>
        </w:rPr>
        <w:t>1</w:t>
      </w:r>
    </w:p>
    <w:p>
      <w:pPr>
        <w:spacing w:after="0"/>
        <w:jc w:val="right"/>
        <w:rPr>
          <w:rFonts w:ascii="Aegean"/>
          <w:sz w:val="14"/>
        </w:rPr>
        <w:sectPr>
          <w:type w:val="continuous"/>
          <w:pgSz w:w="11830" w:h="17090"/>
          <w:pgMar w:top="1340" w:bottom="280" w:left="260" w:right="420"/>
          <w:cols w:num="2" w:equalWidth="0">
            <w:col w:w="3894" w:space="878"/>
            <w:col w:w="6378"/>
          </w:cols>
        </w:sectPr>
      </w:pPr>
    </w:p>
    <w:p>
      <w:pPr>
        <w:pStyle w:val="BodyText"/>
        <w:rPr>
          <w:rFonts w:ascii="Aegean"/>
          <w:sz w:val="20"/>
        </w:rPr>
      </w:pPr>
    </w:p>
    <w:p>
      <w:pPr>
        <w:pStyle w:val="BodyText"/>
        <w:rPr>
          <w:rFonts w:ascii="Aegean"/>
          <w:sz w:val="20"/>
        </w:rPr>
      </w:pPr>
    </w:p>
    <w:p>
      <w:pPr>
        <w:pStyle w:val="BodyText"/>
        <w:spacing w:before="2"/>
        <w:rPr>
          <w:rFonts w:ascii="Aegean"/>
        </w:rPr>
      </w:pPr>
    </w:p>
    <w:p>
      <w:pPr>
        <w:spacing w:before="0"/>
        <w:ind w:left="804" w:right="0" w:firstLine="0"/>
        <w:jc w:val="left"/>
        <w:rPr>
          <w:rFonts w:ascii="Arimo"/>
          <w:sz w:val="17"/>
        </w:rPr>
      </w:pPr>
      <w:bookmarkStart w:name="0436" w:id="24"/>
      <w:bookmarkEnd w:id="24"/>
      <w:r>
        <w:rPr/>
      </w:r>
      <w:r>
        <w:rPr>
          <w:rFonts w:ascii="Arimo"/>
          <w:color w:val="4E7CA3"/>
          <w:w w:val="110"/>
          <w:sz w:val="17"/>
        </w:rPr>
        <w:t>Table 4.A</w:t>
      </w:r>
    </w:p>
    <w:p>
      <w:pPr>
        <w:spacing w:before="43"/>
        <w:ind w:left="800" w:right="0" w:firstLine="0"/>
        <w:jc w:val="left"/>
        <w:rPr>
          <w:rFonts w:ascii="Arimo"/>
          <w:sz w:val="17"/>
        </w:rPr>
      </w:pPr>
      <w:r>
        <w:rPr>
          <w:rFonts w:ascii="Arimo"/>
          <w:color w:val="4D7CA2"/>
          <w:w w:val="110"/>
          <w:sz w:val="17"/>
        </w:rPr>
        <w:t>Labour market indicators</w:t>
      </w:r>
    </w:p>
    <w:p>
      <w:pPr>
        <w:spacing w:before="134"/>
        <w:ind w:left="795" w:right="0" w:firstLine="0"/>
        <w:jc w:val="left"/>
        <w:rPr>
          <w:rFonts w:ascii="Aegean"/>
          <w:sz w:val="14"/>
        </w:rPr>
      </w:pPr>
      <w:r>
        <w:rPr>
          <w:rFonts w:ascii="Verdana"/>
          <w:color w:val="515151"/>
          <w:sz w:val="11"/>
        </w:rPr>
        <w:t>United Kingdom. </w:t>
      </w:r>
      <w:r>
        <w:rPr>
          <w:rFonts w:ascii="Aegean"/>
          <w:color w:val="515151"/>
          <w:sz w:val="14"/>
        </w:rPr>
        <w:t>seasonally adjusted</w:t>
      </w:r>
    </w:p>
    <w:p>
      <w:pPr>
        <w:tabs>
          <w:tab w:pos="3104" w:val="left" w:leader="none"/>
          <w:tab w:pos="3781" w:val="left" w:leader="none"/>
        </w:tabs>
        <w:spacing w:before="127"/>
        <w:ind w:left="3772" w:right="0" w:hanging="1748"/>
        <w:jc w:val="left"/>
        <w:rPr>
          <w:rFonts w:ascii="Verdana"/>
          <w:sz w:val="11"/>
        </w:rPr>
      </w:pPr>
      <w:r>
        <w:rPr>
          <w:rFonts w:ascii="Verdana"/>
          <w:color w:val="504F4F"/>
          <w:spacing w:val="7"/>
          <w:sz w:val="11"/>
        </w:rPr>
        <w:t>(Units)</w:t>
        <w:tab/>
      </w:r>
      <w:r>
        <w:rPr>
          <w:rFonts w:ascii="Verdana"/>
          <w:color w:val="505050"/>
          <w:sz w:val="11"/>
        </w:rPr>
        <w:t>Latest</w:t>
        <w:tab/>
        <w:tab/>
      </w:r>
      <w:r>
        <w:rPr>
          <w:rFonts w:ascii="Verdana"/>
          <w:color w:val="454444"/>
          <w:spacing w:val="6"/>
          <w:position w:val="1"/>
          <w:sz w:val="11"/>
        </w:rPr>
        <w:t>Half </w:t>
      </w:r>
      <w:r>
        <w:rPr>
          <w:rFonts w:ascii="Verdana"/>
          <w:color w:val="454444"/>
          <w:spacing w:val="2"/>
          <w:position w:val="1"/>
          <w:sz w:val="11"/>
        </w:rPr>
        <w:t>year </w:t>
      </w:r>
      <w:r>
        <w:rPr>
          <w:rFonts w:ascii="Verdana"/>
          <w:color w:val="444543"/>
          <w:spacing w:val="2"/>
          <w:position w:val="1"/>
          <w:sz w:val="11"/>
        </w:rPr>
        <w:t>Year </w:t>
      </w:r>
      <w:r>
        <w:rPr>
          <w:rFonts w:ascii="Verdana"/>
          <w:color w:val="444543"/>
          <w:spacing w:val="-3"/>
          <w:position w:val="1"/>
          <w:sz w:val="11"/>
        </w:rPr>
        <w:t>ago </w:t>
      </w:r>
      <w:r>
        <w:rPr>
          <w:rFonts w:ascii="Verdana"/>
          <w:color w:val="545553"/>
          <w:spacing w:val="3"/>
          <w:sz w:val="11"/>
        </w:rPr>
        <w:t>ago</w:t>
      </w:r>
    </w:p>
    <w:p>
      <w:pPr>
        <w:pStyle w:val="BodyText"/>
        <w:spacing w:line="268" w:lineRule="auto" w:before="60"/>
        <w:ind w:left="524" w:firstLine="34"/>
      </w:pPr>
      <w:r>
        <w:rPr/>
        <w:br w:type="column"/>
      </w:r>
      <w:r>
        <w:rPr>
          <w:color w:val="2B292A"/>
          <w:w w:val="80"/>
        </w:rPr>
        <w:t>1 </w:t>
      </w:r>
      <w:r>
        <w:rPr>
          <w:color w:val="2B292A"/>
        </w:rPr>
        <w:t>992, which was stimulated by business pessimism around the time of sterling's exit from the ERM. On this view, employment will rise further only </w:t>
      </w:r>
      <w:r>
        <w:rPr>
          <w:color w:val="2B292A"/>
          <w:w w:val="105"/>
        </w:rPr>
        <w:t>if </w:t>
      </w:r>
      <w:r>
        <w:rPr>
          <w:color w:val="2B292A"/>
        </w:rPr>
        <w:t>output growth goes well above 2%. A third possibility is that activity may be stronger than shown by the official data; in particular, the trade statistics may be underestimating</w:t>
      </w:r>
    </w:p>
    <w:p>
      <w:pPr>
        <w:spacing w:after="0" w:line="268" w:lineRule="auto"/>
        <w:sectPr>
          <w:pgSz w:w="11830" w:h="17090"/>
          <w:pgMar w:top="1440" w:bottom="280" w:left="260" w:right="420"/>
          <w:cols w:num="2" w:equalWidth="0">
            <w:col w:w="4960" w:space="40"/>
            <w:col w:w="6150"/>
          </w:cols>
        </w:sectPr>
      </w:pPr>
    </w:p>
    <w:p>
      <w:pPr>
        <w:pStyle w:val="BodyText"/>
        <w:spacing w:before="10"/>
        <w:rPr>
          <w:sz w:val="11"/>
        </w:rPr>
      </w:pPr>
    </w:p>
    <w:p>
      <w:pPr>
        <w:spacing w:before="0"/>
        <w:ind w:left="795" w:right="0" w:firstLine="0"/>
        <w:jc w:val="left"/>
        <w:rPr>
          <w:rFonts w:ascii="Arial Black"/>
          <w:sz w:val="9"/>
        </w:rPr>
      </w:pPr>
      <w:r>
        <w:rPr/>
        <w:pict>
          <v:shape style="position:absolute;margin-left:50.059998pt;margin-top:7.551656pt;width:202.5pt;height:19.5pt;mso-position-horizontal-relative:page;mso-position-vertical-relative:paragraph;z-index:1579980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5"/>
                    <w:gridCol w:w="622"/>
                    <w:gridCol w:w="695"/>
                    <w:gridCol w:w="581"/>
                    <w:gridCol w:w="649"/>
                    <w:gridCol w:w="494"/>
                  </w:tblGrid>
                  <w:tr>
                    <w:trPr>
                      <w:trHeight w:val="194" w:hRule="atLeast"/>
                    </w:trPr>
                    <w:tc>
                      <w:tcPr>
                        <w:tcW w:w="1015" w:type="dxa"/>
                      </w:tcPr>
                      <w:p>
                        <w:pPr>
                          <w:pStyle w:val="TableParagraph"/>
                          <w:spacing w:line="115" w:lineRule="exact" w:before="59"/>
                          <w:ind w:left="50"/>
                          <w:rPr>
                            <w:sz w:val="11"/>
                          </w:rPr>
                        </w:pPr>
                        <w:r>
                          <w:rPr>
                            <w:color w:val="5E5D5B"/>
                            <w:sz w:val="11"/>
                          </w:rPr>
                          <w:t>Change (goq)</w:t>
                        </w:r>
                      </w:p>
                    </w:tc>
                    <w:tc>
                      <w:tcPr>
                        <w:tcW w:w="622" w:type="dxa"/>
                      </w:tcPr>
                      <w:p>
                        <w:pPr>
                          <w:pStyle w:val="TableParagraph"/>
                          <w:spacing w:line="117" w:lineRule="exact" w:before="57"/>
                          <w:ind w:left="201"/>
                          <w:rPr>
                            <w:sz w:val="11"/>
                          </w:rPr>
                        </w:pPr>
                        <w:r>
                          <w:rPr>
                            <w:color w:val="545555"/>
                            <w:w w:val="95"/>
                            <w:sz w:val="11"/>
                          </w:rPr>
                          <w:t>OOO·s</w:t>
                        </w:r>
                      </w:p>
                    </w:tc>
                    <w:tc>
                      <w:tcPr>
                        <w:tcW w:w="695" w:type="dxa"/>
                      </w:tcPr>
                      <w:p>
                        <w:pPr>
                          <w:pStyle w:val="TableParagraph"/>
                          <w:spacing w:line="123" w:lineRule="exact" w:before="51"/>
                          <w:ind w:right="129"/>
                          <w:jc w:val="right"/>
                          <w:rPr>
                            <w:sz w:val="11"/>
                          </w:rPr>
                        </w:pPr>
                        <w:r>
                          <w:rPr>
                            <w:color w:val="515353"/>
                            <w:w w:val="80"/>
                            <w:sz w:val="11"/>
                          </w:rPr>
                          <w:t>1 </w:t>
                        </w:r>
                        <w:r>
                          <w:rPr>
                            <w:color w:val="515353"/>
                            <w:w w:val="95"/>
                            <w:sz w:val="11"/>
                          </w:rPr>
                          <w:t>993 Q2</w:t>
                        </w:r>
                      </w:p>
                    </w:tc>
                    <w:tc>
                      <w:tcPr>
                        <w:tcW w:w="581" w:type="dxa"/>
                      </w:tcPr>
                      <w:p>
                        <w:pPr>
                          <w:pStyle w:val="TableParagraph"/>
                          <w:spacing w:line="122" w:lineRule="exact" w:before="52"/>
                          <w:ind w:right="161"/>
                          <w:jc w:val="right"/>
                          <w:rPr>
                            <w:sz w:val="11"/>
                          </w:rPr>
                        </w:pPr>
                        <w:r>
                          <w:rPr>
                            <w:color w:val="5D5C5D"/>
                            <w:w w:val="85"/>
                            <w:sz w:val="11"/>
                          </w:rPr>
                          <w:t>-23.6</w:t>
                        </w:r>
                      </w:p>
                    </w:tc>
                    <w:tc>
                      <w:tcPr>
                        <w:tcW w:w="649" w:type="dxa"/>
                      </w:tcPr>
                      <w:p>
                        <w:pPr>
                          <w:pStyle w:val="TableParagraph"/>
                          <w:spacing w:line="126" w:lineRule="exact" w:before="48"/>
                          <w:ind w:left="144" w:right="177"/>
                          <w:jc w:val="center"/>
                          <w:rPr>
                            <w:sz w:val="11"/>
                          </w:rPr>
                        </w:pPr>
                        <w:r>
                          <w:rPr>
                            <w:color w:val="535252"/>
                            <w:w w:val="80"/>
                            <w:sz w:val="11"/>
                          </w:rPr>
                          <w:t>1 24.2</w:t>
                        </w:r>
                      </w:p>
                    </w:tc>
                    <w:tc>
                      <w:tcPr>
                        <w:tcW w:w="494" w:type="dxa"/>
                      </w:tcPr>
                      <w:p>
                        <w:pPr>
                          <w:pStyle w:val="TableParagraph"/>
                          <w:spacing w:line="127" w:lineRule="exact" w:before="47"/>
                          <w:ind w:right="54"/>
                          <w:jc w:val="right"/>
                          <w:rPr>
                            <w:sz w:val="11"/>
                          </w:rPr>
                        </w:pPr>
                        <w:r>
                          <w:rPr>
                            <w:color w:val="474646"/>
                            <w:w w:val="85"/>
                            <w:sz w:val="11"/>
                          </w:rPr>
                          <w:t>68.5</w:t>
                        </w:r>
                      </w:p>
                    </w:tc>
                  </w:tr>
                  <w:tr>
                    <w:trPr>
                      <w:trHeight w:val="195" w:hRule="atLeast"/>
                    </w:trPr>
                    <w:tc>
                      <w:tcPr>
                        <w:tcW w:w="1015" w:type="dxa"/>
                      </w:tcPr>
                      <w:p>
                        <w:pPr>
                          <w:pStyle w:val="TableParagraph"/>
                          <w:spacing w:before="6"/>
                          <w:ind w:left="54"/>
                          <w:rPr>
                            <w:sz w:val="11"/>
                          </w:rPr>
                        </w:pPr>
                        <w:r>
                          <w:rPr>
                            <w:color w:val="575856"/>
                            <w:sz w:val="11"/>
                          </w:rPr>
                          <w:t>Rate</w:t>
                        </w:r>
                      </w:p>
                    </w:tc>
                    <w:tc>
                      <w:tcPr>
                        <w:tcW w:w="622" w:type="dxa"/>
                      </w:tcPr>
                      <w:p>
                        <w:pPr>
                          <w:pStyle w:val="TableParagraph"/>
                          <w:rPr>
                            <w:rFonts w:ascii="Times New Roman"/>
                            <w:sz w:val="12"/>
                          </w:rPr>
                        </w:pPr>
                      </w:p>
                    </w:tc>
                    <w:tc>
                      <w:tcPr>
                        <w:tcW w:w="695" w:type="dxa"/>
                      </w:tcPr>
                      <w:p>
                        <w:pPr>
                          <w:pStyle w:val="TableParagraph"/>
                          <w:ind w:right="124"/>
                          <w:jc w:val="right"/>
                          <w:rPr>
                            <w:sz w:val="11"/>
                          </w:rPr>
                        </w:pPr>
                        <w:r>
                          <w:rPr>
                            <w:color w:val="535353"/>
                            <w:w w:val="85"/>
                            <w:sz w:val="11"/>
                          </w:rPr>
                          <w:t>Sept.93</w:t>
                        </w:r>
                      </w:p>
                    </w:tc>
                    <w:tc>
                      <w:tcPr>
                        <w:tcW w:w="581" w:type="dxa"/>
                      </w:tcPr>
                      <w:p>
                        <w:pPr>
                          <w:pStyle w:val="TableParagraph"/>
                          <w:spacing w:line="131" w:lineRule="exact"/>
                          <w:ind w:right="163"/>
                          <w:jc w:val="right"/>
                          <w:rPr>
                            <w:sz w:val="11"/>
                          </w:rPr>
                        </w:pPr>
                        <w:r>
                          <w:rPr>
                            <w:color w:val="545455"/>
                            <w:w w:val="70"/>
                            <w:sz w:val="11"/>
                          </w:rPr>
                          <w:t>10.3</w:t>
                        </w:r>
                      </w:p>
                    </w:tc>
                    <w:tc>
                      <w:tcPr>
                        <w:tcW w:w="649" w:type="dxa"/>
                      </w:tcPr>
                      <w:p>
                        <w:pPr>
                          <w:pStyle w:val="TableParagraph"/>
                          <w:spacing w:line="131" w:lineRule="exact"/>
                          <w:ind w:left="144" w:right="116"/>
                          <w:jc w:val="center"/>
                          <w:rPr>
                            <w:sz w:val="11"/>
                          </w:rPr>
                        </w:pPr>
                        <w:r>
                          <w:rPr>
                            <w:color w:val="505051"/>
                            <w:w w:val="85"/>
                            <w:sz w:val="11"/>
                          </w:rPr>
                          <w:t>10.5</w:t>
                        </w:r>
                      </w:p>
                    </w:tc>
                    <w:tc>
                      <w:tcPr>
                        <w:tcW w:w="494" w:type="dxa"/>
                      </w:tcPr>
                      <w:p>
                        <w:pPr>
                          <w:pStyle w:val="TableParagraph"/>
                          <w:spacing w:line="128" w:lineRule="exact"/>
                          <w:ind w:right="58"/>
                          <w:jc w:val="right"/>
                          <w:rPr>
                            <w:sz w:val="11"/>
                          </w:rPr>
                        </w:pPr>
                        <w:r>
                          <w:rPr>
                            <w:color w:val="464648"/>
                            <w:w w:val="60"/>
                            <w:sz w:val="11"/>
                          </w:rPr>
                          <w:t>10.1</w:t>
                        </w:r>
                        <w:r>
                          <w:rPr>
                            <w:color w:val="464648"/>
                            <w:sz w:val="11"/>
                          </w:rPr>
                          <w:t> </w:t>
                        </w:r>
                      </w:p>
                    </w:tc>
                  </w:tr>
                </w:tbl>
                <w:p>
                  <w:pPr>
                    <w:pStyle w:val="BodyText"/>
                  </w:pPr>
                </w:p>
              </w:txbxContent>
            </v:textbox>
            <w10:wrap type="none"/>
          </v:shape>
        </w:pict>
      </w:r>
      <w:r>
        <w:rPr>
          <w:rFonts w:ascii="Arial Black"/>
          <w:color w:val="3E3D3C"/>
          <w:w w:val="115"/>
          <w:sz w:val="9"/>
        </w:rPr>
        <w:t>Unemployment</w:t>
      </w:r>
    </w:p>
    <w:p>
      <w:pPr>
        <w:pStyle w:val="BodyText"/>
        <w:rPr>
          <w:rFonts w:ascii="Arial Black"/>
          <w:sz w:val="12"/>
        </w:rPr>
      </w:pPr>
    </w:p>
    <w:p>
      <w:pPr>
        <w:tabs>
          <w:tab w:pos="2154" w:val="left" w:leader="none"/>
        </w:tabs>
        <w:spacing w:before="94"/>
        <w:ind w:left="795" w:right="0" w:firstLine="0"/>
        <w:jc w:val="left"/>
        <w:rPr>
          <w:rFonts w:ascii="Aegean"/>
          <w:sz w:val="9"/>
        </w:rPr>
      </w:pPr>
      <w:r>
        <w:rPr>
          <w:rFonts w:ascii="Arial Black"/>
          <w:color w:val="3C3A3A"/>
          <w:spacing w:val="3"/>
          <w:w w:val="135"/>
          <w:sz w:val="9"/>
        </w:rPr>
        <w:t>Employment</w:t>
        <w:tab/>
      </w:r>
      <w:r>
        <w:rPr>
          <w:rFonts w:ascii="Aegean"/>
          <w:color w:val="787B78"/>
          <w:w w:val="135"/>
          <w:position w:val="28"/>
          <w:sz w:val="9"/>
        </w:rPr>
        <w:t>%</w:t>
      </w:r>
    </w:p>
    <w:p>
      <w:pPr>
        <w:spacing w:before="84"/>
        <w:ind w:left="791" w:right="0" w:firstLine="0"/>
        <w:jc w:val="left"/>
        <w:rPr>
          <w:rFonts w:ascii="Verdana"/>
          <w:sz w:val="11"/>
        </w:rPr>
      </w:pPr>
      <w:r>
        <w:rPr>
          <w:rFonts w:ascii="Verdana"/>
          <w:color w:val="505150"/>
          <w:sz w:val="11"/>
        </w:rPr>
        <w:t>Employed labour force</w:t>
      </w:r>
    </w:p>
    <w:p>
      <w:pPr>
        <w:spacing w:before="30"/>
        <w:ind w:left="791" w:right="0" w:firstLine="0"/>
        <w:jc w:val="left"/>
        <w:rPr>
          <w:rFonts w:ascii="Times New Roman"/>
          <w:sz w:val="5"/>
        </w:rPr>
      </w:pPr>
      <w:r>
        <w:rPr/>
        <w:br w:type="column"/>
      </w:r>
      <w:r>
        <w:rPr>
          <w:rFonts w:ascii="Times New Roman"/>
          <w:color w:val="ABACAC"/>
          <w:spacing w:val="11"/>
          <w:w w:val="600"/>
          <w:sz w:val="5"/>
        </w:rPr>
        <w:t>-</w:t>
      </w:r>
      <w:r>
        <w:rPr>
          <w:rFonts w:ascii="Times New Roman"/>
          <w:color w:val="ABACAC"/>
          <w:spacing w:val="-50"/>
          <w:w w:val="600"/>
          <w:sz w:val="5"/>
        </w:rPr>
        <w:t> </w:t>
      </w:r>
      <w:r>
        <w:rPr>
          <w:rFonts w:ascii="Times New Roman"/>
          <w:color w:val="ABACAC"/>
          <w:w w:val="600"/>
          <w:sz w:val="5"/>
        </w:rPr>
        <w:t>- </w:t>
      </w:r>
      <w:r>
        <w:rPr>
          <w:rFonts w:ascii="Times New Roman"/>
          <w:color w:val="ABACAC"/>
          <w:spacing w:val="11"/>
          <w:w w:val="600"/>
          <w:sz w:val="5"/>
        </w:rPr>
        <w:t>-</w:t>
      </w:r>
      <w:r>
        <w:rPr>
          <w:rFonts w:ascii="Times New Roman"/>
          <w:color w:val="ABACAC"/>
          <w:spacing w:val="-50"/>
          <w:w w:val="600"/>
          <w:sz w:val="5"/>
        </w:rPr>
        <w:t> </w:t>
      </w:r>
      <w:r>
        <w:rPr>
          <w:rFonts w:ascii="Times New Roman"/>
          <w:color w:val="ABACAC"/>
          <w:w w:val="600"/>
          <w:sz w:val="5"/>
        </w:rPr>
        <w:t>-</w:t>
      </w:r>
      <w:r>
        <w:rPr>
          <w:rFonts w:ascii="Times New Roman"/>
          <w:color w:val="ABACAC"/>
          <w:sz w:val="5"/>
        </w:rPr>
        <w:t>  </w:t>
      </w:r>
      <w:r>
        <w:rPr>
          <w:rFonts w:ascii="Times New Roman"/>
          <w:color w:val="ABACAC"/>
          <w:spacing w:val="-2"/>
          <w:sz w:val="5"/>
        </w:rPr>
        <w:t> </w:t>
      </w:r>
    </w:p>
    <w:p>
      <w:pPr>
        <w:pStyle w:val="BodyText"/>
        <w:spacing w:line="250" w:lineRule="exact"/>
        <w:ind w:left="411"/>
      </w:pPr>
      <w:r>
        <w:rPr/>
        <w:br w:type="column"/>
      </w:r>
      <w:r>
        <w:rPr>
          <w:color w:val="2B292A"/>
        </w:rPr>
        <w:t>exports to other EC countries.</w:t>
      </w:r>
    </w:p>
    <w:p>
      <w:pPr>
        <w:pStyle w:val="BodyText"/>
        <w:spacing w:before="3"/>
        <w:rPr>
          <w:sz w:val="32"/>
        </w:rPr>
      </w:pPr>
    </w:p>
    <w:p>
      <w:pPr>
        <w:pStyle w:val="BodyText"/>
        <w:spacing w:line="280" w:lineRule="atLeast"/>
        <w:ind w:left="417" w:right="83" w:hanging="7"/>
      </w:pPr>
      <w:r>
        <w:rPr>
          <w:color w:val="2A2829"/>
          <w:spacing w:val="6"/>
        </w:rPr>
        <w:t>Recent </w:t>
      </w:r>
      <w:r>
        <w:rPr>
          <w:color w:val="2A2829"/>
          <w:spacing w:val="3"/>
        </w:rPr>
        <w:t>data </w:t>
      </w:r>
      <w:r>
        <w:rPr>
          <w:color w:val="2A2829"/>
          <w:spacing w:val="12"/>
        </w:rPr>
        <w:t>give mixed </w:t>
      </w:r>
      <w:r>
        <w:rPr>
          <w:color w:val="2A2829"/>
          <w:spacing w:val="10"/>
        </w:rPr>
        <w:t>signals </w:t>
      </w:r>
      <w:r>
        <w:rPr>
          <w:color w:val="2A2829"/>
          <w:spacing w:val="5"/>
        </w:rPr>
        <w:t>about </w:t>
      </w:r>
      <w:r>
        <w:rPr>
          <w:color w:val="2A2829"/>
          <w:spacing w:val="8"/>
        </w:rPr>
        <w:t>labour </w:t>
      </w:r>
      <w:r>
        <w:rPr>
          <w:color w:val="2A2829"/>
          <w:spacing w:val="5"/>
        </w:rPr>
        <w:t>market </w:t>
      </w:r>
      <w:r>
        <w:rPr>
          <w:color w:val="2A2829"/>
          <w:spacing w:val="4"/>
        </w:rPr>
        <w:t>pressures </w:t>
      </w:r>
      <w:r>
        <w:rPr>
          <w:color w:val="2A2829"/>
          <w:spacing w:val="3"/>
        </w:rPr>
        <w:t>(see </w:t>
      </w:r>
      <w:r>
        <w:rPr>
          <w:color w:val="2A2829"/>
          <w:spacing w:val="2"/>
        </w:rPr>
        <w:t>Table </w:t>
      </w:r>
      <w:r>
        <w:rPr>
          <w:color w:val="2A2829"/>
          <w:spacing w:val="13"/>
        </w:rPr>
        <w:t>4.A). </w:t>
      </w:r>
      <w:r>
        <w:rPr>
          <w:color w:val="2A2829"/>
          <w:spacing w:val="9"/>
        </w:rPr>
        <w:t>Unemployment </w:t>
      </w:r>
      <w:r>
        <w:rPr>
          <w:color w:val="2A2829"/>
          <w:spacing w:val="5"/>
        </w:rPr>
        <w:t>fell </w:t>
      </w:r>
      <w:r>
        <w:rPr>
          <w:color w:val="2A2829"/>
          <w:spacing w:val="6"/>
        </w:rPr>
        <w:t>by </w:t>
      </w:r>
      <w:r>
        <w:rPr>
          <w:color w:val="2A2829"/>
          <w:spacing w:val="16"/>
        </w:rPr>
        <w:t>13</w:t>
      </w:r>
      <w:r>
        <w:rPr>
          <w:color w:val="2A2829"/>
          <w:spacing w:val="-37"/>
        </w:rPr>
        <w:t> </w:t>
      </w:r>
      <w:r>
        <w:rPr>
          <w:color w:val="2A2829"/>
          <w:spacing w:val="5"/>
        </w:rPr>
        <w:t>,600</w:t>
      </w:r>
    </w:p>
    <w:p>
      <w:pPr>
        <w:spacing w:after="0" w:line="280" w:lineRule="atLeast"/>
        <w:sectPr>
          <w:type w:val="continuous"/>
          <w:pgSz w:w="11830" w:h="17090"/>
          <w:pgMar w:top="1340" w:bottom="280" w:left="260" w:right="420"/>
          <w:cols w:num="3" w:equalWidth="0">
            <w:col w:w="2303" w:space="702"/>
            <w:col w:w="2069" w:space="39"/>
            <w:col w:w="6037"/>
          </w:cols>
        </w:sectPr>
      </w:pPr>
    </w:p>
    <w:p>
      <w:pPr>
        <w:tabs>
          <w:tab w:pos="1957" w:val="left" w:leader="none"/>
          <w:tab w:pos="2485" w:val="left" w:leader="none"/>
          <w:tab w:pos="3349" w:val="left" w:leader="none"/>
          <w:tab w:pos="3848" w:val="left" w:leader="none"/>
          <w:tab w:pos="4477" w:val="left" w:leader="none"/>
        </w:tabs>
        <w:spacing w:line="45" w:lineRule="exact" w:before="0"/>
        <w:ind w:left="786" w:right="0" w:firstLine="0"/>
        <w:jc w:val="left"/>
        <w:rPr>
          <w:rFonts w:ascii="Verdana" w:hAnsi="Verdana"/>
          <w:sz w:val="11"/>
        </w:rPr>
      </w:pPr>
      <w:r>
        <w:rPr>
          <w:rFonts w:ascii="Verdana" w:hAnsi="Verdana"/>
          <w:color w:val="535453"/>
          <w:spacing w:val="2"/>
          <w:w w:val="95"/>
          <w:sz w:val="11"/>
        </w:rPr>
        <w:t>change</w:t>
      </w:r>
      <w:r>
        <w:rPr>
          <w:rFonts w:ascii="Verdana" w:hAnsi="Verdana"/>
          <w:color w:val="535453"/>
          <w:spacing w:val="-1"/>
          <w:w w:val="95"/>
          <w:sz w:val="11"/>
        </w:rPr>
        <w:t> </w:t>
      </w:r>
      <w:r>
        <w:rPr>
          <w:rFonts w:ascii="Verdana" w:hAnsi="Verdana"/>
          <w:color w:val="535453"/>
          <w:spacing w:val="3"/>
          <w:w w:val="95"/>
          <w:sz w:val="11"/>
        </w:rPr>
        <w:t>(qoq)</w:t>
        <w:tab/>
      </w:r>
      <w:r>
        <w:rPr>
          <w:rFonts w:ascii="Verdana" w:hAnsi="Verdana"/>
          <w:color w:val="494A49"/>
          <w:spacing w:val="2"/>
          <w:w w:val="95"/>
          <w:sz w:val="11"/>
        </w:rPr>
        <w:t>OOO·s</w:t>
        <w:tab/>
      </w:r>
      <w:r>
        <w:rPr>
          <w:rFonts w:ascii="Verdana" w:hAnsi="Verdana"/>
          <w:color w:val="474747"/>
          <w:w w:val="75"/>
          <w:sz w:val="11"/>
        </w:rPr>
        <w:t>1</w:t>
      </w:r>
      <w:r>
        <w:rPr>
          <w:rFonts w:ascii="Verdana" w:hAnsi="Verdana"/>
          <w:color w:val="474747"/>
          <w:spacing w:val="-9"/>
          <w:w w:val="75"/>
          <w:sz w:val="11"/>
        </w:rPr>
        <w:t> </w:t>
      </w:r>
      <w:r>
        <w:rPr>
          <w:rFonts w:ascii="Verdana" w:hAnsi="Verdana"/>
          <w:color w:val="474747"/>
          <w:w w:val="95"/>
          <w:sz w:val="11"/>
        </w:rPr>
        <w:t>993</w:t>
      </w:r>
      <w:r>
        <w:rPr>
          <w:rFonts w:ascii="Verdana" w:hAnsi="Verdana"/>
          <w:color w:val="474747"/>
          <w:spacing w:val="-1"/>
          <w:w w:val="95"/>
          <w:sz w:val="11"/>
        </w:rPr>
        <w:t> </w:t>
      </w:r>
      <w:r>
        <w:rPr>
          <w:rFonts w:ascii="Verdana" w:hAnsi="Verdana"/>
          <w:color w:val="474747"/>
          <w:w w:val="95"/>
          <w:sz w:val="11"/>
        </w:rPr>
        <w:t>Q2</w:t>
        <w:tab/>
      </w:r>
      <w:r>
        <w:rPr>
          <w:rFonts w:ascii="Verdana" w:hAnsi="Verdana"/>
          <w:color w:val="504E4E"/>
          <w:w w:val="95"/>
          <w:position w:val="1"/>
          <w:sz w:val="11"/>
        </w:rPr>
        <w:t>22</w:t>
        <w:tab/>
      </w:r>
      <w:r>
        <w:rPr>
          <w:rFonts w:ascii="Verdana" w:hAnsi="Verdana"/>
          <w:color w:val="444442"/>
          <w:spacing w:val="11"/>
          <w:w w:val="75"/>
          <w:position w:val="1"/>
          <w:sz w:val="11"/>
        </w:rPr>
        <w:t>-1</w:t>
      </w:r>
      <w:r>
        <w:rPr>
          <w:rFonts w:ascii="Verdana" w:hAnsi="Verdana"/>
          <w:color w:val="444442"/>
          <w:spacing w:val="-10"/>
          <w:w w:val="75"/>
          <w:position w:val="1"/>
          <w:sz w:val="11"/>
        </w:rPr>
        <w:t> </w:t>
      </w:r>
      <w:r>
        <w:rPr>
          <w:rFonts w:ascii="Verdana" w:hAnsi="Verdana"/>
          <w:color w:val="444442"/>
          <w:spacing w:val="-3"/>
          <w:w w:val="95"/>
          <w:position w:val="1"/>
          <w:sz w:val="11"/>
        </w:rPr>
        <w:t>09</w:t>
        <w:tab/>
      </w:r>
      <w:r>
        <w:rPr>
          <w:rFonts w:ascii="Verdana" w:hAnsi="Verdana"/>
          <w:color w:val="424343"/>
          <w:spacing w:val="12"/>
          <w:w w:val="75"/>
          <w:position w:val="1"/>
          <w:sz w:val="11"/>
        </w:rPr>
        <w:t>-1</w:t>
      </w:r>
      <w:r>
        <w:rPr>
          <w:rFonts w:ascii="Verdana" w:hAnsi="Verdana"/>
          <w:color w:val="424343"/>
          <w:spacing w:val="-5"/>
          <w:w w:val="75"/>
          <w:position w:val="1"/>
          <w:sz w:val="11"/>
        </w:rPr>
        <w:t> </w:t>
      </w:r>
      <w:r>
        <w:rPr>
          <w:rFonts w:ascii="Verdana" w:hAnsi="Verdana"/>
          <w:color w:val="424343"/>
          <w:w w:val="95"/>
          <w:position w:val="1"/>
          <w:sz w:val="11"/>
        </w:rPr>
        <w:t>74</w:t>
      </w:r>
    </w:p>
    <w:p>
      <w:pPr>
        <w:spacing w:after="0" w:line="45" w:lineRule="exact"/>
        <w:jc w:val="left"/>
        <w:rPr>
          <w:rFonts w:ascii="Verdana" w:hAnsi="Verdana"/>
          <w:sz w:val="11"/>
        </w:rPr>
        <w:sectPr>
          <w:type w:val="continuous"/>
          <w:pgSz w:w="11830" w:h="17090"/>
          <w:pgMar w:top="1340" w:bottom="280" w:left="260" w:right="420"/>
        </w:sectPr>
      </w:pPr>
    </w:p>
    <w:p>
      <w:pPr>
        <w:spacing w:before="33"/>
        <w:ind w:left="795" w:right="0" w:firstLine="0"/>
        <w:jc w:val="left"/>
        <w:rPr>
          <w:rFonts w:ascii="Verdana"/>
          <w:sz w:val="11"/>
        </w:rPr>
      </w:pPr>
      <w:r>
        <w:rPr>
          <w:rFonts w:ascii="Verdana"/>
          <w:color w:val="4E4B4B"/>
          <w:sz w:val="11"/>
        </w:rPr>
        <w:t>Manufacturing</w:t>
      </w:r>
    </w:p>
    <w:p>
      <w:pPr>
        <w:tabs>
          <w:tab w:pos="1957" w:val="left" w:leader="none"/>
          <w:tab w:pos="2500" w:val="left" w:leader="none"/>
        </w:tabs>
        <w:spacing w:before="7"/>
        <w:ind w:left="858" w:right="0" w:firstLine="0"/>
        <w:jc w:val="left"/>
        <w:rPr>
          <w:rFonts w:ascii="Verdana"/>
          <w:sz w:val="11"/>
        </w:rPr>
      </w:pPr>
      <w:r>
        <w:rPr>
          <w:rFonts w:ascii="Verdana"/>
          <w:color w:val="4D4E4D"/>
          <w:spacing w:val="2"/>
          <w:w w:val="70"/>
          <w:sz w:val="11"/>
        </w:rPr>
        <w:t>change</w:t>
      </w:r>
      <w:r>
        <w:rPr>
          <w:rFonts w:ascii="Verdana"/>
          <w:color w:val="4D4E4D"/>
          <w:spacing w:val="-6"/>
          <w:w w:val="70"/>
          <w:sz w:val="11"/>
        </w:rPr>
        <w:t> </w:t>
      </w:r>
      <w:r>
        <w:rPr>
          <w:rFonts w:ascii="Aegean"/>
          <w:color w:val="4D4E4D"/>
          <w:spacing w:val="3"/>
          <w:w w:val="70"/>
          <w:sz w:val="14"/>
        </w:rPr>
        <w:t>(1110111)</w:t>
        <w:tab/>
      </w:r>
      <w:r>
        <w:rPr>
          <w:rFonts w:ascii="Verdana"/>
          <w:color w:val="464546"/>
          <w:spacing w:val="2"/>
          <w:w w:val="95"/>
          <w:sz w:val="11"/>
        </w:rPr>
        <w:t>aaa's</w:t>
        <w:tab/>
      </w:r>
      <w:r>
        <w:rPr>
          <w:rFonts w:ascii="Verdana"/>
          <w:color w:val="484A48"/>
          <w:spacing w:val="3"/>
          <w:w w:val="95"/>
          <w:sz w:val="11"/>
        </w:rPr>
        <w:t>Aug.</w:t>
      </w:r>
      <w:r>
        <w:rPr>
          <w:rFonts w:ascii="Verdana"/>
          <w:color w:val="484A48"/>
          <w:spacing w:val="11"/>
          <w:w w:val="95"/>
          <w:sz w:val="11"/>
        </w:rPr>
        <w:t> </w:t>
      </w:r>
      <w:r>
        <w:rPr>
          <w:rFonts w:ascii="Verdana"/>
          <w:color w:val="484A48"/>
          <w:spacing w:val="-4"/>
          <w:w w:val="95"/>
          <w:sz w:val="11"/>
        </w:rPr>
        <w:t>93</w:t>
      </w:r>
    </w:p>
    <w:p>
      <w:pPr>
        <w:pStyle w:val="BodyText"/>
        <w:spacing w:before="3"/>
        <w:rPr>
          <w:rFonts w:ascii="Verdana"/>
          <w:sz w:val="12"/>
        </w:rPr>
      </w:pPr>
      <w:r>
        <w:rPr/>
        <w:br w:type="column"/>
      </w:r>
      <w:r>
        <w:rPr>
          <w:rFonts w:ascii="Verdana"/>
          <w:sz w:val="12"/>
        </w:rPr>
      </w:r>
    </w:p>
    <w:p>
      <w:pPr>
        <w:tabs>
          <w:tab w:pos="967" w:val="left" w:leader="none"/>
        </w:tabs>
        <w:spacing w:before="0"/>
        <w:ind w:left="310" w:right="0" w:firstLine="0"/>
        <w:jc w:val="left"/>
        <w:rPr>
          <w:rFonts w:ascii="Verdana"/>
          <w:sz w:val="11"/>
        </w:rPr>
      </w:pPr>
      <w:r>
        <w:rPr>
          <w:rFonts w:ascii="Verdana"/>
          <w:color w:val="4E4D4F"/>
          <w:spacing w:val="2"/>
          <w:position w:val="2"/>
          <w:sz w:val="11"/>
        </w:rPr>
        <w:t>-</w:t>
      </w:r>
      <w:r>
        <w:rPr>
          <w:rFonts w:ascii="Verdana"/>
          <w:color w:val="4E4D4F"/>
          <w:spacing w:val="2"/>
          <w:sz w:val="11"/>
        </w:rPr>
        <w:t>24</w:t>
        <w:tab/>
      </w:r>
      <w:r>
        <w:rPr>
          <w:rFonts w:ascii="Verdana"/>
          <w:color w:val="4F4B50"/>
          <w:sz w:val="11"/>
        </w:rPr>
        <w:t>+4</w:t>
      </w:r>
    </w:p>
    <w:p>
      <w:pPr>
        <w:pStyle w:val="BodyText"/>
        <w:spacing w:line="238" w:lineRule="exact"/>
        <w:ind w:left="808"/>
      </w:pPr>
      <w:r>
        <w:rPr/>
        <w:br w:type="column"/>
      </w:r>
      <w:r>
        <w:rPr>
          <w:color w:val="2A2829"/>
        </w:rPr>
        <w:t>in September, after rising for two months. Claimant </w:t>
      </w:r>
    </w:p>
    <w:p>
      <w:pPr>
        <w:pStyle w:val="BodyText"/>
        <w:spacing w:line="181" w:lineRule="exact" w:before="33"/>
        <w:ind w:left="795"/>
      </w:pPr>
      <w:r>
        <w:rPr/>
        <w:pict>
          <v:shape style="position:absolute;margin-left:240.516891pt;margin-top:-2.647215pt;width:9.15pt;height:5.5pt;mso-position-horizontal-relative:page;mso-position-vertical-relative:paragraph;z-index:15795712;rotation:1" type="#_x0000_t136" fillcolor="#3c3c3c" stroked="f">
            <o:extrusion v:ext="view" autorotationcenter="t"/>
            <v:textpath style="font-family:&quot;Times New Roman&quot;;font-size:5pt;v-text-kern:t;mso-text-shadow:auto" string="-44"/>
            <w10:wrap type="none"/>
          </v:shape>
        </w:pict>
      </w:r>
      <w:r>
        <w:rPr>
          <w:color w:val="2A2829"/>
        </w:rPr>
        <w:t>unemployment has now fallen by 84,000 since January</w:t>
      </w:r>
    </w:p>
    <w:p>
      <w:pPr>
        <w:spacing w:after="0" w:line="181" w:lineRule="exact"/>
        <w:sectPr>
          <w:type w:val="continuous"/>
          <w:pgSz w:w="11830" w:h="17090"/>
          <w:pgMar w:top="1340" w:bottom="280" w:left="260" w:right="420"/>
          <w:cols w:num="3" w:equalWidth="0">
            <w:col w:w="2947" w:space="40"/>
            <w:col w:w="1157" w:space="584"/>
            <w:col w:w="6422"/>
          </w:cols>
        </w:sectPr>
      </w:pPr>
    </w:p>
    <w:p>
      <w:pPr>
        <w:tabs>
          <w:tab w:pos="1957" w:val="left" w:leader="none"/>
          <w:tab w:pos="2490" w:val="left" w:leader="none"/>
          <w:tab w:pos="3191" w:val="left" w:leader="none"/>
          <w:tab w:pos="3810" w:val="left" w:leader="none"/>
          <w:tab w:pos="4727" w:val="right" w:leader="none"/>
        </w:tabs>
        <w:spacing w:line="143" w:lineRule="exact" w:before="0"/>
        <w:ind w:left="791" w:right="0" w:firstLine="0"/>
        <w:jc w:val="left"/>
        <w:rPr>
          <w:rFonts w:ascii="Verdana" w:hAnsi="Verdana"/>
          <w:sz w:val="11"/>
        </w:rPr>
      </w:pPr>
      <w:r>
        <w:rPr>
          <w:rFonts w:ascii="Arial Black" w:hAnsi="Arial Black"/>
          <w:color w:val="393835"/>
          <w:spacing w:val="2"/>
          <w:w w:val="110"/>
          <w:sz w:val="9"/>
        </w:rPr>
        <w:t>Vacancie</w:t>
      </w:r>
      <w:r>
        <w:rPr>
          <w:rFonts w:ascii="Arial Black" w:hAnsi="Arial Black"/>
          <w:color w:val="393835"/>
          <w:w w:val="110"/>
          <w:sz w:val="9"/>
        </w:rPr>
        <w:t>s</w:t>
      </w:r>
      <w:r>
        <w:rPr>
          <w:rFonts w:ascii="Arial Black" w:hAnsi="Arial Black"/>
          <w:color w:val="393835"/>
          <w:sz w:val="9"/>
        </w:rPr>
        <w:tab/>
      </w:r>
      <w:r>
        <w:rPr>
          <w:rFonts w:ascii="Verdana" w:hAnsi="Verdana"/>
          <w:color w:val="403E41"/>
          <w:spacing w:val="3"/>
          <w:w w:val="82"/>
          <w:sz w:val="11"/>
        </w:rPr>
        <w:t>OOO·</w:t>
      </w:r>
      <w:r>
        <w:rPr>
          <w:rFonts w:ascii="Verdana" w:hAnsi="Verdana"/>
          <w:color w:val="403E41"/>
          <w:w w:val="82"/>
          <w:sz w:val="11"/>
        </w:rPr>
        <w:t>s</w:t>
      </w:r>
      <w:r>
        <w:rPr>
          <w:rFonts w:ascii="Verdana" w:hAnsi="Verdana"/>
          <w:color w:val="403E41"/>
          <w:sz w:val="11"/>
        </w:rPr>
        <w:tab/>
      </w:r>
      <w:r>
        <w:rPr>
          <w:rFonts w:ascii="Verdana" w:hAnsi="Verdana"/>
          <w:color w:val="424242"/>
          <w:spacing w:val="4"/>
          <w:w w:val="86"/>
          <w:sz w:val="11"/>
        </w:rPr>
        <w:t>Sept</w:t>
      </w:r>
      <w:r>
        <w:rPr>
          <w:rFonts w:ascii="Verdana" w:hAnsi="Verdana"/>
          <w:color w:val="424242"/>
          <w:w w:val="86"/>
          <w:sz w:val="11"/>
        </w:rPr>
        <w:t>.</w:t>
      </w:r>
      <w:r>
        <w:rPr>
          <w:rFonts w:ascii="Verdana" w:hAnsi="Verdana"/>
          <w:color w:val="424242"/>
          <w:spacing w:val="4"/>
          <w:sz w:val="11"/>
        </w:rPr>
        <w:t> </w:t>
      </w:r>
      <w:r>
        <w:rPr>
          <w:rFonts w:ascii="Verdana" w:hAnsi="Verdana"/>
          <w:color w:val="424242"/>
          <w:spacing w:val="4"/>
          <w:w w:val="92"/>
          <w:sz w:val="11"/>
        </w:rPr>
        <w:t>9</w:t>
      </w:r>
      <w:r>
        <w:rPr>
          <w:rFonts w:ascii="Verdana" w:hAnsi="Verdana"/>
          <w:color w:val="424242"/>
          <w:w w:val="92"/>
          <w:sz w:val="11"/>
        </w:rPr>
        <w:t>3</w:t>
      </w:r>
      <w:r>
        <w:rPr>
          <w:rFonts w:ascii="Verdana" w:hAnsi="Verdana"/>
          <w:color w:val="424242"/>
          <w:sz w:val="11"/>
        </w:rPr>
        <w:tab/>
      </w:r>
      <w:r>
        <w:rPr>
          <w:rFonts w:ascii="Verdana" w:hAnsi="Verdana"/>
          <w:color w:val="4B4A4A"/>
          <w:spacing w:val="24"/>
          <w:w w:val="65"/>
          <w:sz w:val="11"/>
        </w:rPr>
        <w:t>1</w:t>
      </w:r>
      <w:r>
        <w:rPr>
          <w:rFonts w:ascii="Verdana" w:hAnsi="Verdana"/>
          <w:color w:val="4B4A4A"/>
          <w:spacing w:val="5"/>
          <w:w w:val="65"/>
          <w:sz w:val="11"/>
        </w:rPr>
        <w:t>2</w:t>
      </w:r>
      <w:r>
        <w:rPr>
          <w:rFonts w:ascii="Verdana" w:hAnsi="Verdana"/>
          <w:color w:val="4B4A4A"/>
          <w:spacing w:val="8"/>
          <w:w w:val="84"/>
          <w:sz w:val="11"/>
        </w:rPr>
        <w:t>7.</w:t>
      </w:r>
      <w:r>
        <w:rPr>
          <w:rFonts w:ascii="Verdana" w:hAnsi="Verdana"/>
          <w:color w:val="4B4A4A"/>
          <w:w w:val="84"/>
          <w:sz w:val="11"/>
        </w:rPr>
        <w:t>3</w:t>
      </w:r>
      <w:r>
        <w:rPr>
          <w:rFonts w:ascii="Verdana" w:hAnsi="Verdana"/>
          <w:color w:val="4B4A4A"/>
          <w:sz w:val="11"/>
        </w:rPr>
        <w:tab/>
      </w:r>
      <w:r>
        <w:rPr>
          <w:rFonts w:ascii="Verdana" w:hAnsi="Verdana"/>
          <w:color w:val="474746"/>
          <w:spacing w:val="24"/>
          <w:w w:val="65"/>
          <w:position w:val="1"/>
          <w:sz w:val="11"/>
        </w:rPr>
        <w:t>1</w:t>
      </w:r>
      <w:r>
        <w:rPr>
          <w:rFonts w:ascii="Verdana" w:hAnsi="Verdana"/>
          <w:color w:val="474746"/>
          <w:spacing w:val="5"/>
          <w:w w:val="65"/>
          <w:position w:val="1"/>
          <w:sz w:val="11"/>
        </w:rPr>
        <w:t>2</w:t>
      </w:r>
      <w:r>
        <w:rPr>
          <w:rFonts w:ascii="Verdana" w:hAnsi="Verdana"/>
          <w:color w:val="474746"/>
          <w:spacing w:val="9"/>
          <w:w w:val="82"/>
          <w:position w:val="1"/>
          <w:sz w:val="11"/>
        </w:rPr>
        <w:t>3.</w:t>
      </w:r>
      <w:r>
        <w:rPr>
          <w:rFonts w:ascii="Verdana" w:hAnsi="Verdana"/>
          <w:color w:val="474746"/>
          <w:w w:val="82"/>
          <w:position w:val="1"/>
          <w:sz w:val="11"/>
        </w:rPr>
        <w:t>2</w:t>
      </w:r>
      <w:r>
        <w:rPr>
          <w:rFonts w:ascii="Verdana" w:hAnsi="Verdana"/>
          <w:color w:val="474746"/>
          <w:spacing w:val="-30"/>
          <w:position w:val="1"/>
          <w:sz w:val="11"/>
        </w:rPr>
        <w:t> </w:t>
      </w:r>
      <w:r>
        <w:rPr>
          <w:rFonts w:ascii="Times New Roman" w:hAnsi="Times New Roman"/>
          <w:color w:val="474746"/>
          <w:position w:val="1"/>
          <w:sz w:val="11"/>
        </w:rPr>
        <w:t> </w:t>
        <w:tab/>
      </w:r>
      <w:r>
        <w:rPr>
          <w:rFonts w:ascii="Verdana" w:hAnsi="Verdana"/>
          <w:color w:val="343333"/>
          <w:spacing w:val="4"/>
          <w:w w:val="37"/>
          <w:position w:val="1"/>
          <w:sz w:val="11"/>
        </w:rPr>
        <w:t>1</w:t>
      </w:r>
      <w:r>
        <w:rPr>
          <w:rFonts w:ascii="Verdana" w:hAnsi="Verdana"/>
          <w:color w:val="343333"/>
          <w:position w:val="1"/>
          <w:sz w:val="11"/>
        </w:rPr>
        <w:t> </w:t>
      </w:r>
      <w:r>
        <w:rPr>
          <w:rFonts w:ascii="Verdana" w:hAnsi="Verdana"/>
          <w:color w:val="343333"/>
          <w:w w:val="37"/>
          <w:position w:val="1"/>
          <w:sz w:val="11"/>
        </w:rPr>
        <w:t>1</w:t>
      </w:r>
      <w:r>
        <w:rPr>
          <w:rFonts w:ascii="Verdana" w:hAnsi="Verdana"/>
          <w:color w:val="343333"/>
          <w:spacing w:val="4"/>
          <w:position w:val="1"/>
          <w:sz w:val="11"/>
        </w:rPr>
        <w:t> </w:t>
      </w:r>
      <w:r>
        <w:rPr>
          <w:rFonts w:ascii="Verdana" w:hAnsi="Verdana"/>
          <w:color w:val="343333"/>
          <w:spacing w:val="28"/>
          <w:w w:val="43"/>
          <w:position w:val="1"/>
          <w:sz w:val="11"/>
        </w:rPr>
        <w:t>1</w:t>
      </w:r>
      <w:r>
        <w:rPr>
          <w:rFonts w:ascii="Verdana" w:hAnsi="Verdana"/>
          <w:color w:val="343333"/>
          <w:spacing w:val="9"/>
          <w:w w:val="43"/>
          <w:position w:val="1"/>
          <w:sz w:val="11"/>
        </w:rPr>
        <w:t>.</w:t>
      </w:r>
      <w:r>
        <w:rPr>
          <w:rFonts w:ascii="Verdana" w:hAnsi="Verdana"/>
          <w:color w:val="343333"/>
          <w:w w:val="89"/>
          <w:position w:val="1"/>
          <w:sz w:val="11"/>
        </w:rPr>
        <w:t>5</w:t>
      </w:r>
    </w:p>
    <w:p>
      <w:pPr>
        <w:tabs>
          <w:tab w:pos="2091" w:val="left" w:leader="none"/>
          <w:tab w:pos="2495" w:val="left" w:leader="none"/>
          <w:tab w:pos="3239" w:val="left" w:leader="none"/>
          <w:tab w:pos="3858" w:val="left" w:leader="none"/>
          <w:tab w:pos="4739" w:val="right" w:leader="none"/>
        </w:tabs>
        <w:spacing w:before="80"/>
        <w:ind w:left="803" w:right="0" w:firstLine="0"/>
        <w:jc w:val="left"/>
        <w:rPr>
          <w:rFonts w:ascii="Verdana"/>
          <w:sz w:val="11"/>
        </w:rPr>
      </w:pPr>
      <w:r>
        <w:rPr>
          <w:rFonts w:ascii="Verdana"/>
          <w:color w:val="4B4A4A"/>
          <w:sz w:val="11"/>
        </w:rPr>
        <w:t>Hours</w:t>
      </w:r>
      <w:r>
        <w:rPr>
          <w:rFonts w:ascii="Verdana"/>
          <w:color w:val="4B4A4A"/>
          <w:spacing w:val="-4"/>
          <w:sz w:val="11"/>
        </w:rPr>
        <w:t> </w:t>
      </w:r>
      <w:r>
        <w:rPr>
          <w:rFonts w:ascii="Verdana"/>
          <w:color w:val="4B4A4A"/>
          <w:spacing w:val="4"/>
          <w:sz w:val="11"/>
        </w:rPr>
        <w:t>of</w:t>
      </w:r>
      <w:r>
        <w:rPr>
          <w:rFonts w:ascii="Verdana"/>
          <w:color w:val="4B4A4A"/>
          <w:spacing w:val="-18"/>
          <w:sz w:val="11"/>
        </w:rPr>
        <w:t> </w:t>
      </w:r>
      <w:r>
        <w:rPr>
          <w:rFonts w:ascii="Verdana"/>
          <w:color w:val="4B4A4A"/>
          <w:spacing w:val="3"/>
          <w:sz w:val="11"/>
        </w:rPr>
        <w:t>overtime</w:t>
        <w:tab/>
      </w:r>
      <w:r>
        <w:rPr>
          <w:rFonts w:ascii="Verdana"/>
          <w:color w:val="41413E"/>
          <w:w w:val="85"/>
          <w:sz w:val="11"/>
        </w:rPr>
        <w:t>I11n</w:t>
        <w:tab/>
      </w:r>
      <w:r>
        <w:rPr>
          <w:rFonts w:ascii="Verdana"/>
          <w:color w:val="49484A"/>
          <w:spacing w:val="6"/>
          <w:sz w:val="11"/>
        </w:rPr>
        <w:t>Aug.</w:t>
      </w:r>
      <w:r>
        <w:rPr>
          <w:rFonts w:ascii="Verdana"/>
          <w:color w:val="49484A"/>
          <w:spacing w:val="-1"/>
          <w:sz w:val="11"/>
        </w:rPr>
        <w:t> </w:t>
      </w:r>
      <w:r>
        <w:rPr>
          <w:rFonts w:ascii="Verdana"/>
          <w:color w:val="49484A"/>
          <w:sz w:val="11"/>
        </w:rPr>
        <w:t>93</w:t>
        <w:tab/>
      </w:r>
      <w:r>
        <w:rPr>
          <w:rFonts w:ascii="Verdana"/>
          <w:color w:val="4D4949"/>
          <w:spacing w:val="4"/>
          <w:sz w:val="11"/>
        </w:rPr>
        <w:t>9</w:t>
      </w:r>
      <w:r>
        <w:rPr>
          <w:rFonts w:ascii="Aroania"/>
          <w:color w:val="4D4949"/>
          <w:spacing w:val="4"/>
          <w:sz w:val="9"/>
        </w:rPr>
        <w:t>.</w:t>
      </w:r>
      <w:r>
        <w:rPr>
          <w:rFonts w:ascii="Aroania"/>
          <w:color w:val="4D4949"/>
          <w:spacing w:val="-16"/>
          <w:sz w:val="9"/>
        </w:rPr>
        <w:t> </w:t>
      </w:r>
      <w:r>
        <w:rPr>
          <w:rFonts w:ascii="Verdana"/>
          <w:color w:val="4D4949"/>
          <w:spacing w:val="4"/>
          <w:sz w:val="11"/>
        </w:rPr>
        <w:t>29</w:t>
        <w:tab/>
      </w:r>
      <w:r>
        <w:rPr>
          <w:rFonts w:ascii="Verdana"/>
          <w:color w:val="434244"/>
          <w:spacing w:val="4"/>
          <w:sz w:val="11"/>
        </w:rPr>
        <w:t>9.</w:t>
      </w:r>
      <w:r>
        <w:rPr>
          <w:rFonts w:ascii="Verdana"/>
          <w:color w:val="434244"/>
          <w:spacing w:val="-17"/>
          <w:sz w:val="11"/>
        </w:rPr>
        <w:t> </w:t>
      </w:r>
      <w:r>
        <w:rPr>
          <w:rFonts w:ascii="Verdana"/>
          <w:color w:val="434244"/>
          <w:spacing w:val="12"/>
          <w:sz w:val="11"/>
        </w:rPr>
        <w:t>18</w:t>
        <w:tab/>
      </w:r>
      <w:r>
        <w:rPr>
          <w:rFonts w:ascii="Verdana"/>
          <w:color w:val="403D3C"/>
          <w:spacing w:val="7"/>
          <w:sz w:val="11"/>
        </w:rPr>
        <w:t>9.36</w:t>
      </w:r>
    </w:p>
    <w:p>
      <w:pPr>
        <w:spacing w:before="0"/>
        <w:ind w:left="795" w:right="0" w:firstLine="0"/>
        <w:jc w:val="left"/>
        <w:rPr>
          <w:rFonts w:ascii="Verdana"/>
          <w:sz w:val="11"/>
        </w:rPr>
      </w:pPr>
      <w:r>
        <w:rPr>
          <w:rFonts w:ascii="Verdana"/>
          <w:color w:val="4D4A48"/>
          <w:sz w:val="11"/>
        </w:rPr>
        <w:t>Hours lost through</w:t>
      </w:r>
    </w:p>
    <w:p>
      <w:pPr>
        <w:tabs>
          <w:tab w:pos="2500" w:val="left" w:leader="none"/>
          <w:tab w:pos="3239" w:val="left" w:leader="none"/>
          <w:tab w:pos="3858" w:val="left" w:leader="none"/>
          <w:tab w:pos="4730" w:val="right" w:leader="none"/>
        </w:tabs>
        <w:spacing w:before="7"/>
        <w:ind w:left="858" w:right="0" w:firstLine="0"/>
        <w:jc w:val="left"/>
        <w:rPr>
          <w:rFonts w:ascii="Verdana"/>
          <w:sz w:val="11"/>
        </w:rPr>
      </w:pPr>
      <w:r>
        <w:rPr>
          <w:rFonts w:ascii="Verdana"/>
          <w:color w:val="4E504F"/>
          <w:spacing w:val="2"/>
          <w:sz w:val="11"/>
        </w:rPr>
        <w:t>short-time</w:t>
      </w:r>
      <w:r>
        <w:rPr>
          <w:rFonts w:ascii="Verdana"/>
          <w:color w:val="4E504F"/>
          <w:spacing w:val="-3"/>
          <w:sz w:val="11"/>
        </w:rPr>
        <w:t> </w:t>
      </w:r>
      <w:r>
        <w:rPr>
          <w:rFonts w:ascii="Verdana"/>
          <w:color w:val="4E504F"/>
          <w:spacing w:val="2"/>
          <w:sz w:val="11"/>
        </w:rPr>
        <w:t>working  </w:t>
      </w:r>
      <w:r>
        <w:rPr>
          <w:rFonts w:ascii="Verdana"/>
          <w:color w:val="4E504F"/>
          <w:spacing w:val="22"/>
          <w:sz w:val="11"/>
        </w:rPr>
        <w:t> </w:t>
      </w:r>
      <w:r>
        <w:rPr>
          <w:rFonts w:ascii="Verdana"/>
          <w:color w:val="474745"/>
          <w:sz w:val="11"/>
        </w:rPr>
        <w:t>mn</w:t>
        <w:tab/>
      </w:r>
      <w:r>
        <w:rPr>
          <w:rFonts w:ascii="Verdana"/>
          <w:color w:val="514E4F"/>
          <w:spacing w:val="3"/>
          <w:sz w:val="11"/>
        </w:rPr>
        <w:t>Aug.</w:t>
      </w:r>
      <w:r>
        <w:rPr>
          <w:rFonts w:ascii="Verdana"/>
          <w:color w:val="514E4F"/>
          <w:spacing w:val="1"/>
          <w:sz w:val="11"/>
        </w:rPr>
        <w:t> </w:t>
      </w:r>
      <w:r>
        <w:rPr>
          <w:rFonts w:ascii="Verdana"/>
          <w:color w:val="514E4F"/>
          <w:sz w:val="11"/>
        </w:rPr>
        <w:t>93</w:t>
        <w:tab/>
      </w:r>
      <w:r>
        <w:rPr>
          <w:rFonts w:ascii="Verdana"/>
          <w:color w:val="494848"/>
          <w:sz w:val="11"/>
        </w:rPr>
        <w:t>0.</w:t>
      </w:r>
      <w:r>
        <w:rPr>
          <w:rFonts w:ascii="Verdana"/>
          <w:color w:val="494848"/>
          <w:spacing w:val="-26"/>
          <w:sz w:val="11"/>
        </w:rPr>
        <w:t> </w:t>
      </w:r>
      <w:r>
        <w:rPr>
          <w:rFonts w:ascii="Verdana"/>
          <w:color w:val="494848"/>
          <w:spacing w:val="9"/>
          <w:sz w:val="11"/>
        </w:rPr>
        <w:t>19</w:t>
        <w:tab/>
      </w:r>
      <w:r>
        <w:rPr>
          <w:rFonts w:ascii="Verdana"/>
          <w:color w:val="484846"/>
          <w:spacing w:val="4"/>
          <w:sz w:val="11"/>
        </w:rPr>
        <w:t>0.76</w:t>
        <w:tab/>
      </w:r>
      <w:r>
        <w:rPr>
          <w:rFonts w:ascii="Verdana"/>
          <w:color w:val="444444"/>
          <w:spacing w:val="3"/>
          <w:sz w:val="11"/>
        </w:rPr>
        <w:t>0.43</w:t>
      </w:r>
    </w:p>
    <w:p>
      <w:pPr>
        <w:spacing w:before="159"/>
        <w:ind w:left="791" w:right="0" w:firstLine="0"/>
        <w:jc w:val="left"/>
        <w:rPr>
          <w:rFonts w:ascii="Arial Black"/>
          <w:sz w:val="9"/>
        </w:rPr>
      </w:pPr>
      <w:r>
        <w:rPr/>
        <w:pict>
          <v:shape style="position:absolute;margin-left:120.720001pt;margin-top:15.449417pt;width:5.4pt;height:30.35pt;mso-position-horizontal-relative:page;mso-position-vertical-relative:paragraph;z-index:-18655232" type="#_x0000_t202" filled="false" stroked="false">
            <v:textbox inset="0,0,0,0">
              <w:txbxContent>
                <w:p>
                  <w:pPr>
                    <w:spacing w:before="98"/>
                    <w:ind w:left="0" w:right="0" w:firstLine="0"/>
                    <w:jc w:val="left"/>
                    <w:rPr>
                      <w:rFonts w:ascii="Aegean"/>
                      <w:sz w:val="9"/>
                    </w:rPr>
                  </w:pPr>
                  <w:r>
                    <w:rPr>
                      <w:rFonts w:ascii="Aegean"/>
                      <w:color w:val="787878"/>
                      <w:w w:val="156"/>
                      <w:sz w:val="9"/>
                    </w:rPr>
                    <w:t>%</w:t>
                  </w:r>
                </w:p>
              </w:txbxContent>
            </v:textbox>
            <w10:wrap type="none"/>
          </v:shape>
        </w:pict>
      </w:r>
      <w:r>
        <w:rPr>
          <w:rFonts w:ascii="Arial Black"/>
          <w:color w:val="464542"/>
          <w:w w:val="120"/>
          <w:sz w:val="9"/>
        </w:rPr>
        <w:t>Wages</w:t>
      </w:r>
    </w:p>
    <w:p>
      <w:pPr>
        <w:tabs>
          <w:tab w:pos="2508" w:val="left" w:leader="none"/>
          <w:tab w:pos="3316" w:val="left" w:leader="none"/>
          <w:tab w:pos="3925" w:val="left" w:leader="none"/>
          <w:tab w:pos="4736" w:val="right" w:leader="none"/>
        </w:tabs>
        <w:spacing w:before="83"/>
        <w:ind w:left="795" w:right="0" w:firstLine="0"/>
        <w:jc w:val="left"/>
        <w:rPr>
          <w:rFonts w:ascii="Verdana"/>
          <w:sz w:val="11"/>
        </w:rPr>
      </w:pPr>
      <w:r>
        <w:rPr>
          <w:rFonts w:ascii="Verdana"/>
          <w:color w:val="5B5B5B"/>
          <w:spacing w:val="4"/>
          <w:sz w:val="11"/>
        </w:rPr>
        <w:t>Underlying</w:t>
      </w:r>
      <w:r>
        <w:rPr>
          <w:rFonts w:ascii="Verdana"/>
          <w:color w:val="5B5B5B"/>
          <w:spacing w:val="-15"/>
          <w:sz w:val="11"/>
        </w:rPr>
        <w:t> </w:t>
      </w:r>
      <w:r>
        <w:rPr>
          <w:rFonts w:ascii="Verdana"/>
          <w:color w:val="5B5B5B"/>
          <w:sz w:val="11"/>
        </w:rPr>
        <w:t>average</w:t>
        <w:tab/>
      </w:r>
      <w:r>
        <w:rPr>
          <w:rFonts w:ascii="Verdana"/>
          <w:color w:val="555657"/>
          <w:sz w:val="11"/>
        </w:rPr>
        <w:t>Aug.</w:t>
      </w:r>
      <w:r>
        <w:rPr>
          <w:rFonts w:ascii="Verdana"/>
          <w:color w:val="555657"/>
          <w:spacing w:val="8"/>
          <w:sz w:val="11"/>
        </w:rPr>
        <w:t> </w:t>
      </w:r>
      <w:r>
        <w:rPr>
          <w:rFonts w:ascii="Verdana"/>
          <w:color w:val="555657"/>
          <w:sz w:val="11"/>
        </w:rPr>
        <w:t>93</w:t>
        <w:tab/>
      </w:r>
      <w:r>
        <w:rPr>
          <w:rFonts w:ascii="Verdana"/>
          <w:color w:val="5A575C"/>
          <w:spacing w:val="2"/>
          <w:sz w:val="11"/>
        </w:rPr>
        <w:t>3.5</w:t>
        <w:tab/>
      </w:r>
      <w:r>
        <w:rPr>
          <w:rFonts w:ascii="Verdana"/>
          <w:color w:val="504F51"/>
          <w:spacing w:val="7"/>
          <w:sz w:val="11"/>
        </w:rPr>
        <w:t>4.5</w:t>
        <w:tab/>
      </w:r>
      <w:r>
        <w:rPr>
          <w:rFonts w:ascii="Verdana"/>
          <w:color w:val="464848"/>
          <w:spacing w:val="8"/>
          <w:sz w:val="11"/>
        </w:rPr>
        <w:t>5.75</w:t>
      </w:r>
    </w:p>
    <w:p>
      <w:pPr>
        <w:spacing w:line="256" w:lineRule="auto" w:before="7"/>
        <w:ind w:left="853" w:right="2452" w:hanging="63"/>
        <w:jc w:val="left"/>
        <w:rPr>
          <w:rFonts w:ascii="Verdana"/>
          <w:sz w:val="11"/>
        </w:rPr>
      </w:pPr>
      <w:r>
        <w:rPr>
          <w:rFonts w:ascii="Verdana"/>
          <w:color w:val="535453"/>
          <w:w w:val="90"/>
          <w:sz w:val="11"/>
        </w:rPr>
        <w:t>Earnings (1 2-l11onth </w:t>
      </w:r>
      <w:r>
        <w:rPr>
          <w:rFonts w:ascii="Verdana"/>
          <w:color w:val="5D5D5C"/>
          <w:w w:val="95"/>
          <w:sz w:val="11"/>
        </w:rPr>
        <w:t>change)</w:t>
      </w:r>
    </w:p>
    <w:p>
      <w:pPr>
        <w:spacing w:line="94" w:lineRule="exact" w:before="0"/>
        <w:ind w:left="791" w:right="0" w:firstLine="0"/>
        <w:jc w:val="left"/>
        <w:rPr>
          <w:rFonts w:ascii="Verdana"/>
          <w:sz w:val="11"/>
        </w:rPr>
      </w:pPr>
      <w:r>
        <w:rPr/>
        <w:pict>
          <v:shape style="position:absolute;margin-left:175.014755pt;margin-top:7.544789pt;width:12.35pt;height:5.5pt;mso-position-horizontal-relative:page;mso-position-vertical-relative:paragraph;z-index:15796224;rotation:2" type="#_x0000_t136" fillcolor="#535556" stroked="f">
            <o:extrusion v:ext="view" autorotationcenter="t"/>
            <v:textpath style="font-family:&quot;Times New Roman&quot;;font-size:5pt;v-text-kern:t;mso-text-shadow:auto" string="4.75"/>
            <w10:wrap type="none"/>
          </v:shape>
        </w:pict>
      </w:r>
      <w:r>
        <w:rPr/>
        <w:pict>
          <v:shape style="position:absolute;margin-left:120.720001pt;margin-top:4.021856pt;width:5.4pt;height:30.35pt;mso-position-horizontal-relative:page;mso-position-vertical-relative:paragraph;z-index:-18654720" type="#_x0000_t202" filled="false" stroked="false">
            <v:textbox inset="0,0,0,0">
              <w:txbxContent>
                <w:p>
                  <w:pPr>
                    <w:spacing w:before="98"/>
                    <w:ind w:left="0" w:right="0" w:firstLine="0"/>
                    <w:jc w:val="left"/>
                    <w:rPr>
                      <w:rFonts w:ascii="Aegean"/>
                      <w:sz w:val="9"/>
                    </w:rPr>
                  </w:pPr>
                  <w:r>
                    <w:rPr>
                      <w:rFonts w:ascii="Aegean"/>
                      <w:color w:val="747474"/>
                      <w:w w:val="156"/>
                      <w:sz w:val="9"/>
                    </w:rPr>
                    <w:t>%</w:t>
                  </w:r>
                </w:p>
              </w:txbxContent>
            </v:textbox>
            <w10:wrap type="none"/>
          </v:shape>
        </w:pict>
      </w:r>
      <w:r>
        <w:rPr>
          <w:rFonts w:ascii="Verdana"/>
          <w:color w:val="50514F"/>
          <w:sz w:val="11"/>
        </w:rPr>
        <w:t>(GB) Manufacturing</w:t>
      </w:r>
    </w:p>
    <w:p>
      <w:pPr>
        <w:pStyle w:val="BodyText"/>
        <w:spacing w:line="268" w:lineRule="auto" w:before="102"/>
        <w:ind w:left="735" w:right="250" w:firstLine="38"/>
      </w:pPr>
      <w:r>
        <w:rPr/>
        <w:br w:type="column"/>
      </w:r>
      <w:r>
        <w:rPr>
          <w:color w:val="2A2829"/>
          <w:w w:val="90"/>
        </w:rPr>
        <w:t>1 </w:t>
      </w:r>
      <w:r>
        <w:rPr>
          <w:color w:val="2A2829"/>
        </w:rPr>
        <w:t>993 (see Chart 4.3). In the second quarter, the workforce in employment increased for the first time since </w:t>
      </w:r>
      <w:r>
        <w:rPr>
          <w:color w:val="2A2829"/>
          <w:w w:val="90"/>
        </w:rPr>
        <w:t>1 </w:t>
      </w:r>
      <w:r>
        <w:rPr>
          <w:color w:val="2A2829"/>
        </w:rPr>
        <w:t>990, with a substantial rise in self-employment. Short-time working has fallen below its level in August 1989. But manufacturing employment was down by</w:t>
      </w:r>
    </w:p>
    <w:p>
      <w:pPr>
        <w:spacing w:after="0" w:line="268" w:lineRule="auto"/>
        <w:sectPr>
          <w:type w:val="continuous"/>
          <w:pgSz w:w="11830" w:h="17090"/>
          <w:pgMar w:top="1340" w:bottom="280" w:left="260" w:right="420"/>
          <w:cols w:num="2" w:equalWidth="0">
            <w:col w:w="4740" w:space="40"/>
            <w:col w:w="6370"/>
          </w:cols>
        </w:sectPr>
      </w:pPr>
    </w:p>
    <w:p>
      <w:pPr>
        <w:tabs>
          <w:tab w:pos="2508" w:val="left" w:leader="none"/>
        </w:tabs>
        <w:spacing w:line="254" w:lineRule="auto" w:before="42"/>
        <w:ind w:left="799" w:right="38" w:firstLine="58"/>
        <w:jc w:val="left"/>
        <w:rPr>
          <w:rFonts w:ascii="Verdana"/>
          <w:sz w:val="11"/>
        </w:rPr>
      </w:pPr>
      <w:r>
        <w:rPr/>
        <w:pict>
          <v:shape style="position:absolute;margin-left:120.720001pt;margin-top:13.216319pt;width:5.4pt;height:30.35pt;mso-position-horizontal-relative:page;mso-position-vertical-relative:paragraph;z-index:-18654208" type="#_x0000_t202" filled="false" stroked="false">
            <v:textbox inset="0,0,0,0">
              <w:txbxContent>
                <w:p>
                  <w:pPr>
                    <w:spacing w:before="98"/>
                    <w:ind w:left="0" w:right="0" w:firstLine="0"/>
                    <w:jc w:val="left"/>
                    <w:rPr>
                      <w:rFonts w:ascii="Aegean"/>
                      <w:sz w:val="9"/>
                    </w:rPr>
                  </w:pPr>
                  <w:r>
                    <w:rPr>
                      <w:rFonts w:ascii="Aegean"/>
                      <w:color w:val="6F6F6F"/>
                      <w:w w:val="156"/>
                      <w:sz w:val="9"/>
                    </w:rPr>
                    <w:t>%</w:t>
                  </w:r>
                </w:p>
              </w:txbxContent>
            </v:textbox>
            <w10:wrap type="none"/>
          </v:shape>
        </w:pict>
      </w:r>
      <w:r>
        <w:rPr>
          <w:rFonts w:ascii="Verdana"/>
          <w:color w:val="525250"/>
          <w:spacing w:val="16"/>
          <w:w w:val="85"/>
          <w:sz w:val="11"/>
        </w:rPr>
        <w:t>(1</w:t>
      </w:r>
      <w:r>
        <w:rPr>
          <w:rFonts w:ascii="Verdana"/>
          <w:color w:val="525250"/>
          <w:spacing w:val="-20"/>
          <w:w w:val="85"/>
          <w:sz w:val="11"/>
        </w:rPr>
        <w:t> </w:t>
      </w:r>
      <w:r>
        <w:rPr>
          <w:rFonts w:ascii="Verdana"/>
          <w:color w:val="525250"/>
          <w:w w:val="90"/>
          <w:sz w:val="11"/>
        </w:rPr>
        <w:t>2-l11onth</w:t>
      </w:r>
      <w:r>
        <w:rPr>
          <w:rFonts w:ascii="Verdana"/>
          <w:color w:val="525250"/>
          <w:spacing w:val="-12"/>
          <w:w w:val="90"/>
          <w:sz w:val="11"/>
        </w:rPr>
        <w:t> </w:t>
      </w:r>
      <w:r>
        <w:rPr>
          <w:rFonts w:ascii="Verdana"/>
          <w:color w:val="525250"/>
          <w:spacing w:val="3"/>
          <w:w w:val="90"/>
          <w:sz w:val="11"/>
        </w:rPr>
        <w:t>change)</w:t>
        <w:tab/>
      </w:r>
      <w:r>
        <w:rPr>
          <w:rFonts w:ascii="Verdana"/>
          <w:color w:val="535353"/>
          <w:w w:val="95"/>
          <w:sz w:val="11"/>
        </w:rPr>
        <w:t>Aug. </w:t>
      </w:r>
      <w:r>
        <w:rPr>
          <w:rFonts w:ascii="Verdana"/>
          <w:color w:val="535353"/>
          <w:spacing w:val="-4"/>
          <w:w w:val="95"/>
          <w:sz w:val="11"/>
        </w:rPr>
        <w:t>93 </w:t>
      </w:r>
      <w:r>
        <w:rPr>
          <w:rFonts w:ascii="Verdana"/>
          <w:color w:val="535352"/>
          <w:spacing w:val="3"/>
          <w:w w:val="95"/>
          <w:sz w:val="11"/>
        </w:rPr>
        <w:t>(GB)</w:t>
      </w:r>
      <w:r>
        <w:rPr>
          <w:rFonts w:ascii="Verdana"/>
          <w:color w:val="535352"/>
          <w:spacing w:val="14"/>
          <w:w w:val="95"/>
          <w:sz w:val="11"/>
        </w:rPr>
        <w:t> </w:t>
      </w:r>
      <w:r>
        <w:rPr>
          <w:rFonts w:ascii="Verdana"/>
          <w:color w:val="535352"/>
          <w:spacing w:val="3"/>
          <w:w w:val="95"/>
          <w:sz w:val="11"/>
        </w:rPr>
        <w:t>Services</w:t>
      </w:r>
    </w:p>
    <w:p>
      <w:pPr>
        <w:tabs>
          <w:tab w:pos="1428" w:val="left" w:leader="none"/>
        </w:tabs>
        <w:spacing w:before="41"/>
        <w:ind w:left="799" w:right="0" w:firstLine="0"/>
        <w:jc w:val="left"/>
        <w:rPr>
          <w:rFonts w:ascii="Verdana"/>
          <w:sz w:val="11"/>
        </w:rPr>
      </w:pPr>
      <w:r>
        <w:rPr/>
        <w:br w:type="column"/>
      </w:r>
      <w:r>
        <w:rPr>
          <w:rFonts w:ascii="Verdana"/>
          <w:color w:val="4A4949"/>
          <w:spacing w:val="3"/>
          <w:sz w:val="11"/>
        </w:rPr>
        <w:t>5.00</w:t>
        <w:tab/>
      </w:r>
      <w:r>
        <w:rPr>
          <w:rFonts w:ascii="Verdana"/>
          <w:color w:val="464646"/>
          <w:w w:val="95"/>
          <w:sz w:val="11"/>
        </w:rPr>
        <w:t>6.00</w:t>
      </w:r>
    </w:p>
    <w:p>
      <w:pPr>
        <w:pStyle w:val="BodyText"/>
        <w:spacing w:line="238" w:lineRule="exact"/>
        <w:ind w:left="743"/>
      </w:pPr>
      <w:r>
        <w:rPr/>
        <w:br w:type="column"/>
      </w:r>
      <w:r>
        <w:rPr>
          <w:color w:val="2A2829"/>
        </w:rPr>
        <w:t>24,000 in August, and overtime working in </w:t>
      </w:r>
    </w:p>
    <w:p>
      <w:pPr>
        <w:spacing w:after="0" w:line="238" w:lineRule="exact"/>
        <w:sectPr>
          <w:type w:val="continuous"/>
          <w:pgSz w:w="11830" w:h="17090"/>
          <w:pgMar w:top="1340" w:bottom="280" w:left="260" w:right="420"/>
          <w:cols w:num="3" w:equalWidth="0">
            <w:col w:w="2987" w:space="72"/>
            <w:col w:w="1683" w:space="39"/>
            <w:col w:w="6369"/>
          </w:cols>
        </w:sectPr>
      </w:pPr>
    </w:p>
    <w:p>
      <w:pPr>
        <w:tabs>
          <w:tab w:pos="2508" w:val="left" w:leader="none"/>
          <w:tab w:pos="3244" w:val="left" w:leader="none"/>
          <w:tab w:pos="3858" w:val="left" w:leader="none"/>
          <w:tab w:pos="4734" w:val="right" w:leader="none"/>
        </w:tabs>
        <w:spacing w:line="132" w:lineRule="exact" w:before="0"/>
        <w:ind w:left="858" w:right="0" w:firstLine="0"/>
        <w:jc w:val="left"/>
        <w:rPr>
          <w:rFonts w:ascii="Verdana"/>
          <w:sz w:val="11"/>
        </w:rPr>
      </w:pPr>
      <w:r>
        <w:rPr>
          <w:rFonts w:ascii="Verdana"/>
          <w:color w:val="515250"/>
          <w:spacing w:val="14"/>
          <w:w w:val="90"/>
          <w:sz w:val="11"/>
        </w:rPr>
        <w:t>(1</w:t>
      </w:r>
      <w:r>
        <w:rPr>
          <w:rFonts w:ascii="Verdana"/>
          <w:color w:val="515250"/>
          <w:spacing w:val="-25"/>
          <w:w w:val="90"/>
          <w:sz w:val="11"/>
        </w:rPr>
        <w:t> </w:t>
      </w:r>
      <w:r>
        <w:rPr>
          <w:rFonts w:ascii="Verdana"/>
          <w:color w:val="515250"/>
          <w:spacing w:val="2"/>
          <w:w w:val="90"/>
          <w:sz w:val="11"/>
        </w:rPr>
        <w:t>2-l11onth</w:t>
      </w:r>
      <w:r>
        <w:rPr>
          <w:rFonts w:ascii="Verdana"/>
          <w:color w:val="515250"/>
          <w:spacing w:val="-16"/>
          <w:w w:val="90"/>
          <w:sz w:val="11"/>
        </w:rPr>
        <w:t> </w:t>
      </w:r>
      <w:r>
        <w:rPr>
          <w:rFonts w:ascii="Verdana"/>
          <w:color w:val="515250"/>
          <w:spacing w:val="2"/>
          <w:w w:val="90"/>
          <w:sz w:val="11"/>
        </w:rPr>
        <w:t>change)</w:t>
        <w:tab/>
      </w:r>
      <w:r>
        <w:rPr>
          <w:rFonts w:ascii="Verdana"/>
          <w:color w:val="4F5050"/>
          <w:w w:val="95"/>
          <w:sz w:val="11"/>
        </w:rPr>
        <w:t>Aug.</w:t>
      </w:r>
      <w:r>
        <w:rPr>
          <w:rFonts w:ascii="Verdana"/>
          <w:color w:val="4F5050"/>
          <w:spacing w:val="18"/>
          <w:w w:val="95"/>
          <w:sz w:val="11"/>
        </w:rPr>
        <w:t> </w:t>
      </w:r>
      <w:r>
        <w:rPr>
          <w:rFonts w:ascii="Verdana"/>
          <w:color w:val="4F5050"/>
          <w:w w:val="95"/>
          <w:sz w:val="11"/>
        </w:rPr>
        <w:t>93</w:t>
        <w:tab/>
      </w:r>
      <w:r>
        <w:rPr>
          <w:rFonts w:ascii="Verdana"/>
          <w:color w:val="535354"/>
          <w:spacing w:val="4"/>
          <w:w w:val="95"/>
          <w:sz w:val="11"/>
        </w:rPr>
        <w:t>2.75</w:t>
        <w:tab/>
      </w:r>
      <w:r>
        <w:rPr>
          <w:rFonts w:ascii="Verdana"/>
          <w:color w:val="494848"/>
          <w:spacing w:val="6"/>
          <w:w w:val="95"/>
          <w:sz w:val="11"/>
        </w:rPr>
        <w:t>4.25</w:t>
        <w:tab/>
      </w:r>
      <w:r>
        <w:rPr>
          <w:rFonts w:ascii="Verdana"/>
          <w:color w:val="454547"/>
          <w:spacing w:val="7"/>
          <w:w w:val="95"/>
          <w:sz w:val="11"/>
        </w:rPr>
        <w:t>5.75</w:t>
      </w:r>
    </w:p>
    <w:p>
      <w:pPr>
        <w:spacing w:before="161"/>
        <w:ind w:left="786" w:right="0" w:firstLine="0"/>
        <w:jc w:val="left"/>
        <w:rPr>
          <w:rFonts w:ascii="Arial Black"/>
          <w:sz w:val="9"/>
        </w:rPr>
      </w:pPr>
      <w:r>
        <w:rPr>
          <w:rFonts w:ascii="Arial Black"/>
          <w:color w:val="363736"/>
          <w:w w:val="110"/>
          <w:sz w:val="9"/>
        </w:rPr>
        <w:t>Settlements</w:t>
      </w:r>
    </w:p>
    <w:p>
      <w:pPr>
        <w:pStyle w:val="BodyText"/>
        <w:spacing w:line="197" w:lineRule="exact"/>
        <w:ind w:left="749"/>
      </w:pPr>
      <w:r>
        <w:rPr/>
        <w:br w:type="column"/>
      </w:r>
      <w:r>
        <w:rPr>
          <w:color w:val="2A2829"/>
        </w:rPr>
        <w:t>manufacturing fell after a sharp increase the month</w:t>
      </w:r>
    </w:p>
    <w:p>
      <w:pPr>
        <w:pStyle w:val="BodyText"/>
        <w:spacing w:before="32"/>
        <w:ind w:left="749"/>
      </w:pPr>
      <w:r>
        <w:rPr>
          <w:color w:val="2A2829"/>
        </w:rPr>
        <w:t>before. The number of unfilled vacancies at job centres</w:t>
      </w:r>
    </w:p>
    <w:p>
      <w:pPr>
        <w:spacing w:after="0"/>
        <w:sectPr>
          <w:type w:val="continuous"/>
          <w:pgSz w:w="11830" w:h="17090"/>
          <w:pgMar w:top="1340" w:bottom="280" w:left="260" w:right="420"/>
          <w:cols w:num="2" w:equalWidth="0">
            <w:col w:w="4735" w:space="40"/>
            <w:col w:w="6375"/>
          </w:cols>
        </w:sectPr>
      </w:pPr>
    </w:p>
    <w:p>
      <w:pPr>
        <w:spacing w:line="252" w:lineRule="auto" w:before="20"/>
        <w:ind w:left="800" w:right="730" w:hanging="5"/>
        <w:jc w:val="left"/>
        <w:rPr>
          <w:rFonts w:ascii="Verdana"/>
          <w:sz w:val="11"/>
        </w:rPr>
      </w:pPr>
      <w:r>
        <w:rPr/>
        <w:pict>
          <v:shape style="position:absolute;margin-left:50.379997pt;margin-top:12.608539pt;width:170.8pt;height:31.85pt;mso-position-horizontal-relative:page;mso-position-vertical-relative:paragraph;z-index:158003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32"/>
                    <w:gridCol w:w="948"/>
                    <w:gridCol w:w="584"/>
                    <w:gridCol w:w="451"/>
                  </w:tblGrid>
                  <w:tr>
                    <w:trPr>
                      <w:trHeight w:val="191" w:hRule="atLeast"/>
                    </w:trPr>
                    <w:tc>
                      <w:tcPr>
                        <w:tcW w:w="2380" w:type="dxa"/>
                        <w:gridSpan w:val="2"/>
                      </w:tcPr>
                      <w:p>
                        <w:pPr>
                          <w:pStyle w:val="TableParagraph"/>
                          <w:rPr>
                            <w:rFonts w:ascii="Times New Roman"/>
                            <w:sz w:val="12"/>
                          </w:rPr>
                        </w:pPr>
                      </w:p>
                    </w:tc>
                    <w:tc>
                      <w:tcPr>
                        <w:tcW w:w="584" w:type="dxa"/>
                      </w:tcPr>
                      <w:p>
                        <w:pPr>
                          <w:pStyle w:val="TableParagraph"/>
                          <w:spacing w:line="120" w:lineRule="exact" w:before="52"/>
                          <w:ind w:left="183"/>
                          <w:rPr>
                            <w:sz w:val="11"/>
                          </w:rPr>
                        </w:pPr>
                        <w:r>
                          <w:rPr>
                            <w:color w:val="4F4F4D"/>
                            <w:w w:val="95"/>
                            <w:sz w:val="11"/>
                          </w:rPr>
                          <w:t>2.3</w:t>
                        </w:r>
                      </w:p>
                    </w:tc>
                    <w:tc>
                      <w:tcPr>
                        <w:tcW w:w="451" w:type="dxa"/>
                      </w:tcPr>
                      <w:p>
                        <w:pPr>
                          <w:pStyle w:val="TableParagraph"/>
                          <w:spacing w:line="120" w:lineRule="exact" w:before="51"/>
                          <w:ind w:right="52"/>
                          <w:jc w:val="right"/>
                          <w:rPr>
                            <w:sz w:val="11"/>
                          </w:rPr>
                        </w:pPr>
                        <w:r>
                          <w:rPr>
                            <w:color w:val="444444"/>
                            <w:w w:val="80"/>
                            <w:sz w:val="11"/>
                          </w:rPr>
                          <w:t>2.5</w:t>
                        </w:r>
                      </w:p>
                    </w:tc>
                  </w:tr>
                  <w:tr>
                    <w:trPr>
                      <w:trHeight w:val="445" w:hRule="atLeast"/>
                    </w:trPr>
                    <w:tc>
                      <w:tcPr>
                        <w:tcW w:w="1432" w:type="dxa"/>
                      </w:tcPr>
                      <w:p>
                        <w:pPr>
                          <w:pStyle w:val="TableParagraph"/>
                          <w:spacing w:line="131" w:lineRule="exact"/>
                          <w:ind w:left="43"/>
                          <w:rPr>
                            <w:sz w:val="11"/>
                          </w:rPr>
                        </w:pPr>
                        <w:r>
                          <w:rPr>
                            <w:color w:val="4D4E4B"/>
                            <w:sz w:val="11"/>
                          </w:rPr>
                          <w:t>CBI Services (Private)</w:t>
                        </w:r>
                      </w:p>
                      <w:p>
                        <w:pPr>
                          <w:pStyle w:val="TableParagraph"/>
                          <w:spacing w:before="10"/>
                          <w:rPr>
                            <w:rFonts w:ascii="FreeSans"/>
                            <w:sz w:val="12"/>
                          </w:rPr>
                        </w:pPr>
                      </w:p>
                      <w:p>
                        <w:pPr>
                          <w:pStyle w:val="TableParagraph"/>
                          <w:spacing w:line="109" w:lineRule="exact" w:before="1"/>
                          <w:ind w:left="280"/>
                          <w:rPr>
                            <w:rFonts w:ascii="Aroania"/>
                            <w:sz w:val="9"/>
                          </w:rPr>
                        </w:pPr>
                        <w:r>
                          <w:rPr>
                            <w:rFonts w:ascii="Aroania"/>
                            <w:color w:val="616161"/>
                            <w:w w:val="125"/>
                            <w:sz w:val="9"/>
                          </w:rPr>
                          <w:t>Modal class.</w:t>
                        </w:r>
                      </w:p>
                    </w:tc>
                    <w:tc>
                      <w:tcPr>
                        <w:tcW w:w="948" w:type="dxa"/>
                      </w:tcPr>
                      <w:p>
                        <w:pPr>
                          <w:pStyle w:val="TableParagraph"/>
                          <w:tabs>
                            <w:tab w:pos="301" w:val="left" w:leader="none"/>
                          </w:tabs>
                          <w:spacing w:line="8" w:lineRule="exact"/>
                          <w:ind w:left="-21"/>
                          <w:rPr>
                            <w:sz w:val="11"/>
                          </w:rPr>
                        </w:pPr>
                        <w:r>
                          <w:rPr>
                            <w:rFonts w:ascii="Aegean"/>
                            <w:color w:val="636363"/>
                            <w:w w:val="140"/>
                            <w:sz w:val="9"/>
                          </w:rPr>
                          <w:t>%</w:t>
                          <w:tab/>
                        </w:r>
                        <w:r>
                          <w:rPr>
                            <w:color w:val="404042"/>
                            <w:w w:val="70"/>
                            <w:sz w:val="11"/>
                          </w:rPr>
                          <w:t>1</w:t>
                        </w:r>
                        <w:r>
                          <w:rPr>
                            <w:color w:val="404042"/>
                            <w:spacing w:val="-15"/>
                            <w:sz w:val="11"/>
                          </w:rPr>
                          <w:t> </w:t>
                        </w:r>
                      </w:p>
                    </w:tc>
                    <w:tc>
                      <w:tcPr>
                        <w:tcW w:w="584" w:type="dxa"/>
                      </w:tcPr>
                      <w:p>
                        <w:pPr>
                          <w:pStyle w:val="TableParagraph"/>
                          <w:ind w:left="192"/>
                          <w:rPr>
                            <w:sz w:val="11"/>
                          </w:rPr>
                        </w:pPr>
                        <w:r>
                          <w:rPr>
                            <w:color w:val="4D4E4D"/>
                            <w:w w:val="95"/>
                            <w:sz w:val="11"/>
                          </w:rPr>
                          <w:t>2.6</w:t>
                        </w:r>
                      </w:p>
                    </w:tc>
                    <w:tc>
                      <w:tcPr>
                        <w:tcW w:w="451" w:type="dxa"/>
                      </w:tcPr>
                      <w:p>
                        <w:pPr>
                          <w:pStyle w:val="TableParagraph"/>
                          <w:ind w:right="47"/>
                          <w:jc w:val="right"/>
                          <w:rPr>
                            <w:sz w:val="11"/>
                          </w:rPr>
                        </w:pPr>
                        <w:r>
                          <w:rPr>
                            <w:color w:val="484A4A"/>
                            <w:w w:val="80"/>
                            <w:sz w:val="11"/>
                          </w:rPr>
                          <w:t>2.8</w:t>
                        </w:r>
                      </w:p>
                    </w:tc>
                  </w:tr>
                </w:tbl>
                <w:p>
                  <w:pPr>
                    <w:pStyle w:val="BodyText"/>
                  </w:pPr>
                </w:p>
              </w:txbxContent>
            </v:textbox>
            <w10:wrap type="none"/>
          </v:shape>
        </w:pict>
      </w:r>
      <w:r>
        <w:rPr>
          <w:rFonts w:ascii="Verdana"/>
          <w:color w:val="414140"/>
          <w:w w:val="95"/>
          <w:sz w:val="11"/>
        </w:rPr>
        <w:t>IRS </w:t>
      </w:r>
      <w:r>
        <w:rPr>
          <w:rFonts w:ascii="Verdana"/>
          <w:color w:val="444444"/>
          <w:w w:val="90"/>
          <w:sz w:val="11"/>
        </w:rPr>
        <w:t>IDS</w:t>
      </w:r>
    </w:p>
    <w:p>
      <w:pPr>
        <w:spacing w:line="133" w:lineRule="exact" w:before="0"/>
        <w:ind w:left="797" w:right="0" w:firstLine="0"/>
        <w:jc w:val="left"/>
        <w:rPr>
          <w:rFonts w:ascii="Verdana"/>
          <w:sz w:val="11"/>
        </w:rPr>
      </w:pPr>
      <w:r>
        <w:rPr/>
        <w:pict>
          <v:shape style="position:absolute;margin-left:52.672073pt;margin-top:30.17779pt;width:7.35pt;height:4.8pt;mso-position-horizontal-relative:page;mso-position-vertical-relative:paragraph;z-index:15796736;rotation:358" type="#_x0000_t136" fillcolor="#6a6b69" stroked="f">
            <o:extrusion v:ext="view" autorotationcenter="t"/>
            <v:textpath style="font-family:&quot;Aegean&quot;;font-size:4pt;v-text-kern:t;mso-text-shadow:auto" string="(a) "/>
            <w10:wrap type="none"/>
          </v:shape>
        </w:pict>
      </w:r>
      <w:r>
        <w:rPr>
          <w:rFonts w:ascii="Verdana"/>
          <w:color w:val="454644"/>
          <w:sz w:val="11"/>
        </w:rPr>
        <w:t>CBI Manufacturing</w:t>
      </w: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spacing w:before="7"/>
        <w:rPr>
          <w:rFonts w:ascii="Verdana"/>
          <w:sz w:val="10"/>
        </w:rPr>
      </w:pPr>
    </w:p>
    <w:p>
      <w:pPr>
        <w:spacing w:before="0"/>
        <w:ind w:left="772" w:right="0" w:firstLine="0"/>
        <w:jc w:val="left"/>
        <w:rPr>
          <w:rFonts w:ascii="Arimo"/>
          <w:sz w:val="17"/>
        </w:rPr>
      </w:pPr>
      <w:r>
        <w:rPr>
          <w:rFonts w:ascii="Arimo"/>
          <w:color w:val="4D7BA1"/>
          <w:w w:val="110"/>
          <w:sz w:val="17"/>
        </w:rPr>
        <w:t>Chart 4.3</w:t>
      </w:r>
    </w:p>
    <w:p>
      <w:pPr>
        <w:tabs>
          <w:tab w:pos="1328" w:val="left" w:leader="none"/>
          <w:tab w:pos="2016" w:val="left" w:leader="none"/>
          <w:tab w:pos="2812" w:val="right" w:leader="none"/>
        </w:tabs>
        <w:spacing w:before="22"/>
        <w:ind w:left="571" w:right="0" w:firstLine="0"/>
        <w:jc w:val="left"/>
        <w:rPr>
          <w:rFonts w:ascii="Verdana"/>
          <w:sz w:val="11"/>
        </w:rPr>
      </w:pPr>
      <w:r>
        <w:rPr/>
        <w:br w:type="column"/>
      </w:r>
      <w:r>
        <w:rPr>
          <w:rFonts w:ascii="Verdana"/>
          <w:color w:val="403E3C"/>
          <w:spacing w:val="4"/>
          <w:w w:val="95"/>
          <w:sz w:val="11"/>
        </w:rPr>
        <w:t>Sept.</w:t>
      </w:r>
      <w:r>
        <w:rPr>
          <w:rFonts w:ascii="Verdana"/>
          <w:color w:val="403E3C"/>
          <w:spacing w:val="-4"/>
          <w:w w:val="95"/>
          <w:sz w:val="11"/>
        </w:rPr>
        <w:t> </w:t>
      </w:r>
      <w:r>
        <w:rPr>
          <w:rFonts w:ascii="Verdana"/>
          <w:color w:val="403E3C"/>
          <w:w w:val="95"/>
          <w:sz w:val="11"/>
        </w:rPr>
        <w:t>93</w:t>
        <w:tab/>
      </w:r>
      <w:r>
        <w:rPr>
          <w:rFonts w:ascii="Verdana"/>
          <w:color w:val="4E4E50"/>
          <w:spacing w:val="3"/>
          <w:w w:val="95"/>
          <w:sz w:val="11"/>
        </w:rPr>
        <w:t>2.25</w:t>
        <w:tab/>
      </w:r>
      <w:r>
        <w:rPr>
          <w:rFonts w:ascii="Verdana"/>
          <w:color w:val="3D3D40"/>
          <w:spacing w:val="4"/>
          <w:w w:val="95"/>
          <w:sz w:val="11"/>
        </w:rPr>
        <w:t>3.0</w:t>
        <w:tab/>
      </w:r>
      <w:r>
        <w:rPr>
          <w:rFonts w:ascii="Verdana"/>
          <w:color w:val="383838"/>
          <w:spacing w:val="4"/>
          <w:w w:val="95"/>
          <w:sz w:val="11"/>
        </w:rPr>
        <w:t>4.3</w:t>
      </w:r>
    </w:p>
    <w:p>
      <w:pPr>
        <w:tabs>
          <w:tab w:pos="1252" w:val="left" w:leader="none"/>
        </w:tabs>
        <w:spacing w:before="8"/>
        <w:ind w:left="571" w:right="0" w:firstLine="0"/>
        <w:jc w:val="left"/>
        <w:rPr>
          <w:rFonts w:ascii="Verdana"/>
          <w:sz w:val="11"/>
        </w:rPr>
      </w:pPr>
      <w:r>
        <w:rPr/>
        <w:pict>
          <v:shape style="position:absolute;margin-left:239.867645pt;margin-top:6.496753pt;width:11.5pt;height:15.95pt;mso-position-horizontal-relative:page;mso-position-vertical-relative:paragraph;z-index:15795200" type="#_x0000_t202" filled="false" stroked="false">
            <v:textbox inset="0,0,0,0">
              <w:txbxContent>
                <w:p>
                  <w:pPr>
                    <w:spacing w:before="27"/>
                    <w:ind w:left="25" w:right="0" w:firstLine="0"/>
                    <w:jc w:val="left"/>
                    <w:rPr>
                      <w:rFonts w:ascii="Times New Roman"/>
                      <w:sz w:val="11"/>
                    </w:rPr>
                  </w:pPr>
                  <w:r>
                    <w:rPr>
                      <w:rFonts w:ascii="Times New Roman"/>
                      <w:color w:val="3A3C3C"/>
                      <w:spacing w:val="9"/>
                      <w:w w:val="110"/>
                      <w:sz w:val="11"/>
                    </w:rPr>
                    <w:t>3.9</w:t>
                  </w:r>
                </w:p>
                <w:p>
                  <w:pPr>
                    <w:spacing w:before="14"/>
                    <w:ind w:left="20" w:right="0" w:firstLine="0"/>
                    <w:jc w:val="left"/>
                    <w:rPr>
                      <w:rFonts w:ascii="Times New Roman"/>
                      <w:sz w:val="11"/>
                    </w:rPr>
                  </w:pPr>
                  <w:r>
                    <w:rPr>
                      <w:rFonts w:ascii="Times New Roman"/>
                      <w:color w:val="3C3A3C"/>
                      <w:spacing w:val="7"/>
                      <w:w w:val="115"/>
                      <w:sz w:val="11"/>
                    </w:rPr>
                    <w:t>4.3</w:t>
                  </w:r>
                </w:p>
              </w:txbxContent>
            </v:textbox>
            <w10:wrap type="none"/>
          </v:shape>
        </w:pict>
      </w:r>
      <w:r>
        <w:rPr/>
        <w:pict>
          <v:shape style="position:absolute;margin-left:120.959999pt;margin-top:-2.603644pt;width:5.4pt;height:30.35pt;mso-position-horizontal-relative:page;mso-position-vertical-relative:paragraph;z-index:-18653184" type="#_x0000_t202" filled="false" stroked="false">
            <v:textbox inset="0,0,0,0">
              <w:txbxContent>
                <w:p>
                  <w:pPr>
                    <w:spacing w:before="98"/>
                    <w:ind w:left="0" w:right="0" w:firstLine="0"/>
                    <w:jc w:val="left"/>
                    <w:rPr>
                      <w:rFonts w:ascii="Aegean"/>
                      <w:sz w:val="9"/>
                    </w:rPr>
                  </w:pPr>
                  <w:r>
                    <w:rPr>
                      <w:rFonts w:ascii="Aegean"/>
                      <w:emboss/>
                      <w:color w:val="63635F"/>
                      <w:w w:val="156"/>
                      <w:sz w:val="9"/>
                    </w:rPr>
                    <w:t>%</w:t>
                  </w:r>
                </w:p>
              </w:txbxContent>
            </v:textbox>
            <w10:wrap type="none"/>
          </v:shape>
        </w:pict>
      </w:r>
      <w:r>
        <w:rPr>
          <w:rFonts w:ascii="Verdana"/>
          <w:color w:val="404040"/>
          <w:spacing w:val="5"/>
          <w:w w:val="86"/>
          <w:sz w:val="11"/>
        </w:rPr>
        <w:t>Sept</w:t>
      </w:r>
      <w:r>
        <w:rPr>
          <w:rFonts w:ascii="Verdana"/>
          <w:color w:val="404040"/>
          <w:w w:val="86"/>
          <w:sz w:val="11"/>
        </w:rPr>
        <w:t>.</w:t>
      </w:r>
      <w:r>
        <w:rPr>
          <w:rFonts w:ascii="Verdana"/>
          <w:color w:val="404040"/>
          <w:spacing w:val="4"/>
          <w:sz w:val="11"/>
        </w:rPr>
        <w:t> </w:t>
      </w:r>
      <w:r>
        <w:rPr>
          <w:rFonts w:ascii="Verdana"/>
          <w:color w:val="404040"/>
          <w:spacing w:val="4"/>
          <w:w w:val="92"/>
          <w:sz w:val="11"/>
        </w:rPr>
        <w:t>9</w:t>
      </w:r>
      <w:r>
        <w:rPr>
          <w:rFonts w:ascii="Verdana"/>
          <w:color w:val="404040"/>
          <w:w w:val="92"/>
          <w:sz w:val="11"/>
        </w:rPr>
        <w:t>3</w:t>
      </w:r>
      <w:r>
        <w:rPr>
          <w:rFonts w:ascii="Verdana"/>
          <w:color w:val="404040"/>
          <w:sz w:val="11"/>
        </w:rPr>
        <w:tab/>
      </w:r>
      <w:r>
        <w:rPr>
          <w:rFonts w:ascii="Verdana"/>
          <w:color w:val="484A4A"/>
          <w:spacing w:val="4"/>
          <w:w w:val="116"/>
          <w:sz w:val="11"/>
        </w:rPr>
        <w:t>0</w:t>
      </w:r>
      <w:r>
        <w:rPr>
          <w:rFonts w:ascii="Verdana"/>
          <w:color w:val="484A4A"/>
          <w:w w:val="116"/>
          <w:sz w:val="11"/>
        </w:rPr>
        <w:t>-</w:t>
      </w:r>
      <w:r>
        <w:rPr>
          <w:rFonts w:ascii="Verdana"/>
          <w:color w:val="484A4A"/>
          <w:spacing w:val="-25"/>
          <w:sz w:val="11"/>
        </w:rPr>
        <w:t> </w:t>
      </w:r>
      <w:r>
        <w:rPr>
          <w:rFonts w:ascii="Verdana"/>
          <w:color w:val="484A4A"/>
          <w:spacing w:val="28"/>
          <w:w w:val="43"/>
          <w:sz w:val="11"/>
        </w:rPr>
        <w:t>1</w:t>
      </w:r>
      <w:r>
        <w:rPr>
          <w:rFonts w:ascii="Verdana"/>
          <w:color w:val="484A4A"/>
          <w:spacing w:val="9"/>
          <w:w w:val="43"/>
          <w:sz w:val="11"/>
        </w:rPr>
        <w:t>.</w:t>
      </w:r>
      <w:r>
        <w:rPr>
          <w:rFonts w:ascii="Verdana"/>
          <w:color w:val="484A4A"/>
          <w:w w:val="96"/>
          <w:sz w:val="11"/>
        </w:rPr>
        <w:t>9</w:t>
      </w:r>
      <w:r>
        <w:rPr>
          <w:rFonts w:ascii="Verdana"/>
          <w:color w:val="484A4A"/>
          <w:spacing w:val="-10"/>
          <w:sz w:val="11"/>
        </w:rPr>
        <w:t> </w:t>
      </w:r>
      <w:r>
        <w:rPr>
          <w:rFonts w:ascii="Verdana"/>
          <w:color w:val="484A4A"/>
          <w:spacing w:val="4"/>
          <w:w w:val="85"/>
          <w:sz w:val="11"/>
        </w:rPr>
        <w:t>(,</w:t>
      </w:r>
      <w:r>
        <w:rPr>
          <w:rFonts w:ascii="Verdana"/>
          <w:color w:val="484A4A"/>
          <w:w w:val="85"/>
          <w:sz w:val="11"/>
        </w:rPr>
        <w:t>)</w:t>
      </w:r>
      <w:r>
        <w:rPr>
          <w:rFonts w:ascii="Verdana"/>
          <w:color w:val="484A4A"/>
          <w:sz w:val="11"/>
        </w:rPr>
        <w:t>   </w:t>
      </w:r>
      <w:r>
        <w:rPr>
          <w:rFonts w:ascii="Verdana"/>
          <w:color w:val="484A4A"/>
          <w:spacing w:val="-7"/>
          <w:sz w:val="11"/>
        </w:rPr>
        <w:t> </w:t>
      </w:r>
      <w:r>
        <w:rPr>
          <w:rFonts w:ascii="Verdana"/>
          <w:color w:val="474646"/>
          <w:spacing w:val="4"/>
          <w:w w:val="97"/>
          <w:sz w:val="11"/>
        </w:rPr>
        <w:t>3-3.</w:t>
      </w:r>
      <w:r>
        <w:rPr>
          <w:rFonts w:ascii="Verdana"/>
          <w:color w:val="474646"/>
          <w:w w:val="97"/>
          <w:sz w:val="11"/>
        </w:rPr>
        <w:t>9</w:t>
      </w:r>
      <w:r>
        <w:rPr>
          <w:rFonts w:ascii="Verdana"/>
          <w:color w:val="474646"/>
          <w:spacing w:val="-10"/>
          <w:sz w:val="11"/>
        </w:rPr>
        <w:t> </w:t>
      </w:r>
      <w:r>
        <w:rPr>
          <w:rFonts w:ascii="Verdana"/>
          <w:color w:val="474646"/>
          <w:spacing w:val="3"/>
          <w:w w:val="66"/>
          <w:sz w:val="11"/>
        </w:rPr>
        <w:t>(,,</w:t>
      </w:r>
      <w:r>
        <w:rPr>
          <w:rFonts w:ascii="Verdana"/>
          <w:color w:val="474646"/>
          <w:w w:val="66"/>
          <w:sz w:val="11"/>
        </w:rPr>
        <w:t>)</w:t>
      </w:r>
      <w:r>
        <w:rPr>
          <w:rFonts w:ascii="Verdana"/>
          <w:color w:val="474646"/>
          <w:sz w:val="11"/>
        </w:rPr>
        <w:t>    </w:t>
      </w:r>
      <w:r>
        <w:rPr>
          <w:rFonts w:ascii="Verdana"/>
          <w:color w:val="39383A"/>
          <w:spacing w:val="1"/>
          <w:w w:val="111"/>
          <w:sz w:val="11"/>
        </w:rPr>
        <w:t>4-4</w:t>
      </w:r>
      <w:r>
        <w:rPr>
          <w:rFonts w:ascii="Verdana"/>
          <w:color w:val="39383A"/>
          <w:spacing w:val="3"/>
          <w:w w:val="81"/>
          <w:sz w:val="11"/>
        </w:rPr>
        <w:t>.9(a)</w:t>
      </w:r>
    </w:p>
    <w:p>
      <w:pPr>
        <w:spacing w:before="5"/>
        <w:ind w:left="614" w:right="0" w:firstLine="0"/>
        <w:jc w:val="left"/>
        <w:rPr>
          <w:rFonts w:ascii="Verdana"/>
          <w:sz w:val="11"/>
        </w:rPr>
      </w:pPr>
      <w:r>
        <w:rPr>
          <w:rFonts w:ascii="Verdana"/>
          <w:color w:val="404042"/>
          <w:sz w:val="11"/>
        </w:rPr>
        <w:t>993</w:t>
      </w:r>
      <w:r>
        <w:rPr>
          <w:rFonts w:ascii="Verdana"/>
          <w:color w:val="404042"/>
          <w:spacing w:val="3"/>
          <w:sz w:val="11"/>
        </w:rPr>
        <w:t> </w:t>
      </w:r>
      <w:r>
        <w:rPr>
          <w:rFonts w:ascii="Verdana"/>
          <w:color w:val="404042"/>
          <w:sz w:val="11"/>
        </w:rPr>
        <w:t>Q3</w:t>
      </w:r>
    </w:p>
    <w:p>
      <w:pPr>
        <w:tabs>
          <w:tab w:pos="566" w:val="left" w:leader="none"/>
        </w:tabs>
        <w:spacing w:before="7"/>
        <w:ind w:left="240" w:right="0" w:firstLine="0"/>
        <w:jc w:val="left"/>
        <w:rPr>
          <w:rFonts w:ascii="Verdana"/>
          <w:sz w:val="11"/>
        </w:rPr>
      </w:pPr>
      <w:r>
        <w:rPr>
          <w:rFonts w:ascii="Aegean"/>
          <w:color w:val="686B68"/>
          <w:w w:val="130"/>
          <w:sz w:val="9"/>
        </w:rPr>
        <w:t>%</w:t>
        <w:tab/>
      </w:r>
      <w:r>
        <w:rPr>
          <w:rFonts w:ascii="Verdana"/>
          <w:color w:val="454646"/>
          <w:spacing w:val="5"/>
          <w:w w:val="95"/>
          <w:sz w:val="11"/>
        </w:rPr>
        <w:t>1993</w:t>
      </w:r>
      <w:r>
        <w:rPr>
          <w:rFonts w:ascii="Verdana"/>
          <w:color w:val="454646"/>
          <w:spacing w:val="-17"/>
          <w:w w:val="95"/>
          <w:sz w:val="11"/>
        </w:rPr>
        <w:t> </w:t>
      </w:r>
      <w:r>
        <w:rPr>
          <w:rFonts w:ascii="Verdana"/>
          <w:color w:val="454646"/>
          <w:w w:val="95"/>
          <w:sz w:val="11"/>
        </w:rPr>
        <w:t>Q3</w:t>
      </w:r>
    </w:p>
    <w:p>
      <w:pPr>
        <w:pStyle w:val="BodyText"/>
        <w:spacing w:before="31"/>
        <w:ind w:left="615"/>
      </w:pPr>
      <w:r>
        <w:rPr/>
        <w:br w:type="column"/>
      </w:r>
      <w:r>
        <w:rPr>
          <w:color w:val="2A2829"/>
        </w:rPr>
        <w:t>was virtually unchanged in September.</w:t>
      </w:r>
    </w:p>
    <w:p>
      <w:pPr>
        <w:pStyle w:val="BodyText"/>
        <w:rPr>
          <w:sz w:val="22"/>
        </w:rPr>
      </w:pPr>
    </w:p>
    <w:p>
      <w:pPr>
        <w:pStyle w:val="BodyText"/>
        <w:spacing w:line="268" w:lineRule="auto" w:before="151"/>
        <w:ind w:left="609" w:right="35" w:firstLine="6"/>
      </w:pPr>
      <w:r>
        <w:rPr>
          <w:color w:val="2A2829"/>
        </w:rPr>
        <w:t>Earlier in the year, the abrupt end to the rise in claimant unemployment, despite the large recorded falls in employment throughout </w:t>
      </w:r>
      <w:r>
        <w:rPr>
          <w:color w:val="2A2829"/>
          <w:w w:val="90"/>
        </w:rPr>
        <w:t>1 </w:t>
      </w:r>
      <w:r>
        <w:rPr>
          <w:color w:val="2A2829"/>
        </w:rPr>
        <w:t>992, made it hard to gauge pressures in the l abour market. But data from the</w:t>
      </w:r>
    </w:p>
    <w:p>
      <w:pPr>
        <w:spacing w:after="0" w:line="268" w:lineRule="auto"/>
        <w:sectPr>
          <w:type w:val="continuous"/>
          <w:pgSz w:w="11830" w:h="17090"/>
          <w:pgMar w:top="1340" w:bottom="280" w:left="260" w:right="420"/>
          <w:cols w:num="3" w:equalWidth="0">
            <w:col w:w="1879" w:space="40"/>
            <w:col w:w="2955" w:space="39"/>
            <w:col w:w="6237"/>
          </w:cols>
        </w:sectPr>
      </w:pPr>
    </w:p>
    <w:p>
      <w:pPr>
        <w:spacing w:line="196" w:lineRule="exact" w:before="0"/>
        <w:ind w:left="771" w:right="0" w:firstLine="0"/>
        <w:jc w:val="left"/>
        <w:rPr>
          <w:rFonts w:ascii="Arimo"/>
          <w:sz w:val="17"/>
        </w:rPr>
      </w:pPr>
      <w:r>
        <w:rPr/>
        <w:drawing>
          <wp:anchor distT="0" distB="0" distL="0" distR="0" allowOverlap="1" layoutInCell="1" locked="0" behindDoc="1" simplePos="0" relativeHeight="484658688">
            <wp:simplePos x="0" y="0"/>
            <wp:positionH relativeFrom="page">
              <wp:posOffset>0</wp:posOffset>
            </wp:positionH>
            <wp:positionV relativeFrom="page">
              <wp:posOffset>0</wp:posOffset>
            </wp:positionV>
            <wp:extent cx="7510272" cy="10850880"/>
            <wp:effectExtent l="0" t="0" r="0" b="0"/>
            <wp:wrapNone/>
            <wp:docPr id="13" name="image55.png"/>
            <wp:cNvGraphicFramePr>
              <a:graphicFrameLocks noChangeAspect="1"/>
            </wp:cNvGraphicFramePr>
            <a:graphic>
              <a:graphicData uri="http://schemas.openxmlformats.org/drawingml/2006/picture">
                <pic:pic>
                  <pic:nvPicPr>
                    <pic:cNvPr id="14" name="image55.png"/>
                    <pic:cNvPicPr/>
                  </pic:nvPicPr>
                  <pic:blipFill>
                    <a:blip r:embed="rId59" cstate="print"/>
                    <a:stretch>
                      <a:fillRect/>
                    </a:stretch>
                  </pic:blipFill>
                  <pic:spPr>
                    <a:xfrm>
                      <a:off x="0" y="0"/>
                      <a:ext cx="7510272" cy="10850880"/>
                    </a:xfrm>
                    <a:prstGeom prst="rect">
                      <a:avLst/>
                    </a:prstGeom>
                  </pic:spPr>
                </pic:pic>
              </a:graphicData>
            </a:graphic>
          </wp:anchor>
        </w:drawing>
      </w:r>
      <w:r>
        <w:rPr>
          <w:rFonts w:ascii="Arimo"/>
          <w:color w:val="47789E"/>
          <w:w w:val="105"/>
          <w:sz w:val="17"/>
        </w:rPr>
        <w:t>Unemployment and short-term unemployment</w:t>
      </w:r>
      <w:r>
        <w:rPr>
          <w:rFonts w:ascii="Arimo"/>
          <w:color w:val="63635F"/>
          <w:w w:val="105"/>
          <w:sz w:val="17"/>
        </w:rPr>
        <w:t>(a</w:t>
      </w:r>
      <w:r>
        <w:rPr>
          <w:rFonts w:ascii="Arimo"/>
          <w:color w:val="63635F"/>
          <w:w w:val="105"/>
          <w:position w:val="1"/>
          <w:sz w:val="17"/>
        </w:rPr>
        <w:t>)</w:t>
      </w:r>
    </w:p>
    <w:p>
      <w:pPr>
        <w:pStyle w:val="BodyText"/>
        <w:spacing w:before="5"/>
        <w:rPr>
          <w:rFonts w:ascii="Arimo"/>
          <w:sz w:val="19"/>
        </w:rPr>
      </w:pPr>
    </w:p>
    <w:p>
      <w:pPr>
        <w:spacing w:line="95" w:lineRule="exact" w:before="1"/>
        <w:ind w:left="0" w:right="767" w:firstLine="0"/>
        <w:jc w:val="right"/>
        <w:rPr>
          <w:rFonts w:ascii="Aroania"/>
          <w:sz w:val="9"/>
        </w:rPr>
      </w:pPr>
      <w:r>
        <w:rPr>
          <w:rFonts w:ascii="Aroania"/>
          <w:color w:val="4A4B49"/>
          <w:w w:val="130"/>
          <w:sz w:val="9"/>
        </w:rPr>
        <w:t>Per cent</w:t>
      </w:r>
    </w:p>
    <w:p>
      <w:pPr>
        <w:spacing w:line="135" w:lineRule="exact" w:before="0"/>
        <w:ind w:left="3964" w:right="0" w:firstLine="0"/>
        <w:jc w:val="left"/>
        <w:rPr>
          <w:rFonts w:ascii="Verdana"/>
          <w:sz w:val="11"/>
        </w:rPr>
      </w:pPr>
      <w:r>
        <w:rPr>
          <w:rFonts w:ascii="Verdana"/>
          <w:color w:val="50514E"/>
          <w:w w:val="215"/>
          <w:position w:val="2"/>
          <w:sz w:val="11"/>
        </w:rPr>
        <w:t>-</w:t>
      </w:r>
      <w:r>
        <w:rPr>
          <w:rFonts w:ascii="Verdana"/>
          <w:color w:val="50514E"/>
          <w:spacing w:val="-27"/>
          <w:w w:val="215"/>
          <w:position w:val="2"/>
          <w:sz w:val="11"/>
        </w:rPr>
        <w:t> </w:t>
      </w:r>
      <w:r>
        <w:rPr>
          <w:rFonts w:ascii="Verdana"/>
          <w:color w:val="50514E"/>
          <w:spacing w:val="12"/>
          <w:w w:val="95"/>
          <w:sz w:val="11"/>
        </w:rPr>
        <w:t>[2</w:t>
      </w:r>
      <w:r>
        <w:rPr>
          <w:rFonts w:ascii="Verdana"/>
          <w:color w:val="50514E"/>
          <w:spacing w:val="-15"/>
          <w:sz w:val="11"/>
        </w:rPr>
        <w:t> </w:t>
      </w:r>
    </w:p>
    <w:p>
      <w:pPr>
        <w:pStyle w:val="BodyText"/>
        <w:rPr>
          <w:rFonts w:ascii="Verdana"/>
          <w:sz w:val="14"/>
        </w:rPr>
      </w:pPr>
    </w:p>
    <w:p>
      <w:pPr>
        <w:pStyle w:val="BodyText"/>
        <w:spacing w:before="6"/>
        <w:rPr>
          <w:rFonts w:ascii="Verdana"/>
          <w:sz w:val="14"/>
        </w:rPr>
      </w:pPr>
    </w:p>
    <w:p>
      <w:pPr>
        <w:spacing w:before="0"/>
        <w:ind w:left="0" w:right="556" w:firstLine="0"/>
        <w:jc w:val="right"/>
        <w:rPr>
          <w:rFonts w:ascii="Verdana"/>
          <w:sz w:val="11"/>
        </w:rPr>
      </w:pPr>
      <w:r>
        <w:rPr>
          <w:rFonts w:ascii="Verdana"/>
          <w:color w:val="504E4D"/>
          <w:w w:val="220"/>
          <w:position w:val="2"/>
          <w:sz w:val="11"/>
        </w:rPr>
        <w:t>-</w:t>
      </w:r>
      <w:r>
        <w:rPr>
          <w:rFonts w:ascii="Verdana"/>
          <w:color w:val="504E4D"/>
          <w:spacing w:val="-29"/>
          <w:w w:val="220"/>
          <w:position w:val="2"/>
          <w:sz w:val="11"/>
        </w:rPr>
        <w:t> </w:t>
      </w:r>
      <w:r>
        <w:rPr>
          <w:rFonts w:ascii="Verdana"/>
          <w:color w:val="504E4D"/>
          <w:spacing w:val="12"/>
          <w:sz w:val="11"/>
        </w:rPr>
        <w:t>[0</w:t>
      </w:r>
      <w:r>
        <w:rPr>
          <w:rFonts w:ascii="Verdana"/>
          <w:color w:val="504E4D"/>
          <w:spacing w:val="-15"/>
          <w:sz w:val="11"/>
        </w:rPr>
        <w:t> </w:t>
      </w:r>
    </w:p>
    <w:p>
      <w:pPr>
        <w:pStyle w:val="BodyText"/>
        <w:rPr>
          <w:rFonts w:ascii="Verdana"/>
          <w:sz w:val="14"/>
        </w:rPr>
      </w:pPr>
    </w:p>
    <w:p>
      <w:pPr>
        <w:pStyle w:val="BodyText"/>
        <w:spacing w:before="8"/>
        <w:rPr>
          <w:rFonts w:ascii="Verdana"/>
          <w:sz w:val="14"/>
        </w:rPr>
      </w:pPr>
    </w:p>
    <w:p>
      <w:pPr>
        <w:spacing w:before="1"/>
        <w:ind w:left="0" w:right="631" w:firstLine="0"/>
        <w:jc w:val="right"/>
        <w:rPr>
          <w:rFonts w:ascii="Verdana"/>
          <w:sz w:val="11"/>
        </w:rPr>
      </w:pPr>
      <w:r>
        <w:rPr>
          <w:rFonts w:ascii="Verdana"/>
          <w:color w:val="555555"/>
          <w:w w:val="220"/>
          <w:sz w:val="11"/>
        </w:rPr>
        <w:t>-</w:t>
      </w:r>
      <w:r>
        <w:rPr>
          <w:rFonts w:ascii="Verdana"/>
          <w:color w:val="555555"/>
          <w:spacing w:val="-6"/>
          <w:w w:val="220"/>
          <w:sz w:val="11"/>
        </w:rPr>
        <w:t> </w:t>
      </w:r>
      <w:r>
        <w:rPr>
          <w:rFonts w:ascii="Verdana"/>
          <w:color w:val="555555"/>
          <w:position w:val="-1"/>
          <w:sz w:val="11"/>
        </w:rPr>
        <w:t>8</w:t>
      </w:r>
    </w:p>
    <w:p>
      <w:pPr>
        <w:pStyle w:val="BodyText"/>
        <w:rPr>
          <w:rFonts w:ascii="Verdana"/>
          <w:sz w:val="14"/>
        </w:rPr>
      </w:pPr>
    </w:p>
    <w:p>
      <w:pPr>
        <w:pStyle w:val="BodyText"/>
        <w:spacing w:before="9"/>
        <w:rPr>
          <w:rFonts w:ascii="Verdana"/>
          <w:sz w:val="14"/>
        </w:rPr>
      </w:pPr>
    </w:p>
    <w:p>
      <w:pPr>
        <w:spacing w:before="1"/>
        <w:ind w:left="0" w:right="626" w:firstLine="0"/>
        <w:jc w:val="right"/>
        <w:rPr>
          <w:rFonts w:ascii="Verdana"/>
          <w:sz w:val="11"/>
        </w:rPr>
      </w:pPr>
      <w:r>
        <w:rPr>
          <w:rFonts w:ascii="Verdana"/>
          <w:color w:val="535754"/>
          <w:w w:val="220"/>
          <w:sz w:val="11"/>
        </w:rPr>
        <w:t>-</w:t>
      </w:r>
      <w:r>
        <w:rPr>
          <w:rFonts w:ascii="Verdana"/>
          <w:color w:val="535754"/>
          <w:spacing w:val="-9"/>
          <w:w w:val="220"/>
          <w:sz w:val="11"/>
        </w:rPr>
        <w:t> </w:t>
      </w:r>
      <w:r>
        <w:rPr>
          <w:rFonts w:ascii="Verdana"/>
          <w:color w:val="535754"/>
          <w:w w:val="110"/>
          <w:position w:val="-1"/>
          <w:sz w:val="11"/>
        </w:rPr>
        <w:t>6</w:t>
      </w:r>
    </w:p>
    <w:p>
      <w:pPr>
        <w:pStyle w:val="BodyText"/>
        <w:rPr>
          <w:rFonts w:ascii="Verdana"/>
          <w:sz w:val="14"/>
        </w:rPr>
      </w:pPr>
    </w:p>
    <w:p>
      <w:pPr>
        <w:pStyle w:val="BodyText"/>
        <w:spacing w:before="5"/>
        <w:rPr>
          <w:rFonts w:ascii="Verdana"/>
          <w:sz w:val="14"/>
        </w:rPr>
      </w:pPr>
    </w:p>
    <w:p>
      <w:pPr>
        <w:spacing w:before="0"/>
        <w:ind w:left="0" w:right="626" w:firstLine="0"/>
        <w:jc w:val="right"/>
        <w:rPr>
          <w:rFonts w:ascii="Verdana"/>
          <w:sz w:val="11"/>
        </w:rPr>
      </w:pPr>
      <w:r>
        <w:rPr>
          <w:rFonts w:ascii="Verdana"/>
          <w:color w:val="565656"/>
          <w:w w:val="220"/>
          <w:sz w:val="11"/>
        </w:rPr>
        <w:t>-</w:t>
      </w:r>
      <w:r>
        <w:rPr>
          <w:rFonts w:ascii="Verdana"/>
          <w:color w:val="565656"/>
          <w:spacing w:val="-14"/>
          <w:w w:val="220"/>
          <w:sz w:val="11"/>
        </w:rPr>
        <w:t> </w:t>
      </w:r>
      <w:r>
        <w:rPr>
          <w:rFonts w:ascii="Verdana"/>
          <w:color w:val="565656"/>
          <w:w w:val="110"/>
          <w:position w:val="-1"/>
          <w:sz w:val="11"/>
        </w:rPr>
        <w:t>4</w:t>
      </w:r>
    </w:p>
    <w:p>
      <w:pPr>
        <w:pStyle w:val="BodyText"/>
        <w:spacing w:before="7"/>
        <w:rPr>
          <w:rFonts w:ascii="Verdana"/>
          <w:sz w:val="10"/>
        </w:rPr>
      </w:pPr>
    </w:p>
    <w:p>
      <w:pPr>
        <w:spacing w:before="0"/>
        <w:ind w:left="2132" w:right="1780" w:firstLine="0"/>
        <w:jc w:val="center"/>
        <w:rPr>
          <w:rFonts w:ascii="Aroania"/>
          <w:sz w:val="9"/>
        </w:rPr>
      </w:pPr>
      <w:r>
        <w:rPr>
          <w:rFonts w:ascii="Aroania"/>
          <w:color w:val="535454"/>
          <w:w w:val="125"/>
          <w:sz w:val="9"/>
        </w:rPr>
        <w:t>unemployment rale</w:t>
      </w:r>
    </w:p>
    <w:p>
      <w:pPr>
        <w:pStyle w:val="BodyText"/>
        <w:spacing w:before="4"/>
        <w:rPr>
          <w:rFonts w:ascii="Aroania"/>
          <w:sz w:val="13"/>
        </w:rPr>
      </w:pPr>
    </w:p>
    <w:p>
      <w:pPr>
        <w:spacing w:before="0"/>
        <w:ind w:left="3968" w:right="0" w:firstLine="0"/>
        <w:jc w:val="left"/>
        <w:rPr>
          <w:rFonts w:ascii="Aegean"/>
          <w:sz w:val="9"/>
        </w:rPr>
      </w:pPr>
      <w:r>
        <w:rPr>
          <w:rFonts w:ascii="Aegean"/>
          <w:color w:val="4E5050"/>
          <w:w w:val="335"/>
          <w:sz w:val="9"/>
        </w:rPr>
        <w:t>-</w:t>
      </w:r>
      <w:r>
        <w:rPr>
          <w:rFonts w:ascii="Aegean"/>
          <w:color w:val="4E5050"/>
          <w:spacing w:val="1"/>
          <w:w w:val="335"/>
          <w:sz w:val="9"/>
        </w:rPr>
        <w:t> </w:t>
      </w:r>
      <w:r>
        <w:rPr>
          <w:rFonts w:ascii="Aegean"/>
          <w:color w:val="4E5050"/>
          <w:w w:val="120"/>
          <w:sz w:val="9"/>
        </w:rPr>
        <w:t>2</w:t>
      </w:r>
    </w:p>
    <w:p>
      <w:pPr>
        <w:spacing w:before="362"/>
        <w:ind w:left="748" w:right="0" w:firstLine="0"/>
        <w:jc w:val="left"/>
        <w:rPr>
          <w:rFonts w:ascii="Verdana"/>
          <w:sz w:val="11"/>
        </w:rPr>
      </w:pPr>
      <w:r>
        <w:rPr>
          <w:rFonts w:ascii="Times New Roman"/>
          <w:color w:val="454646"/>
          <w:w w:val="403"/>
          <w:position w:val="17"/>
          <w:sz w:val="5"/>
        </w:rPr>
        <w:t>_</w:t>
      </w:r>
      <w:r>
        <w:rPr>
          <w:rFonts w:ascii="Times New Roman"/>
          <w:color w:val="454646"/>
          <w:position w:val="17"/>
          <w:sz w:val="5"/>
        </w:rPr>
        <w:t>          </w:t>
      </w:r>
      <w:r>
        <w:rPr>
          <w:rFonts w:ascii="Times New Roman"/>
          <w:color w:val="454646"/>
          <w:spacing w:val="-6"/>
          <w:position w:val="17"/>
          <w:sz w:val="5"/>
        </w:rPr>
        <w:t> </w:t>
      </w:r>
      <w:r>
        <w:rPr>
          <w:rFonts w:ascii="Verdana"/>
          <w:color w:val="5B5C5B"/>
          <w:w w:val="77"/>
          <w:sz w:val="11"/>
        </w:rPr>
        <w:t>[983</w:t>
      </w:r>
      <w:r>
        <w:rPr>
          <w:rFonts w:ascii="Verdana"/>
          <w:color w:val="5B5C5B"/>
          <w:sz w:val="11"/>
        </w:rPr>
        <w:t>  </w:t>
      </w:r>
      <w:r>
        <w:rPr>
          <w:rFonts w:ascii="Verdana"/>
          <w:color w:val="5B5C5B"/>
          <w:spacing w:val="16"/>
          <w:sz w:val="11"/>
        </w:rPr>
        <w:t> </w:t>
      </w:r>
      <w:r>
        <w:rPr>
          <w:rFonts w:ascii="Verdana"/>
          <w:color w:val="5B5C5B"/>
          <w:spacing w:val="-5"/>
          <w:w w:val="85"/>
          <w:sz w:val="11"/>
        </w:rPr>
        <w:t>8</w:t>
      </w:r>
      <w:r>
        <w:rPr>
          <w:rFonts w:ascii="Verdana"/>
          <w:color w:val="5B5C5B"/>
          <w:w w:val="85"/>
          <w:sz w:val="11"/>
        </w:rPr>
        <w:t>4</w:t>
      </w:r>
      <w:r>
        <w:rPr>
          <w:rFonts w:ascii="Verdana"/>
          <w:color w:val="5B5C5B"/>
          <w:sz w:val="11"/>
        </w:rPr>
        <w:t>   </w:t>
      </w:r>
      <w:r>
        <w:rPr>
          <w:rFonts w:ascii="Verdana"/>
          <w:color w:val="5B5C5B"/>
          <w:spacing w:val="3"/>
          <w:sz w:val="11"/>
        </w:rPr>
        <w:t> </w:t>
      </w:r>
      <w:r>
        <w:rPr>
          <w:rFonts w:ascii="Verdana"/>
          <w:color w:val="5B5C5B"/>
          <w:spacing w:val="2"/>
          <w:w w:val="80"/>
          <w:sz w:val="11"/>
        </w:rPr>
        <w:t>8</w:t>
      </w:r>
      <w:r>
        <w:rPr>
          <w:rFonts w:ascii="Verdana"/>
          <w:color w:val="5B5C5B"/>
          <w:w w:val="80"/>
          <w:sz w:val="11"/>
        </w:rPr>
        <w:t>5</w:t>
      </w:r>
      <w:r>
        <w:rPr>
          <w:rFonts w:ascii="Verdana"/>
          <w:color w:val="5B5C5B"/>
          <w:sz w:val="11"/>
        </w:rPr>
        <w:t>   </w:t>
      </w:r>
      <w:r>
        <w:rPr>
          <w:rFonts w:ascii="Verdana"/>
          <w:color w:val="5B5C5B"/>
          <w:spacing w:val="8"/>
          <w:sz w:val="11"/>
        </w:rPr>
        <w:t> </w:t>
      </w:r>
      <w:r>
        <w:rPr>
          <w:rFonts w:ascii="Verdana"/>
          <w:color w:val="5B5C5B"/>
          <w:w w:val="85"/>
          <w:sz w:val="11"/>
        </w:rPr>
        <w:t>86</w:t>
      </w:r>
      <w:r>
        <w:rPr>
          <w:rFonts w:ascii="Verdana"/>
          <w:color w:val="5B5C5B"/>
          <w:sz w:val="11"/>
        </w:rPr>
        <w:t>    </w:t>
      </w:r>
      <w:r>
        <w:rPr>
          <w:rFonts w:ascii="Verdana"/>
          <w:color w:val="5B5C5B"/>
          <w:spacing w:val="-11"/>
          <w:sz w:val="11"/>
        </w:rPr>
        <w:t> </w:t>
      </w:r>
      <w:r>
        <w:rPr>
          <w:rFonts w:ascii="Verdana"/>
          <w:color w:val="5B5C5B"/>
          <w:spacing w:val="-5"/>
          <w:w w:val="82"/>
          <w:sz w:val="11"/>
        </w:rPr>
        <w:t>8</w:t>
      </w:r>
      <w:r>
        <w:rPr>
          <w:rFonts w:ascii="Verdana"/>
          <w:color w:val="5B5C5B"/>
          <w:w w:val="82"/>
          <w:sz w:val="11"/>
        </w:rPr>
        <w:t>7</w:t>
      </w:r>
      <w:r>
        <w:rPr>
          <w:rFonts w:ascii="Verdana"/>
          <w:color w:val="5B5C5B"/>
          <w:sz w:val="11"/>
        </w:rPr>
        <w:t>   </w:t>
      </w:r>
      <w:r>
        <w:rPr>
          <w:rFonts w:ascii="Verdana"/>
          <w:color w:val="5B5C5B"/>
          <w:spacing w:val="13"/>
          <w:sz w:val="11"/>
        </w:rPr>
        <w:t> </w:t>
      </w:r>
      <w:r>
        <w:rPr>
          <w:rFonts w:ascii="Verdana"/>
          <w:color w:val="5B5C5B"/>
          <w:w w:val="82"/>
          <w:sz w:val="11"/>
        </w:rPr>
        <w:t>88</w:t>
      </w:r>
      <w:r>
        <w:rPr>
          <w:rFonts w:ascii="Verdana"/>
          <w:color w:val="5B5C5B"/>
          <w:sz w:val="11"/>
        </w:rPr>
        <w:t>   </w:t>
      </w:r>
      <w:r>
        <w:rPr>
          <w:rFonts w:ascii="Verdana"/>
          <w:color w:val="5B5C5B"/>
          <w:spacing w:val="3"/>
          <w:sz w:val="11"/>
        </w:rPr>
        <w:t> </w:t>
      </w:r>
      <w:r>
        <w:rPr>
          <w:rFonts w:ascii="Verdana"/>
          <w:color w:val="5B5C5B"/>
          <w:w w:val="85"/>
          <w:sz w:val="11"/>
        </w:rPr>
        <w:t>89</w:t>
      </w:r>
      <w:r>
        <w:rPr>
          <w:rFonts w:ascii="Verdana"/>
          <w:color w:val="5B5C5B"/>
          <w:sz w:val="11"/>
        </w:rPr>
        <w:t>    </w:t>
      </w:r>
      <w:r>
        <w:rPr>
          <w:rFonts w:ascii="Verdana"/>
          <w:color w:val="5B5C5B"/>
          <w:spacing w:val="-16"/>
          <w:sz w:val="11"/>
        </w:rPr>
        <w:t> </w:t>
      </w:r>
      <w:r>
        <w:rPr>
          <w:rFonts w:ascii="Verdana"/>
          <w:color w:val="5B5C5B"/>
          <w:spacing w:val="-3"/>
          <w:w w:val="90"/>
          <w:sz w:val="11"/>
        </w:rPr>
        <w:t>9</w:t>
      </w:r>
      <w:r>
        <w:rPr>
          <w:rFonts w:ascii="Verdana"/>
          <w:color w:val="5B5C5B"/>
          <w:w w:val="90"/>
          <w:sz w:val="11"/>
        </w:rPr>
        <w:t>0</w:t>
      </w:r>
      <w:r>
        <w:rPr>
          <w:rFonts w:ascii="Verdana"/>
          <w:color w:val="5B5C5B"/>
          <w:sz w:val="11"/>
        </w:rPr>
        <w:t>   </w:t>
      </w:r>
      <w:r>
        <w:rPr>
          <w:rFonts w:ascii="Verdana"/>
          <w:color w:val="5B5C5B"/>
          <w:spacing w:val="6"/>
          <w:sz w:val="11"/>
        </w:rPr>
        <w:t> </w:t>
      </w:r>
      <w:r>
        <w:rPr>
          <w:rFonts w:ascii="Verdana"/>
          <w:color w:val="5B5C5B"/>
          <w:w w:val="76"/>
          <w:sz w:val="11"/>
        </w:rPr>
        <w:t>9[</w:t>
      </w:r>
      <w:r>
        <w:rPr>
          <w:rFonts w:ascii="Verdana"/>
          <w:color w:val="5B5C5B"/>
          <w:sz w:val="11"/>
        </w:rPr>
        <w:t>    </w:t>
      </w:r>
      <w:r>
        <w:rPr>
          <w:rFonts w:ascii="Verdana"/>
          <w:color w:val="5B5C5B"/>
          <w:spacing w:val="-14"/>
          <w:sz w:val="11"/>
        </w:rPr>
        <w:t> </w:t>
      </w:r>
      <w:r>
        <w:rPr>
          <w:rFonts w:ascii="Verdana"/>
          <w:color w:val="5B5C5B"/>
          <w:spacing w:val="2"/>
          <w:w w:val="84"/>
          <w:sz w:val="11"/>
        </w:rPr>
        <w:t>9</w:t>
      </w:r>
      <w:r>
        <w:rPr>
          <w:rFonts w:ascii="Verdana"/>
          <w:color w:val="5B5C5B"/>
          <w:w w:val="84"/>
          <w:sz w:val="11"/>
        </w:rPr>
        <w:t>2</w:t>
      </w:r>
      <w:r>
        <w:rPr>
          <w:rFonts w:ascii="Verdana"/>
          <w:color w:val="5B5C5B"/>
          <w:sz w:val="11"/>
        </w:rPr>
        <w:t>    </w:t>
      </w:r>
      <w:r>
        <w:rPr>
          <w:rFonts w:ascii="Verdana"/>
          <w:color w:val="5B5C5B"/>
          <w:spacing w:val="-11"/>
          <w:sz w:val="11"/>
        </w:rPr>
        <w:t> </w:t>
      </w:r>
      <w:r>
        <w:rPr>
          <w:rFonts w:ascii="Verdana"/>
          <w:color w:val="5B5C5B"/>
          <w:w w:val="89"/>
          <w:sz w:val="11"/>
        </w:rPr>
        <w:t>9</w:t>
      </w:r>
      <w:r>
        <w:rPr>
          <w:rFonts w:ascii="Verdana"/>
          <w:color w:val="5B5C5B"/>
          <w:spacing w:val="-21"/>
          <w:w w:val="75"/>
          <w:sz w:val="11"/>
        </w:rPr>
        <w:t>3</w:t>
      </w:r>
      <w:r>
        <w:rPr>
          <w:rFonts w:ascii="Times New Roman"/>
          <w:color w:val="454646"/>
          <w:w w:val="479"/>
          <w:position w:val="17"/>
          <w:sz w:val="5"/>
        </w:rPr>
        <w:t>_</w:t>
      </w:r>
      <w:r>
        <w:rPr>
          <w:rFonts w:ascii="Times New Roman"/>
          <w:color w:val="454646"/>
          <w:position w:val="17"/>
          <w:sz w:val="5"/>
        </w:rPr>
        <w:t>     </w:t>
      </w:r>
      <w:r>
        <w:rPr>
          <w:rFonts w:ascii="Times New Roman"/>
          <w:color w:val="454646"/>
          <w:spacing w:val="1"/>
          <w:position w:val="17"/>
          <w:sz w:val="5"/>
        </w:rPr>
        <w:t> </w:t>
      </w:r>
      <w:r>
        <w:rPr>
          <w:rFonts w:ascii="Verdana"/>
          <w:color w:val="454646"/>
          <w:w w:val="89"/>
          <w:position w:val="12"/>
          <w:sz w:val="11"/>
        </w:rPr>
        <w:t>0</w:t>
      </w:r>
    </w:p>
    <w:p>
      <w:pPr>
        <w:pStyle w:val="BodyText"/>
        <w:spacing w:before="3"/>
        <w:rPr>
          <w:rFonts w:ascii="Verdana"/>
          <w:sz w:val="22"/>
        </w:rPr>
      </w:pPr>
    </w:p>
    <w:p>
      <w:pPr>
        <w:spacing w:before="0"/>
        <w:ind w:left="1040" w:right="0" w:firstLine="0"/>
        <w:jc w:val="left"/>
        <w:rPr>
          <w:rFonts w:ascii="Aroania"/>
          <w:sz w:val="9"/>
        </w:rPr>
      </w:pPr>
      <w:r>
        <w:rPr/>
        <w:pict>
          <v:shape style="position:absolute;margin-left:52.559998pt;margin-top:8.042810pt;width:6.75pt;height:30.35pt;mso-position-horizontal-relative:page;mso-position-vertical-relative:paragraph;z-index:15798784" type="#_x0000_t202" filled="false" stroked="false">
            <v:textbox inset="0,0,0,0">
              <w:txbxContent>
                <w:p>
                  <w:pPr>
                    <w:spacing w:before="98"/>
                    <w:ind w:left="0" w:right="0" w:firstLine="0"/>
                    <w:jc w:val="left"/>
                    <w:rPr>
                      <w:rFonts w:ascii="Aegean"/>
                      <w:sz w:val="9"/>
                    </w:rPr>
                  </w:pPr>
                  <w:r>
                    <w:rPr>
                      <w:rFonts w:ascii="Aegean"/>
                      <w:color w:val="616260"/>
                      <w:w w:val="105"/>
                      <w:sz w:val="9"/>
                    </w:rPr>
                    <w:t>(3)</w:t>
                  </w:r>
                </w:p>
              </w:txbxContent>
            </v:textbox>
            <w10:wrap type="none"/>
          </v:shape>
        </w:pict>
      </w:r>
      <w:r>
        <w:rPr>
          <w:rFonts w:ascii="Aroania"/>
          <w:color w:val="5E5E5E"/>
          <w:w w:val="130"/>
          <w:sz w:val="9"/>
        </w:rPr>
        <w:t>All figures are for Great Britain.</w:t>
      </w:r>
    </w:p>
    <w:p>
      <w:pPr>
        <w:spacing w:line="247" w:lineRule="auto" w:before="106"/>
        <w:ind w:left="1031" w:right="0" w:hanging="4"/>
        <w:jc w:val="left"/>
        <w:rPr>
          <w:rFonts w:ascii="Aroania"/>
          <w:sz w:val="9"/>
        </w:rPr>
      </w:pPr>
      <w:r>
        <w:rPr>
          <w:rFonts w:ascii="Aroania"/>
          <w:color w:val="616260"/>
          <w:w w:val="125"/>
          <w:sz w:val="9"/>
        </w:rPr>
        <w:t>Less lhan </w:t>
      </w:r>
      <w:r>
        <w:rPr>
          <w:rFonts w:ascii="Verdana"/>
          <w:color w:val="616260"/>
          <w:w w:val="110"/>
          <w:sz w:val="11"/>
        </w:rPr>
        <w:t>52 </w:t>
      </w:r>
      <w:r>
        <w:rPr>
          <w:rFonts w:ascii="Aroania"/>
          <w:color w:val="616260"/>
          <w:w w:val="125"/>
          <w:sz w:val="9"/>
        </w:rPr>
        <w:t>weeksduration. Adjusted by the Bank for seasonal factors and discontinuities.</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10"/>
        <w:rPr>
          <w:rFonts w:ascii="Aroania"/>
          <w:sz w:val="16"/>
        </w:rPr>
      </w:pPr>
    </w:p>
    <w:p>
      <w:pPr>
        <w:spacing w:before="0"/>
        <w:ind w:left="782" w:right="0" w:firstLine="0"/>
        <w:jc w:val="left"/>
        <w:rPr>
          <w:rFonts w:ascii="Aegean"/>
          <w:sz w:val="14"/>
        </w:rPr>
      </w:pPr>
      <w:r>
        <w:rPr>
          <w:rFonts w:ascii="Aegean"/>
          <w:color w:val="535254"/>
          <w:sz w:val="14"/>
        </w:rPr>
        <w:t>432</w:t>
      </w:r>
    </w:p>
    <w:p>
      <w:pPr>
        <w:pStyle w:val="BodyText"/>
        <w:spacing w:line="268" w:lineRule="auto" w:before="1"/>
        <w:ind w:left="626" w:right="235" w:firstLine="4"/>
      </w:pPr>
      <w:r>
        <w:rPr/>
        <w:br w:type="column"/>
      </w:r>
      <w:r>
        <w:rPr>
          <w:color w:val="2A2829"/>
          <w:spacing w:val="5"/>
        </w:rPr>
        <w:t>Labour Force </w:t>
      </w:r>
      <w:r>
        <w:rPr>
          <w:color w:val="2A2829"/>
          <w:spacing w:val="7"/>
        </w:rPr>
        <w:t>Survey </w:t>
      </w:r>
      <w:r>
        <w:rPr>
          <w:color w:val="2A2829"/>
          <w:spacing w:val="10"/>
        </w:rPr>
        <w:t>(LFS) </w:t>
      </w:r>
      <w:r>
        <w:rPr>
          <w:color w:val="2A2829"/>
          <w:spacing w:val="-3"/>
        </w:rPr>
        <w:t>for </w:t>
      </w:r>
      <w:r>
        <w:rPr>
          <w:color w:val="2A2829"/>
          <w:spacing w:val="4"/>
        </w:rPr>
        <w:t>March </w:t>
      </w:r>
      <w:r>
        <w:rPr>
          <w:color w:val="2A2829"/>
        </w:rPr>
        <w:t>to </w:t>
      </w:r>
      <w:r>
        <w:rPr>
          <w:color w:val="2A2829"/>
          <w:spacing w:val="7"/>
        </w:rPr>
        <w:t>May </w:t>
      </w:r>
      <w:r>
        <w:rPr>
          <w:color w:val="2A2829"/>
          <w:w w:val="80"/>
        </w:rPr>
        <w:t>1 </w:t>
      </w:r>
      <w:r>
        <w:rPr>
          <w:color w:val="2A2829"/>
          <w:spacing w:val="12"/>
        </w:rPr>
        <w:t>993 </w:t>
      </w:r>
      <w:r>
        <w:rPr>
          <w:color w:val="2A2829"/>
          <w:spacing w:val="10"/>
        </w:rPr>
        <w:t>show </w:t>
      </w:r>
      <w:r>
        <w:rPr>
          <w:color w:val="2A2829"/>
          <w:spacing w:val="3"/>
        </w:rPr>
        <w:t>that </w:t>
      </w:r>
      <w:r>
        <w:rPr>
          <w:color w:val="2A2829"/>
          <w:spacing w:val="7"/>
        </w:rPr>
        <w:t>unemployment-measured </w:t>
      </w:r>
      <w:r>
        <w:rPr>
          <w:color w:val="2A2829"/>
          <w:spacing w:val="4"/>
        </w:rPr>
        <w:t>on </w:t>
      </w:r>
      <w:r>
        <w:rPr>
          <w:color w:val="2A2829"/>
          <w:spacing w:val="9"/>
        </w:rPr>
        <w:t>the basis </w:t>
      </w:r>
      <w:r>
        <w:rPr>
          <w:color w:val="2A2829"/>
        </w:rPr>
        <w:t>of those </w:t>
      </w:r>
      <w:r>
        <w:rPr>
          <w:color w:val="2A2829"/>
          <w:spacing w:val="8"/>
        </w:rPr>
        <w:t>seeking </w:t>
      </w:r>
      <w:r>
        <w:rPr>
          <w:color w:val="2A2829"/>
        </w:rPr>
        <w:t>work, rather than </w:t>
      </w:r>
      <w:r>
        <w:rPr>
          <w:color w:val="2A2829"/>
          <w:spacing w:val="6"/>
        </w:rPr>
        <w:t>those</w:t>
      </w:r>
      <w:r>
        <w:rPr>
          <w:color w:val="2A2829"/>
          <w:spacing w:val="-11"/>
        </w:rPr>
        <w:t> </w:t>
      </w:r>
      <w:r>
        <w:rPr>
          <w:color w:val="2A2829"/>
          <w:spacing w:val="14"/>
        </w:rPr>
        <w:t>claiming</w:t>
      </w:r>
    </w:p>
    <w:p>
      <w:pPr>
        <w:pStyle w:val="BodyText"/>
        <w:spacing w:line="268" w:lineRule="auto"/>
        <w:ind w:left="629" w:right="192" w:firstLine="2"/>
      </w:pPr>
      <w:r>
        <w:rPr>
          <w:color w:val="2A2829"/>
          <w:spacing w:val="5"/>
        </w:rPr>
        <w:t>benefits-peaked </w:t>
      </w:r>
      <w:r>
        <w:rPr>
          <w:color w:val="2A2829"/>
          <w:spacing w:val="11"/>
        </w:rPr>
        <w:t>during </w:t>
      </w:r>
      <w:r>
        <w:rPr>
          <w:color w:val="2A2829"/>
          <w:spacing w:val="6"/>
        </w:rPr>
        <w:t>the winter, </w:t>
      </w:r>
      <w:r>
        <w:rPr>
          <w:color w:val="2A2829"/>
          <w:spacing w:val="8"/>
        </w:rPr>
        <w:t>when </w:t>
      </w:r>
      <w:r>
        <w:rPr>
          <w:color w:val="2A2829"/>
          <w:spacing w:val="10"/>
        </w:rPr>
        <w:t>employment </w:t>
      </w:r>
      <w:r>
        <w:rPr>
          <w:color w:val="2A2829"/>
          <w:spacing w:val="8"/>
        </w:rPr>
        <w:t>began </w:t>
      </w:r>
      <w:r>
        <w:rPr>
          <w:color w:val="2A2829"/>
        </w:rPr>
        <w:t>to i </w:t>
      </w:r>
      <w:r>
        <w:rPr>
          <w:color w:val="2A2829"/>
          <w:spacing w:val="6"/>
        </w:rPr>
        <w:t>ncrease. </w:t>
      </w:r>
      <w:r>
        <w:rPr>
          <w:color w:val="2A2829"/>
          <w:spacing w:val="4"/>
        </w:rPr>
        <w:t>The LFS </w:t>
      </w:r>
      <w:r>
        <w:rPr>
          <w:color w:val="2A2829"/>
          <w:spacing w:val="3"/>
        </w:rPr>
        <w:t>reports </w:t>
      </w:r>
      <w:r>
        <w:rPr>
          <w:color w:val="2A2829"/>
        </w:rPr>
        <w:t>a </w:t>
      </w:r>
      <w:r>
        <w:rPr>
          <w:color w:val="2A2829"/>
          <w:spacing w:val="3"/>
        </w:rPr>
        <w:t>firmer </w:t>
      </w:r>
      <w:r>
        <w:rPr>
          <w:color w:val="2A2829"/>
          <w:spacing w:val="8"/>
        </w:rPr>
        <w:t>trend </w:t>
      </w:r>
      <w:r>
        <w:rPr>
          <w:color w:val="2A2829"/>
          <w:spacing w:val="10"/>
        </w:rPr>
        <w:t>than </w:t>
      </w:r>
      <w:r>
        <w:rPr>
          <w:color w:val="2A2829"/>
        </w:rPr>
        <w:t>do </w:t>
      </w:r>
      <w:r>
        <w:rPr>
          <w:color w:val="2A2829"/>
          <w:spacing w:val="4"/>
        </w:rPr>
        <w:t>the </w:t>
      </w:r>
      <w:r>
        <w:rPr>
          <w:color w:val="2A2829"/>
          <w:spacing w:val="7"/>
        </w:rPr>
        <w:t>data </w:t>
      </w:r>
      <w:r>
        <w:rPr>
          <w:color w:val="2A2829"/>
          <w:spacing w:val="8"/>
        </w:rPr>
        <w:t>derived </w:t>
      </w:r>
      <w:r>
        <w:rPr>
          <w:color w:val="2A2829"/>
        </w:rPr>
        <w:t>from </w:t>
      </w:r>
      <w:r>
        <w:rPr>
          <w:color w:val="2A2829"/>
          <w:spacing w:val="6"/>
        </w:rPr>
        <w:t>the </w:t>
      </w:r>
      <w:r>
        <w:rPr>
          <w:color w:val="2A2829"/>
          <w:spacing w:val="9"/>
        </w:rPr>
        <w:t>unemployment </w:t>
      </w:r>
      <w:r>
        <w:rPr>
          <w:color w:val="2A2829"/>
          <w:spacing w:val="8"/>
        </w:rPr>
        <w:t>register</w:t>
      </w:r>
      <w:r>
        <w:rPr>
          <w:color w:val="2A2829"/>
          <w:spacing w:val="-35"/>
        </w:rPr>
        <w:t> </w:t>
      </w:r>
      <w:r>
        <w:rPr>
          <w:color w:val="2A2829"/>
          <w:spacing w:val="3"/>
        </w:rPr>
        <w:t>and </w:t>
      </w:r>
      <w:r>
        <w:rPr>
          <w:color w:val="2A2829"/>
          <w:spacing w:val="8"/>
        </w:rPr>
        <w:t>employers' </w:t>
      </w:r>
      <w:r>
        <w:rPr>
          <w:color w:val="2A2829"/>
          <w:spacing w:val="5"/>
        </w:rPr>
        <w:t>records. </w:t>
      </w:r>
      <w:r>
        <w:rPr>
          <w:color w:val="2A2829"/>
          <w:spacing w:val="4"/>
        </w:rPr>
        <w:t>The LFS </w:t>
      </w:r>
      <w:r>
        <w:rPr>
          <w:color w:val="2A2829"/>
          <w:spacing w:val="6"/>
        </w:rPr>
        <w:t>follows </w:t>
      </w:r>
      <w:r>
        <w:rPr>
          <w:color w:val="2A2829"/>
        </w:rPr>
        <w:t>the </w:t>
      </w:r>
      <w:r>
        <w:rPr>
          <w:color w:val="2A2829"/>
          <w:spacing w:val="8"/>
        </w:rPr>
        <w:t>International </w:t>
      </w:r>
      <w:r>
        <w:rPr>
          <w:color w:val="2A2829"/>
          <w:spacing w:val="6"/>
        </w:rPr>
        <w:t>Labour </w:t>
      </w:r>
      <w:r>
        <w:rPr>
          <w:color w:val="2A2829"/>
        </w:rPr>
        <w:t>Office </w:t>
      </w:r>
      <w:r>
        <w:rPr>
          <w:color w:val="2A2829"/>
          <w:spacing w:val="10"/>
        </w:rPr>
        <w:t>(ILO) </w:t>
      </w:r>
      <w:r>
        <w:rPr>
          <w:color w:val="2A2829"/>
          <w:spacing w:val="14"/>
        </w:rPr>
        <w:t>in </w:t>
      </w:r>
      <w:r>
        <w:rPr>
          <w:color w:val="2A2829"/>
          <w:spacing w:val="7"/>
        </w:rPr>
        <w:t>counting </w:t>
      </w:r>
      <w:r>
        <w:rPr>
          <w:color w:val="2A2829"/>
        </w:rPr>
        <w:t>as  </w:t>
      </w:r>
      <w:r>
        <w:rPr>
          <w:color w:val="2A2829"/>
          <w:spacing w:val="8"/>
        </w:rPr>
        <w:t>unemployed all </w:t>
      </w:r>
      <w:r>
        <w:rPr>
          <w:color w:val="2A2829"/>
          <w:spacing w:val="5"/>
        </w:rPr>
        <w:t>those </w:t>
      </w:r>
      <w:r>
        <w:rPr>
          <w:color w:val="2A2829"/>
        </w:rPr>
        <w:t>who do not </w:t>
      </w:r>
      <w:r>
        <w:rPr>
          <w:color w:val="2A2829"/>
          <w:spacing w:val="6"/>
        </w:rPr>
        <w:t>have </w:t>
      </w:r>
      <w:r>
        <w:rPr>
          <w:color w:val="2A2829"/>
        </w:rPr>
        <w:t>a </w:t>
      </w:r>
      <w:r>
        <w:rPr>
          <w:color w:val="2A2829"/>
          <w:spacing w:val="7"/>
        </w:rPr>
        <w:t>job  </w:t>
      </w:r>
      <w:r>
        <w:rPr>
          <w:color w:val="2A2829"/>
        </w:rPr>
        <w:t>but  who </w:t>
      </w:r>
      <w:r>
        <w:rPr>
          <w:color w:val="2A2829"/>
          <w:spacing w:val="6"/>
        </w:rPr>
        <w:t>have </w:t>
      </w:r>
      <w:r>
        <w:rPr>
          <w:color w:val="2A2829"/>
          <w:spacing w:val="7"/>
        </w:rPr>
        <w:t>sought </w:t>
      </w:r>
      <w:r>
        <w:rPr>
          <w:color w:val="2A2829"/>
        </w:rPr>
        <w:t>work in the four </w:t>
      </w:r>
      <w:r>
        <w:rPr>
          <w:color w:val="2A2829"/>
          <w:spacing w:val="6"/>
        </w:rPr>
        <w:t>weeks </w:t>
      </w:r>
      <w:r>
        <w:rPr>
          <w:color w:val="2A2829"/>
        </w:rPr>
        <w:t>before </w:t>
      </w:r>
      <w:r>
        <w:rPr>
          <w:color w:val="2A2829"/>
          <w:spacing w:val="9"/>
        </w:rPr>
        <w:t>being </w:t>
      </w:r>
      <w:r>
        <w:rPr>
          <w:color w:val="2A2829"/>
          <w:spacing w:val="8"/>
        </w:rPr>
        <w:t>surveyed. </w:t>
      </w:r>
      <w:r>
        <w:rPr>
          <w:color w:val="2A2829"/>
        </w:rPr>
        <w:t>It </w:t>
      </w:r>
      <w:r>
        <w:rPr>
          <w:color w:val="2A2829"/>
          <w:spacing w:val="7"/>
        </w:rPr>
        <w:t>shows </w:t>
      </w:r>
      <w:r>
        <w:rPr>
          <w:color w:val="2A2829"/>
          <w:spacing w:val="5"/>
        </w:rPr>
        <w:t>that </w:t>
      </w:r>
      <w:r>
        <w:rPr>
          <w:color w:val="2A2829"/>
          <w:spacing w:val="9"/>
        </w:rPr>
        <w:t>unemployment  </w:t>
      </w:r>
      <w:r>
        <w:rPr>
          <w:color w:val="2A2829"/>
          <w:spacing w:val="5"/>
        </w:rPr>
        <w:t>fell   </w:t>
      </w:r>
      <w:r>
        <w:rPr>
          <w:color w:val="2A2829"/>
          <w:spacing w:val="6"/>
        </w:rPr>
        <w:t>by   </w:t>
      </w:r>
      <w:r>
        <w:rPr>
          <w:color w:val="2A2829"/>
          <w:spacing w:val="4"/>
        </w:rPr>
        <w:t>90,000   between   </w:t>
      </w:r>
      <w:r>
        <w:rPr>
          <w:color w:val="2A2829"/>
          <w:spacing w:val="6"/>
        </w:rPr>
        <w:t>the   </w:t>
      </w:r>
      <w:r>
        <w:rPr>
          <w:color w:val="2A2829"/>
          <w:spacing w:val="10"/>
        </w:rPr>
        <w:t>winter </w:t>
      </w:r>
      <w:r>
        <w:rPr>
          <w:color w:val="2A2829"/>
          <w:w w:val="90"/>
        </w:rPr>
        <w:t>1 </w:t>
      </w:r>
      <w:r>
        <w:rPr>
          <w:color w:val="2A2829"/>
          <w:spacing w:val="6"/>
        </w:rPr>
        <w:t>992/93 </w:t>
      </w:r>
      <w:r>
        <w:rPr>
          <w:color w:val="2A2829"/>
          <w:spacing w:val="4"/>
        </w:rPr>
        <w:t>and </w:t>
      </w:r>
      <w:r>
        <w:rPr>
          <w:color w:val="2A2829"/>
          <w:spacing w:val="6"/>
        </w:rPr>
        <w:t>spring </w:t>
      </w:r>
      <w:r>
        <w:rPr>
          <w:color w:val="2A2829"/>
          <w:w w:val="90"/>
        </w:rPr>
        <w:t>1 </w:t>
      </w:r>
      <w:r>
        <w:rPr>
          <w:color w:val="2A2829"/>
          <w:spacing w:val="12"/>
        </w:rPr>
        <w:t>993. </w:t>
      </w:r>
      <w:r>
        <w:rPr>
          <w:color w:val="2A2829"/>
          <w:spacing w:val="6"/>
        </w:rPr>
        <w:t>Over </w:t>
      </w:r>
      <w:r>
        <w:rPr>
          <w:color w:val="2A2829"/>
          <w:spacing w:val="4"/>
        </w:rPr>
        <w:t>the </w:t>
      </w:r>
      <w:r>
        <w:rPr>
          <w:color w:val="2A2829"/>
          <w:spacing w:val="5"/>
        </w:rPr>
        <w:t>same </w:t>
      </w:r>
      <w:r>
        <w:rPr>
          <w:color w:val="2A2829"/>
          <w:spacing w:val="6"/>
        </w:rPr>
        <w:t>period, </w:t>
      </w:r>
      <w:r>
        <w:rPr>
          <w:color w:val="2A2829"/>
          <w:spacing w:val="7"/>
        </w:rPr>
        <w:t>the </w:t>
      </w:r>
      <w:r>
        <w:rPr>
          <w:color w:val="2A2829"/>
          <w:spacing w:val="10"/>
        </w:rPr>
        <w:t>claimant </w:t>
      </w:r>
      <w:r>
        <w:rPr>
          <w:color w:val="2A2829"/>
          <w:spacing w:val="5"/>
        </w:rPr>
        <w:t>count, </w:t>
      </w:r>
      <w:r>
        <w:rPr>
          <w:color w:val="2A2829"/>
          <w:spacing w:val="10"/>
        </w:rPr>
        <w:t>which </w:t>
      </w:r>
      <w:r>
        <w:rPr>
          <w:color w:val="2A2829"/>
          <w:spacing w:val="5"/>
        </w:rPr>
        <w:t>covers </w:t>
      </w:r>
      <w:r>
        <w:rPr>
          <w:color w:val="2A2829"/>
          <w:spacing w:val="11"/>
        </w:rPr>
        <w:t>just </w:t>
      </w:r>
      <w:r>
        <w:rPr>
          <w:color w:val="2A2829"/>
          <w:spacing w:val="6"/>
        </w:rPr>
        <w:t>those </w:t>
      </w:r>
      <w:r>
        <w:rPr>
          <w:color w:val="2A2829"/>
          <w:spacing w:val="14"/>
        </w:rPr>
        <w:t>claiming </w:t>
      </w:r>
      <w:r>
        <w:rPr>
          <w:color w:val="2A2829"/>
          <w:spacing w:val="7"/>
        </w:rPr>
        <w:t>unemployment-related benefits, </w:t>
      </w:r>
      <w:r>
        <w:rPr>
          <w:color w:val="2A2829"/>
          <w:spacing w:val="5"/>
        </w:rPr>
        <w:t>fell </w:t>
      </w:r>
      <w:r>
        <w:rPr>
          <w:color w:val="2A2829"/>
          <w:spacing w:val="6"/>
        </w:rPr>
        <w:t>by</w:t>
      </w:r>
      <w:r>
        <w:rPr>
          <w:color w:val="2A2829"/>
          <w:spacing w:val="22"/>
        </w:rPr>
        <w:t> </w:t>
      </w:r>
      <w:r>
        <w:rPr>
          <w:color w:val="2A2829"/>
          <w:spacing w:val="9"/>
        </w:rPr>
        <w:t>40,000.</w:t>
      </w:r>
    </w:p>
    <w:p>
      <w:pPr>
        <w:pStyle w:val="BodyText"/>
        <w:spacing w:before="6"/>
        <w:rPr>
          <w:sz w:val="31"/>
        </w:rPr>
      </w:pPr>
    </w:p>
    <w:p>
      <w:pPr>
        <w:pStyle w:val="BodyText"/>
        <w:spacing w:line="261" w:lineRule="auto" w:before="1"/>
        <w:ind w:left="648" w:right="116" w:firstLine="2"/>
      </w:pPr>
      <w:r>
        <w:rPr>
          <w:color w:val="2B2A2A"/>
          <w:w w:val="105"/>
        </w:rPr>
        <w:t>Although the unemployment rate is commonly used as a </w:t>
      </w:r>
      <w:r>
        <w:rPr>
          <w:color w:val="2B2A2A"/>
        </w:rPr>
        <w:t>measure of labour market slack, some analysts argue that </w:t>
      </w:r>
      <w:r>
        <w:rPr>
          <w:color w:val="2B2A2A"/>
          <w:w w:val="105"/>
        </w:rPr>
        <w:t>it ignores potential workers who instead retire, stay on </w:t>
      </w:r>
      <w:r>
        <w:rPr>
          <w:color w:val="2B2A2A"/>
          <w:w w:val="105"/>
          <w:position w:val="2"/>
        </w:rPr>
        <w:t>in </w:t>
      </w:r>
      <w:r>
        <w:rPr>
          <w:color w:val="2B2A2A"/>
          <w:w w:val="105"/>
        </w:rPr>
        <w:t>education, or simply stay at home. An alternative is </w:t>
      </w:r>
      <w:r>
        <w:rPr>
          <w:color w:val="2B2A2A"/>
          <w:w w:val="105"/>
          <w:position w:val="1"/>
        </w:rPr>
        <w:t>to </w:t>
      </w:r>
      <w:r>
        <w:rPr>
          <w:color w:val="2B2A2A"/>
          <w:w w:val="105"/>
        </w:rPr>
        <w:t>look at the employment rate for the population of working age; if this is below trend, then there is labour market slack. The LFS shows a rise in the employment rate between the winter and spring surveys, although it </w:t>
      </w:r>
      <w:r>
        <w:rPr>
          <w:color w:val="2B2A2A"/>
          <w:w w:val="105"/>
          <w:position w:val="1"/>
        </w:rPr>
        <w:t>is </w:t>
      </w:r>
      <w:r>
        <w:rPr>
          <w:color w:val="2B2A2A"/>
          <w:w w:val="105"/>
        </w:rPr>
        <w:t>still three percentage points below its peak; most of the</w:t>
      </w:r>
    </w:p>
    <w:p>
      <w:pPr>
        <w:spacing w:after="0" w:line="261" w:lineRule="auto"/>
        <w:sectPr>
          <w:type w:val="continuous"/>
          <w:pgSz w:w="11830" w:h="17090"/>
          <w:pgMar w:top="1340" w:bottom="280" w:left="260" w:right="420"/>
          <w:cols w:num="2" w:equalWidth="0">
            <w:col w:w="4858" w:space="40"/>
            <w:col w:w="6252"/>
          </w:cols>
        </w:sectPr>
      </w:pPr>
    </w:p>
    <w:p>
      <w:pPr>
        <w:pStyle w:val="BodyText"/>
        <w:rPr>
          <w:sz w:val="20"/>
        </w:rPr>
      </w:pPr>
      <w:r>
        <w:rPr/>
        <w:pict>
          <v:group style="position:absolute;margin-left:0pt;margin-top:0pt;width:591.4pt;height:854.4pt;mso-position-horizontal-relative:page;mso-position-vertical-relative:page;z-index:-18651648" coordorigin="0,0" coordsize="11828,17088">
            <v:shape style="position:absolute;left:0;top:0;width:11828;height:17088" type="#_x0000_t75" stroked="false">
              <v:imagedata r:id="rId60" o:title=""/>
            </v:shape>
            <v:shape style="position:absolute;left:9701;top:916;width:1037;height:168" type="#_x0000_t75" stroked="false">
              <v:imagedata r:id="rId61" o:title=""/>
            </v:shape>
            <v:shape style="position:absolute;left:614;top:13329;width:279;height:111" type="#_x0000_t75" stroked="false">
              <v:imagedata r:id="rId62" o:title=""/>
            </v:shape>
            <v:shape style="position:absolute;left:811;top:14251;width:3269;height:154" type="#_x0000_t75" stroked="false">
              <v:imagedata r:id="rId63" o:title=""/>
            </v:shape>
            <w10:wrap type="none"/>
          </v:group>
        </w:pict>
      </w:r>
    </w:p>
    <w:p>
      <w:pPr>
        <w:spacing w:before="147"/>
        <w:ind w:left="162" w:right="0" w:firstLine="0"/>
        <w:jc w:val="left"/>
        <w:rPr>
          <w:rFonts w:ascii="Arimo"/>
          <w:sz w:val="17"/>
        </w:rPr>
      </w:pPr>
      <w:bookmarkStart w:name="0437" w:id="25"/>
      <w:bookmarkEnd w:id="25"/>
      <w:r>
        <w:rPr/>
      </w:r>
      <w:r>
        <w:rPr>
          <w:rFonts w:ascii="Arimo"/>
          <w:color w:val="3C6B99"/>
          <w:w w:val="105"/>
          <w:sz w:val="17"/>
        </w:rPr>
        <w:t>Table 4.B</w:t>
      </w:r>
    </w:p>
    <w:p>
      <w:pPr>
        <w:spacing w:before="51"/>
        <w:ind w:left="167" w:right="0" w:firstLine="0"/>
        <w:jc w:val="left"/>
        <w:rPr>
          <w:rFonts w:ascii="Arimo"/>
          <w:sz w:val="17"/>
        </w:rPr>
      </w:pPr>
      <w:r>
        <w:rPr>
          <w:rFonts w:ascii="Arimo"/>
          <w:color w:val="426E97"/>
          <w:w w:val="110"/>
          <w:sz w:val="17"/>
        </w:rPr>
        <w:t>Labour force survey: changes in employment</w:t>
      </w:r>
    </w:p>
    <w:p>
      <w:pPr>
        <w:spacing w:before="134"/>
        <w:ind w:left="162" w:right="0" w:firstLine="0"/>
        <w:jc w:val="left"/>
        <w:rPr>
          <w:rFonts w:ascii="Verdana"/>
          <w:sz w:val="11"/>
        </w:rPr>
      </w:pPr>
      <w:r>
        <w:rPr>
          <w:rFonts w:ascii="Verdana"/>
          <w:color w:val="393839"/>
          <w:sz w:val="11"/>
        </w:rPr>
        <w:t>Thousands, GB, seasonally adjusted</w:t>
      </w:r>
    </w:p>
    <w:p>
      <w:pPr>
        <w:pStyle w:val="BodyText"/>
        <w:spacing w:before="6"/>
        <w:rPr>
          <w:rFonts w:ascii="Verdana"/>
          <w:sz w:val="12"/>
        </w:rPr>
      </w:pPr>
    </w:p>
    <w:tbl>
      <w:tblPr>
        <w:tblW w:w="0" w:type="auto"/>
        <w:jc w:val="left"/>
        <w:tblInd w:w="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7"/>
        <w:gridCol w:w="1498"/>
        <w:gridCol w:w="1254"/>
      </w:tblGrid>
      <w:tr>
        <w:trPr>
          <w:trHeight w:val="562" w:hRule="atLeast"/>
        </w:trPr>
        <w:tc>
          <w:tcPr>
            <w:tcW w:w="1357" w:type="dxa"/>
          </w:tcPr>
          <w:p>
            <w:pPr>
              <w:pStyle w:val="TableParagraph"/>
              <w:rPr>
                <w:sz w:val="14"/>
              </w:rPr>
            </w:pPr>
          </w:p>
          <w:p>
            <w:pPr>
              <w:pStyle w:val="TableParagraph"/>
              <w:spacing w:before="7"/>
              <w:rPr>
                <w:sz w:val="20"/>
              </w:rPr>
            </w:pPr>
          </w:p>
          <w:p>
            <w:pPr>
              <w:pStyle w:val="TableParagraph"/>
              <w:spacing w:line="121" w:lineRule="exact" w:before="1"/>
              <w:ind w:left="50"/>
              <w:rPr>
                <w:sz w:val="11"/>
              </w:rPr>
            </w:pPr>
            <w:r>
              <w:rPr>
                <w:color w:val="4B4949"/>
                <w:sz w:val="11"/>
              </w:rPr>
              <w:t>Employment:</w:t>
            </w:r>
          </w:p>
        </w:tc>
        <w:tc>
          <w:tcPr>
            <w:tcW w:w="1498" w:type="dxa"/>
          </w:tcPr>
          <w:p>
            <w:pPr>
              <w:pStyle w:val="TableParagraph"/>
              <w:spacing w:line="131" w:lineRule="exact"/>
              <w:ind w:left="495"/>
              <w:rPr>
                <w:sz w:val="11"/>
              </w:rPr>
            </w:pPr>
            <w:r>
              <w:rPr>
                <w:color w:val="3B3A3C"/>
                <w:sz w:val="11"/>
              </w:rPr>
              <w:t>Spring 1990-</w:t>
            </w:r>
          </w:p>
          <w:p>
            <w:pPr>
              <w:pStyle w:val="TableParagraph"/>
              <w:spacing w:before="7"/>
              <w:ind w:left="488"/>
              <w:rPr>
                <w:sz w:val="11"/>
              </w:rPr>
            </w:pPr>
            <w:r>
              <w:rPr>
                <w:color w:val="3B3A3C"/>
                <w:w w:val="95"/>
                <w:sz w:val="11"/>
              </w:rPr>
              <w:t>spring </w:t>
            </w:r>
            <w:r>
              <w:rPr>
                <w:color w:val="3B3A3C"/>
                <w:w w:val="80"/>
                <w:sz w:val="11"/>
              </w:rPr>
              <w:t>1 </w:t>
            </w:r>
            <w:r>
              <w:rPr>
                <w:color w:val="3B3A3C"/>
                <w:w w:val="95"/>
                <w:sz w:val="11"/>
              </w:rPr>
              <w:t>993</w:t>
            </w:r>
          </w:p>
        </w:tc>
        <w:tc>
          <w:tcPr>
            <w:tcW w:w="1254" w:type="dxa"/>
          </w:tcPr>
          <w:p>
            <w:pPr>
              <w:pStyle w:val="TableParagraph"/>
              <w:spacing w:line="259" w:lineRule="auto"/>
              <w:ind w:left="244" w:hanging="1"/>
              <w:rPr>
                <w:sz w:val="11"/>
              </w:rPr>
            </w:pPr>
            <w:r>
              <w:rPr>
                <w:color w:val="424142"/>
                <w:sz w:val="11"/>
              </w:rPr>
              <w:t>Winter 1992/93- spring 1993</w:t>
            </w:r>
          </w:p>
        </w:tc>
      </w:tr>
      <w:tr>
        <w:trPr>
          <w:trHeight w:val="143" w:hRule="atLeast"/>
        </w:trPr>
        <w:tc>
          <w:tcPr>
            <w:tcW w:w="1357" w:type="dxa"/>
          </w:tcPr>
          <w:p>
            <w:pPr>
              <w:pStyle w:val="TableParagraph"/>
              <w:spacing w:line="124" w:lineRule="exact"/>
              <w:ind w:left="245"/>
              <w:rPr>
                <w:sz w:val="11"/>
              </w:rPr>
            </w:pPr>
            <w:r>
              <w:rPr>
                <w:color w:val="454544"/>
                <w:sz w:val="11"/>
              </w:rPr>
              <w:t>All(a)</w:t>
            </w:r>
          </w:p>
        </w:tc>
        <w:tc>
          <w:tcPr>
            <w:tcW w:w="1498" w:type="dxa"/>
          </w:tcPr>
          <w:p>
            <w:pPr>
              <w:pStyle w:val="TableParagraph"/>
              <w:spacing w:line="122" w:lineRule="exact" w:before="1"/>
              <w:ind w:right="575"/>
              <w:jc w:val="right"/>
              <w:rPr>
                <w:sz w:val="11"/>
              </w:rPr>
            </w:pPr>
            <w:r>
              <w:rPr>
                <w:color w:val="494848"/>
                <w:w w:val="80"/>
                <w:sz w:val="11"/>
              </w:rPr>
              <w:t>-1 ,473</w:t>
            </w:r>
          </w:p>
        </w:tc>
        <w:tc>
          <w:tcPr>
            <w:tcW w:w="1254" w:type="dxa"/>
          </w:tcPr>
          <w:p>
            <w:pPr>
              <w:pStyle w:val="TableParagraph"/>
              <w:spacing w:line="120" w:lineRule="exact" w:before="4"/>
              <w:ind w:right="427"/>
              <w:jc w:val="right"/>
              <w:rPr>
                <w:sz w:val="11"/>
              </w:rPr>
            </w:pPr>
            <w:r>
              <w:rPr>
                <w:color w:val="494849"/>
                <w:w w:val="55"/>
                <w:sz w:val="11"/>
              </w:rPr>
              <w:t>151</w:t>
            </w:r>
            <w:r>
              <w:rPr>
                <w:color w:val="494849"/>
                <w:sz w:val="11"/>
              </w:rPr>
              <w:t> </w:t>
            </w:r>
          </w:p>
        </w:tc>
      </w:tr>
      <w:tr>
        <w:trPr>
          <w:trHeight w:val="142" w:hRule="atLeast"/>
        </w:trPr>
        <w:tc>
          <w:tcPr>
            <w:tcW w:w="1357" w:type="dxa"/>
          </w:tcPr>
          <w:p>
            <w:pPr>
              <w:pStyle w:val="TableParagraph"/>
              <w:spacing w:line="122" w:lineRule="exact"/>
              <w:ind w:left="246"/>
              <w:rPr>
                <w:sz w:val="11"/>
              </w:rPr>
            </w:pPr>
            <w:r>
              <w:rPr>
                <w:color w:val="454545"/>
                <w:w w:val="105"/>
                <w:sz w:val="11"/>
              </w:rPr>
              <w:t>Men</w:t>
            </w:r>
          </w:p>
        </w:tc>
        <w:tc>
          <w:tcPr>
            <w:tcW w:w="1498" w:type="dxa"/>
          </w:tcPr>
          <w:p>
            <w:pPr>
              <w:pStyle w:val="TableParagraph"/>
              <w:spacing w:line="122" w:lineRule="exact"/>
              <w:ind w:right="576"/>
              <w:jc w:val="right"/>
              <w:rPr>
                <w:sz w:val="11"/>
              </w:rPr>
            </w:pPr>
            <w:r>
              <w:rPr>
                <w:color w:val="414240"/>
                <w:w w:val="85"/>
                <w:sz w:val="11"/>
              </w:rPr>
              <w:t>-1 .302</w:t>
            </w:r>
          </w:p>
        </w:tc>
        <w:tc>
          <w:tcPr>
            <w:tcW w:w="1254" w:type="dxa"/>
          </w:tcPr>
          <w:p>
            <w:pPr>
              <w:pStyle w:val="TableParagraph"/>
              <w:spacing w:line="120" w:lineRule="exact" w:before="2"/>
              <w:ind w:right="423"/>
              <w:jc w:val="right"/>
              <w:rPr>
                <w:sz w:val="11"/>
              </w:rPr>
            </w:pPr>
            <w:r>
              <w:rPr>
                <w:color w:val="494849"/>
                <w:w w:val="95"/>
                <w:sz w:val="11"/>
              </w:rPr>
              <w:t>50</w:t>
            </w:r>
          </w:p>
        </w:tc>
      </w:tr>
      <w:tr>
        <w:trPr>
          <w:trHeight w:val="140" w:hRule="atLeast"/>
        </w:trPr>
        <w:tc>
          <w:tcPr>
            <w:tcW w:w="1357" w:type="dxa"/>
          </w:tcPr>
          <w:p>
            <w:pPr>
              <w:pStyle w:val="TableParagraph"/>
              <w:spacing w:line="121" w:lineRule="exact"/>
              <w:ind w:left="241"/>
              <w:rPr>
                <w:sz w:val="11"/>
              </w:rPr>
            </w:pPr>
            <w:r>
              <w:rPr>
                <w:color w:val="454545"/>
                <w:sz w:val="11"/>
              </w:rPr>
              <w:t>Women</w:t>
            </w:r>
          </w:p>
        </w:tc>
        <w:tc>
          <w:tcPr>
            <w:tcW w:w="1498" w:type="dxa"/>
          </w:tcPr>
          <w:p>
            <w:pPr>
              <w:pStyle w:val="TableParagraph"/>
              <w:spacing w:line="120" w:lineRule="exact"/>
              <w:ind w:right="574"/>
              <w:jc w:val="right"/>
              <w:rPr>
                <w:sz w:val="11"/>
              </w:rPr>
            </w:pPr>
            <w:r>
              <w:rPr>
                <w:color w:val="494849"/>
                <w:w w:val="60"/>
                <w:sz w:val="11"/>
              </w:rPr>
              <w:t>-171</w:t>
            </w:r>
            <w:r>
              <w:rPr>
                <w:color w:val="494849"/>
                <w:sz w:val="11"/>
              </w:rPr>
              <w:t> </w:t>
            </w:r>
          </w:p>
        </w:tc>
        <w:tc>
          <w:tcPr>
            <w:tcW w:w="1254" w:type="dxa"/>
          </w:tcPr>
          <w:p>
            <w:pPr>
              <w:pStyle w:val="TableParagraph"/>
              <w:spacing w:line="120" w:lineRule="exact" w:before="1"/>
              <w:ind w:right="432"/>
              <w:jc w:val="right"/>
              <w:rPr>
                <w:sz w:val="11"/>
              </w:rPr>
            </w:pPr>
            <w:r>
              <w:rPr>
                <w:color w:val="494849"/>
                <w:w w:val="60"/>
                <w:sz w:val="11"/>
              </w:rPr>
              <w:t>101</w:t>
            </w:r>
            <w:r>
              <w:rPr>
                <w:color w:val="494849"/>
                <w:sz w:val="11"/>
              </w:rPr>
              <w:t> </w:t>
            </w:r>
          </w:p>
        </w:tc>
      </w:tr>
      <w:tr>
        <w:trPr>
          <w:trHeight w:val="141" w:hRule="atLeast"/>
        </w:trPr>
        <w:tc>
          <w:tcPr>
            <w:tcW w:w="1357" w:type="dxa"/>
          </w:tcPr>
          <w:p>
            <w:pPr>
              <w:pStyle w:val="TableParagraph"/>
              <w:spacing w:line="121" w:lineRule="exact"/>
              <w:ind w:right="485"/>
              <w:jc w:val="right"/>
              <w:rPr>
                <w:sz w:val="11"/>
              </w:rPr>
            </w:pPr>
            <w:r>
              <w:rPr>
                <w:color w:val="454545"/>
                <w:w w:val="95"/>
                <w:sz w:val="11"/>
              </w:rPr>
              <w:t>Full-timers</w:t>
            </w:r>
          </w:p>
        </w:tc>
        <w:tc>
          <w:tcPr>
            <w:tcW w:w="1498" w:type="dxa"/>
          </w:tcPr>
          <w:p>
            <w:pPr>
              <w:pStyle w:val="TableParagraph"/>
              <w:spacing w:line="121" w:lineRule="exact"/>
              <w:ind w:right="599"/>
              <w:jc w:val="right"/>
              <w:rPr>
                <w:sz w:val="11"/>
              </w:rPr>
            </w:pPr>
            <w:r>
              <w:rPr>
                <w:color w:val="423E41"/>
                <w:w w:val="75"/>
                <w:sz w:val="11"/>
              </w:rPr>
              <w:t>-1.69 1</w:t>
            </w:r>
          </w:p>
        </w:tc>
        <w:tc>
          <w:tcPr>
            <w:tcW w:w="1254" w:type="dxa"/>
          </w:tcPr>
          <w:p>
            <w:pPr>
              <w:pStyle w:val="TableParagraph"/>
              <w:spacing w:line="119" w:lineRule="exact" w:before="1"/>
              <w:ind w:right="432"/>
              <w:jc w:val="right"/>
              <w:rPr>
                <w:sz w:val="11"/>
              </w:rPr>
            </w:pPr>
            <w:r>
              <w:rPr>
                <w:color w:val="494849"/>
                <w:w w:val="95"/>
                <w:sz w:val="11"/>
              </w:rPr>
              <w:t>24</w:t>
            </w:r>
          </w:p>
        </w:tc>
      </w:tr>
      <w:tr>
        <w:trPr>
          <w:trHeight w:val="141" w:hRule="atLeast"/>
        </w:trPr>
        <w:tc>
          <w:tcPr>
            <w:tcW w:w="1357" w:type="dxa"/>
          </w:tcPr>
          <w:p>
            <w:pPr>
              <w:pStyle w:val="TableParagraph"/>
              <w:spacing w:line="121" w:lineRule="exact"/>
              <w:ind w:right="485"/>
              <w:jc w:val="right"/>
              <w:rPr>
                <w:sz w:val="11"/>
              </w:rPr>
            </w:pPr>
            <w:r>
              <w:rPr>
                <w:color w:val="454545"/>
                <w:w w:val="95"/>
                <w:sz w:val="11"/>
              </w:rPr>
              <w:t>Part-limers</w:t>
            </w:r>
          </w:p>
        </w:tc>
        <w:tc>
          <w:tcPr>
            <w:tcW w:w="1498" w:type="dxa"/>
          </w:tcPr>
          <w:p>
            <w:pPr>
              <w:pStyle w:val="TableParagraph"/>
              <w:spacing w:line="120" w:lineRule="exact" w:before="1"/>
              <w:ind w:right="575"/>
              <w:jc w:val="right"/>
              <w:rPr>
                <w:sz w:val="11"/>
              </w:rPr>
            </w:pPr>
            <w:r>
              <w:rPr>
                <w:color w:val="434141"/>
                <w:w w:val="90"/>
                <w:sz w:val="11"/>
              </w:rPr>
              <w:t>[ 90</w:t>
            </w:r>
          </w:p>
        </w:tc>
        <w:tc>
          <w:tcPr>
            <w:tcW w:w="1254" w:type="dxa"/>
          </w:tcPr>
          <w:p>
            <w:pPr>
              <w:pStyle w:val="TableParagraph"/>
              <w:spacing w:line="119" w:lineRule="exact" w:before="2"/>
              <w:ind w:right="432"/>
              <w:jc w:val="right"/>
              <w:rPr>
                <w:sz w:val="11"/>
              </w:rPr>
            </w:pPr>
            <w:r>
              <w:rPr>
                <w:color w:val="494849"/>
                <w:w w:val="75"/>
                <w:sz w:val="11"/>
              </w:rPr>
              <w:t>103</w:t>
            </w:r>
          </w:p>
        </w:tc>
      </w:tr>
    </w:tbl>
    <w:p>
      <w:pPr>
        <w:spacing w:line="247" w:lineRule="auto" w:before="123"/>
        <w:ind w:left="402" w:right="0" w:hanging="241"/>
        <w:jc w:val="left"/>
        <w:rPr>
          <w:rFonts w:ascii="Aroania"/>
          <w:sz w:val="9"/>
        </w:rPr>
      </w:pPr>
      <w:r>
        <w:rPr>
          <w:rFonts w:ascii="Verdana"/>
          <w:color w:val="4D4E4D"/>
          <w:w w:val="105"/>
          <w:sz w:val="11"/>
        </w:rPr>
        <w:t>(a) </w:t>
      </w:r>
      <w:r>
        <w:rPr>
          <w:rFonts w:ascii="Aroania"/>
          <w:color w:val="4D4E4D"/>
          <w:w w:val="125"/>
          <w:sz w:val="9"/>
        </w:rPr>
        <w:t>Total includes those on governmem-sponsored job training schemes or unpaid family workers, who are not included in components.</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3"/>
        <w:rPr>
          <w:rFonts w:ascii="Aroania"/>
          <w:sz w:val="14"/>
        </w:rPr>
      </w:pPr>
    </w:p>
    <w:p>
      <w:pPr>
        <w:spacing w:before="0"/>
        <w:ind w:left="167" w:right="0" w:firstLine="0"/>
        <w:jc w:val="left"/>
        <w:rPr>
          <w:rFonts w:ascii="Arimo"/>
          <w:sz w:val="17"/>
        </w:rPr>
      </w:pPr>
      <w:r>
        <w:rPr>
          <w:rFonts w:ascii="Arimo"/>
          <w:color w:val="48749E"/>
          <w:w w:val="110"/>
          <w:sz w:val="17"/>
        </w:rPr>
        <w:t>Chart 4.4</w:t>
      </w:r>
    </w:p>
    <w:p>
      <w:pPr>
        <w:spacing w:before="53"/>
        <w:ind w:left="174" w:right="0" w:firstLine="0"/>
        <w:jc w:val="left"/>
        <w:rPr>
          <w:rFonts w:ascii="Arimo"/>
          <w:sz w:val="17"/>
        </w:rPr>
      </w:pPr>
      <w:r>
        <w:rPr>
          <w:rFonts w:ascii="Arimo"/>
          <w:color w:val="446E95"/>
          <w:w w:val="110"/>
          <w:sz w:val="17"/>
        </w:rPr>
        <w:t>Whole economy productivity in two recessions</w:t>
      </w:r>
    </w:p>
    <w:p>
      <w:pPr>
        <w:spacing w:before="117"/>
        <w:ind w:left="1655" w:right="0" w:firstLine="0"/>
        <w:jc w:val="left"/>
        <w:rPr>
          <w:rFonts w:ascii="Aroania"/>
          <w:sz w:val="9"/>
        </w:rPr>
      </w:pPr>
      <w:r>
        <w:rPr/>
        <w:pict>
          <v:shape style="position:absolute;margin-left:135.139999pt;margin-top:2.936353pt;width:3.15pt;height:30.35pt;mso-position-horizontal-relative:page;mso-position-vertical-relative:paragraph;z-index:-18651136" type="#_x0000_t202" filled="false" stroked="false">
            <v:textbox inset="0,0,0,0">
              <w:txbxContent>
                <w:p>
                  <w:pPr>
                    <w:spacing w:before="98"/>
                    <w:ind w:left="0" w:right="0" w:firstLine="0"/>
                    <w:jc w:val="left"/>
                    <w:rPr>
                      <w:rFonts w:ascii="Aegean"/>
                      <w:sz w:val="9"/>
                    </w:rPr>
                  </w:pPr>
                  <w:r>
                    <w:rPr>
                      <w:rFonts w:ascii="Aegean"/>
                      <w:color w:val="515150"/>
                      <w:w w:val="142"/>
                      <w:sz w:val="9"/>
                    </w:rPr>
                    <w:t>g</w:t>
                  </w:r>
                </w:p>
              </w:txbxContent>
            </v:textbox>
            <w10:wrap type="none"/>
          </v:shape>
        </w:pict>
      </w:r>
      <w:r>
        <w:rPr>
          <w:rFonts w:ascii="Aroania"/>
          <w:color w:val="515150"/>
          <w:w w:val="120"/>
          <w:sz w:val="9"/>
        </w:rPr>
        <w:t>Percentage c</w:t>
      </w:r>
      <w:r>
        <w:rPr>
          <w:rFonts w:ascii="Verdana"/>
          <w:color w:val="515150"/>
          <w:w w:val="120"/>
          <w:sz w:val="11"/>
        </w:rPr>
        <w:t>h</w:t>
      </w:r>
      <w:r>
        <w:rPr>
          <w:rFonts w:ascii="Aroania"/>
          <w:color w:val="515150"/>
          <w:w w:val="120"/>
          <w:sz w:val="9"/>
        </w:rPr>
        <w:t>an e</w:t>
      </w:r>
      <w:r>
        <w:rPr>
          <w:rFonts w:ascii="Verdana"/>
          <w:color w:val="515150"/>
          <w:w w:val="120"/>
          <w:sz w:val="11"/>
        </w:rPr>
        <w:t>s </w:t>
      </w:r>
      <w:r>
        <w:rPr>
          <w:rFonts w:ascii="Aroania"/>
          <w:color w:val="515150"/>
          <w:w w:val="120"/>
          <w:sz w:val="9"/>
        </w:rPr>
        <w:t>on a quaner earlier</w:t>
      </w:r>
    </w:p>
    <w:p>
      <w:pPr>
        <w:spacing w:before="29"/>
        <w:ind w:left="0" w:right="385" w:firstLine="0"/>
        <w:jc w:val="right"/>
        <w:rPr>
          <w:rFonts w:ascii="Verdana"/>
          <w:sz w:val="11"/>
        </w:rPr>
      </w:pPr>
      <w:r>
        <w:rPr>
          <w:rFonts w:ascii="Verdana"/>
          <w:color w:val="525251"/>
          <w:w w:val="220"/>
          <w:sz w:val="11"/>
        </w:rPr>
        <w:t>-</w:t>
      </w:r>
      <w:r>
        <w:rPr>
          <w:rFonts w:ascii="Verdana"/>
          <w:color w:val="525251"/>
          <w:spacing w:val="14"/>
          <w:w w:val="220"/>
          <w:sz w:val="11"/>
        </w:rPr>
        <w:t> </w:t>
      </w:r>
      <w:r>
        <w:rPr>
          <w:rFonts w:ascii="Verdana"/>
          <w:color w:val="525251"/>
          <w:spacing w:val="2"/>
          <w:sz w:val="11"/>
        </w:rPr>
        <w:t>3.0</w:t>
      </w:r>
    </w:p>
    <w:p>
      <w:pPr>
        <w:pStyle w:val="BodyText"/>
        <w:spacing w:before="2"/>
        <w:rPr>
          <w:rFonts w:ascii="Verdana"/>
          <w:sz w:val="17"/>
        </w:rPr>
      </w:pPr>
    </w:p>
    <w:p>
      <w:pPr>
        <w:spacing w:before="1"/>
        <w:ind w:left="0" w:right="392" w:firstLine="0"/>
        <w:jc w:val="right"/>
        <w:rPr>
          <w:rFonts w:ascii="Verdana"/>
          <w:sz w:val="11"/>
        </w:rPr>
      </w:pPr>
      <w:r>
        <w:rPr>
          <w:rFonts w:ascii="Verdana"/>
          <w:color w:val="4E4E50"/>
          <w:spacing w:val="3"/>
          <w:w w:val="75"/>
          <w:sz w:val="11"/>
        </w:rPr>
        <w:t>2.5</w:t>
      </w:r>
    </w:p>
    <w:p>
      <w:pPr>
        <w:pStyle w:val="BodyText"/>
        <w:rPr>
          <w:rFonts w:ascii="Verdana"/>
          <w:sz w:val="17"/>
        </w:rPr>
      </w:pPr>
    </w:p>
    <w:p>
      <w:pPr>
        <w:spacing w:before="1"/>
        <w:ind w:left="0" w:right="384" w:firstLine="0"/>
        <w:jc w:val="right"/>
        <w:rPr>
          <w:rFonts w:ascii="Verdana"/>
          <w:sz w:val="11"/>
        </w:rPr>
      </w:pPr>
      <w:r>
        <w:rPr>
          <w:rFonts w:ascii="Verdana"/>
          <w:color w:val="484A4A"/>
          <w:w w:val="215"/>
          <w:sz w:val="11"/>
        </w:rPr>
        <w:t>-</w:t>
      </w:r>
      <w:r>
        <w:rPr>
          <w:rFonts w:ascii="Verdana"/>
          <w:color w:val="484A4A"/>
          <w:spacing w:val="16"/>
          <w:w w:val="215"/>
          <w:sz w:val="11"/>
        </w:rPr>
        <w:t> </w:t>
      </w:r>
      <w:r>
        <w:rPr>
          <w:rFonts w:ascii="Verdana"/>
          <w:color w:val="484A4A"/>
          <w:spacing w:val="4"/>
          <w:sz w:val="11"/>
        </w:rPr>
        <w:t>2.0</w:t>
      </w:r>
    </w:p>
    <w:p>
      <w:pPr>
        <w:pStyle w:val="BodyText"/>
        <w:spacing w:before="8"/>
        <w:rPr>
          <w:rFonts w:ascii="Verdana"/>
          <w:sz w:val="15"/>
        </w:rPr>
      </w:pPr>
    </w:p>
    <w:p>
      <w:pPr>
        <w:spacing w:before="0"/>
        <w:ind w:left="0" w:right="399" w:firstLine="0"/>
        <w:jc w:val="right"/>
        <w:rPr>
          <w:rFonts w:ascii="Verdana"/>
          <w:sz w:val="11"/>
        </w:rPr>
      </w:pPr>
      <w:r>
        <w:rPr>
          <w:rFonts w:ascii="Verdana"/>
          <w:color w:val="484646"/>
          <w:spacing w:val="24"/>
          <w:w w:val="39"/>
          <w:sz w:val="11"/>
        </w:rPr>
        <w:t>1</w:t>
      </w:r>
      <w:r>
        <w:rPr>
          <w:rFonts w:ascii="Verdana"/>
          <w:color w:val="484646"/>
          <w:spacing w:val="4"/>
          <w:w w:val="39"/>
          <w:sz w:val="11"/>
        </w:rPr>
        <w:t>.</w:t>
      </w:r>
      <w:r>
        <w:rPr>
          <w:rFonts w:ascii="Verdana"/>
          <w:color w:val="484646"/>
          <w:w w:val="78"/>
          <w:sz w:val="11"/>
        </w:rPr>
        <w:t>5</w:t>
      </w:r>
    </w:p>
    <w:p>
      <w:pPr>
        <w:pStyle w:val="BodyText"/>
        <w:spacing w:before="2"/>
        <w:rPr>
          <w:rFonts w:ascii="Verdana"/>
          <w:sz w:val="17"/>
        </w:rPr>
      </w:pPr>
    </w:p>
    <w:p>
      <w:pPr>
        <w:spacing w:before="0"/>
        <w:ind w:left="0" w:right="392" w:firstLine="0"/>
        <w:jc w:val="right"/>
        <w:rPr>
          <w:rFonts w:ascii="Verdana"/>
          <w:sz w:val="11"/>
        </w:rPr>
      </w:pPr>
      <w:r>
        <w:rPr>
          <w:rFonts w:ascii="Verdana"/>
          <w:color w:val="464445"/>
          <w:spacing w:val="24"/>
          <w:w w:val="39"/>
          <w:sz w:val="11"/>
        </w:rPr>
        <w:t>1</w:t>
      </w:r>
      <w:r>
        <w:rPr>
          <w:rFonts w:ascii="Verdana"/>
          <w:color w:val="464445"/>
          <w:spacing w:val="4"/>
          <w:w w:val="39"/>
          <w:sz w:val="11"/>
        </w:rPr>
        <w:t>.</w:t>
      </w:r>
      <w:r>
        <w:rPr>
          <w:rFonts w:ascii="Verdana"/>
          <w:color w:val="464445"/>
          <w:w w:val="89"/>
          <w:sz w:val="11"/>
        </w:rPr>
        <w:t>0</w:t>
      </w:r>
    </w:p>
    <w:p>
      <w:pPr>
        <w:pStyle w:val="BodyText"/>
        <w:spacing w:before="8"/>
        <w:rPr>
          <w:rFonts w:ascii="Verdana"/>
          <w:sz w:val="16"/>
        </w:rPr>
      </w:pPr>
    </w:p>
    <w:p>
      <w:pPr>
        <w:spacing w:before="0"/>
        <w:ind w:left="0" w:right="401" w:firstLine="0"/>
        <w:jc w:val="right"/>
        <w:rPr>
          <w:rFonts w:ascii="Verdana"/>
          <w:sz w:val="11"/>
        </w:rPr>
      </w:pPr>
      <w:r>
        <w:rPr/>
        <w:pict>
          <v:shape style="position:absolute;margin-left:188.649994pt;margin-top:7.786347pt;width:4.95pt;height:30.35pt;mso-position-horizontal-relative:page;mso-position-vertical-relative:paragraph;z-index:15801856" type="#_x0000_t202" filled="false" stroked="false">
            <v:textbox inset="0,0,0,0">
              <w:txbxContent>
                <w:p>
                  <w:pPr>
                    <w:spacing w:before="98"/>
                    <w:ind w:left="0" w:right="0" w:firstLine="0"/>
                    <w:jc w:val="left"/>
                    <w:rPr>
                      <w:rFonts w:ascii="Aegean"/>
                      <w:sz w:val="9"/>
                    </w:rPr>
                  </w:pPr>
                  <w:r>
                    <w:rPr>
                      <w:rFonts w:ascii="Aegean"/>
                      <w:color w:val="3C3A3D"/>
                      <w:w w:val="185"/>
                      <w:sz w:val="9"/>
                    </w:rPr>
                    <w:t>+</w:t>
                  </w:r>
                </w:p>
              </w:txbxContent>
            </v:textbox>
            <w10:wrap type="none"/>
          </v:shape>
        </w:pict>
      </w:r>
      <w:r>
        <w:rPr>
          <w:rFonts w:ascii="Verdana"/>
          <w:color w:val="3C3A3D"/>
          <w:spacing w:val="-1"/>
          <w:w w:val="80"/>
          <w:sz w:val="11"/>
        </w:rPr>
        <w:t>0.5</w:t>
      </w:r>
    </w:p>
    <w:p>
      <w:pPr>
        <w:pStyle w:val="BodyText"/>
        <w:rPr>
          <w:rFonts w:ascii="Verdana"/>
          <w:sz w:val="12"/>
        </w:rPr>
      </w:pPr>
    </w:p>
    <w:p>
      <w:pPr>
        <w:spacing w:before="75"/>
        <w:ind w:left="0" w:right="390" w:firstLine="0"/>
        <w:jc w:val="right"/>
        <w:rPr>
          <w:rFonts w:ascii="Verdana"/>
          <w:sz w:val="11"/>
        </w:rPr>
      </w:pPr>
      <w:r>
        <w:rPr>
          <w:rFonts w:ascii="Verdana"/>
          <w:color w:val="525352"/>
          <w:spacing w:val="1"/>
          <w:w w:val="85"/>
          <w:sz w:val="11"/>
        </w:rPr>
        <w:t>0.0</w:t>
      </w:r>
    </w:p>
    <w:p>
      <w:pPr>
        <w:pStyle w:val="BodyText"/>
        <w:spacing w:before="9"/>
        <w:rPr>
          <w:rFonts w:ascii="Verdana"/>
          <w:sz w:val="14"/>
        </w:rPr>
      </w:pPr>
    </w:p>
    <w:p>
      <w:pPr>
        <w:spacing w:before="1"/>
        <w:ind w:left="0" w:right="397" w:firstLine="0"/>
        <w:jc w:val="right"/>
        <w:rPr>
          <w:rFonts w:ascii="Verdana"/>
          <w:sz w:val="11"/>
        </w:rPr>
      </w:pPr>
      <w:r>
        <w:rPr>
          <w:rFonts w:ascii="Verdana"/>
          <w:color w:val="535150"/>
          <w:spacing w:val="4"/>
          <w:w w:val="75"/>
          <w:sz w:val="11"/>
        </w:rPr>
        <w:t>0.5</w:t>
      </w:r>
    </w:p>
    <w:p>
      <w:pPr>
        <w:pStyle w:val="BodyText"/>
        <w:spacing w:before="2"/>
        <w:rPr>
          <w:rFonts w:ascii="Verdana"/>
          <w:sz w:val="17"/>
        </w:rPr>
      </w:pPr>
    </w:p>
    <w:p>
      <w:pPr>
        <w:spacing w:before="0"/>
        <w:ind w:left="0" w:right="395" w:firstLine="0"/>
        <w:jc w:val="right"/>
        <w:rPr>
          <w:rFonts w:ascii="Verdana"/>
          <w:sz w:val="11"/>
        </w:rPr>
      </w:pPr>
      <w:r>
        <w:rPr>
          <w:rFonts w:ascii="Verdana"/>
          <w:color w:val="4B4B4D"/>
          <w:spacing w:val="24"/>
          <w:w w:val="39"/>
          <w:sz w:val="11"/>
        </w:rPr>
        <w:t>1</w:t>
      </w:r>
      <w:r>
        <w:rPr>
          <w:rFonts w:ascii="Verdana"/>
          <w:color w:val="4B4B4D"/>
          <w:spacing w:val="4"/>
          <w:w w:val="39"/>
          <w:sz w:val="11"/>
        </w:rPr>
        <w:t>.</w:t>
      </w:r>
      <w:r>
        <w:rPr>
          <w:rFonts w:ascii="Verdana"/>
          <w:color w:val="4B4B4D"/>
          <w:w w:val="92"/>
          <w:sz w:val="11"/>
        </w:rPr>
        <w:t>0</w:t>
      </w:r>
    </w:p>
    <w:p>
      <w:pPr>
        <w:pStyle w:val="BodyText"/>
        <w:rPr>
          <w:rFonts w:ascii="Verdana"/>
          <w:sz w:val="12"/>
        </w:rPr>
      </w:pPr>
    </w:p>
    <w:p>
      <w:pPr>
        <w:pStyle w:val="BodyText"/>
        <w:spacing w:before="11"/>
        <w:rPr>
          <w:rFonts w:ascii="Verdana"/>
          <w:sz w:val="13"/>
        </w:rPr>
      </w:pPr>
    </w:p>
    <w:p>
      <w:pPr>
        <w:spacing w:before="0"/>
        <w:ind w:left="796" w:right="1171" w:firstLine="0"/>
        <w:jc w:val="center"/>
        <w:rPr>
          <w:rFonts w:ascii="Verdana"/>
          <w:sz w:val="11"/>
        </w:rPr>
      </w:pPr>
      <w:r>
        <w:rPr>
          <w:rFonts w:ascii="Aegean"/>
          <w:color w:val="464646"/>
          <w:w w:val="80"/>
          <w:sz w:val="14"/>
        </w:rPr>
        <w:t>QI </w:t>
      </w:r>
      <w:r>
        <w:rPr>
          <w:rFonts w:ascii="Verdana"/>
          <w:color w:val="464646"/>
          <w:w w:val="80"/>
          <w:sz w:val="11"/>
        </w:rPr>
        <w:t>2 3 4 5 6 7 8 9 10 </w:t>
      </w:r>
      <w:r>
        <w:rPr>
          <w:rFonts w:ascii="Verdana"/>
          <w:color w:val="464646"/>
          <w:w w:val="65"/>
          <w:sz w:val="11"/>
        </w:rPr>
        <w:t>11 </w:t>
      </w:r>
      <w:r>
        <w:rPr>
          <w:rFonts w:ascii="Verdana"/>
          <w:color w:val="464646"/>
          <w:w w:val="80"/>
          <w:sz w:val="11"/>
        </w:rPr>
        <w:t>12 13 14 15</w:t>
      </w:r>
      <w:r>
        <w:rPr>
          <w:rFonts w:ascii="Verdana"/>
          <w:color w:val="464646"/>
          <w:sz w:val="11"/>
        </w:rPr>
        <w:t> </w:t>
      </w:r>
    </w:p>
    <w:p>
      <w:pPr>
        <w:spacing w:before="89"/>
        <w:ind w:left="845" w:right="1171" w:firstLine="0"/>
        <w:jc w:val="center"/>
        <w:rPr>
          <w:rFonts w:ascii="Aroania"/>
          <w:sz w:val="9"/>
        </w:rPr>
      </w:pPr>
      <w:r>
        <w:rPr>
          <w:rFonts w:ascii="Aroania"/>
          <w:color w:val="3E3E3E"/>
          <w:w w:val="135"/>
          <w:sz w:val="9"/>
        </w:rPr>
        <w:t>Number of quarters from start of recession</w:t>
      </w:r>
    </w:p>
    <w:p>
      <w:pPr>
        <w:pStyle w:val="BodyText"/>
        <w:spacing w:line="268" w:lineRule="auto" w:before="59"/>
        <w:ind w:left="200" w:right="1247" w:firstLine="4"/>
      </w:pPr>
      <w:r>
        <w:rPr/>
        <w:br w:type="column"/>
      </w:r>
      <w:r>
        <w:rPr>
          <w:color w:val="312D2F"/>
        </w:rPr>
        <w:t>growth in employment since the winter has been in part-time work (see Table 4.B). </w:t>
      </w:r>
    </w:p>
    <w:p>
      <w:pPr>
        <w:pStyle w:val="BodyText"/>
        <w:spacing w:before="5"/>
        <w:rPr>
          <w:sz w:val="23"/>
        </w:rPr>
      </w:pPr>
    </w:p>
    <w:p>
      <w:pPr>
        <w:pStyle w:val="BodyText"/>
        <w:spacing w:line="268" w:lineRule="auto"/>
        <w:ind w:left="181" w:right="634" w:firstLine="24"/>
      </w:pPr>
      <w:r>
        <w:rPr>
          <w:color w:val="312D2F"/>
          <w:spacing w:val="6"/>
        </w:rPr>
        <w:t>As </w:t>
      </w:r>
      <w:r>
        <w:rPr>
          <w:color w:val="312D2F"/>
          <w:spacing w:val="9"/>
        </w:rPr>
        <w:t>in </w:t>
      </w:r>
      <w:r>
        <w:rPr>
          <w:color w:val="312D2F"/>
          <w:spacing w:val="4"/>
        </w:rPr>
        <w:t>the </w:t>
      </w:r>
      <w:r>
        <w:rPr>
          <w:color w:val="312D2F"/>
          <w:spacing w:val="15"/>
        </w:rPr>
        <w:t>1980s </w:t>
      </w:r>
      <w:r>
        <w:rPr>
          <w:color w:val="312D2F"/>
          <w:spacing w:val="8"/>
        </w:rPr>
        <w:t>recession, </w:t>
      </w:r>
      <w:r>
        <w:rPr>
          <w:color w:val="312D2F"/>
          <w:spacing w:val="2"/>
        </w:rPr>
        <w:t>the </w:t>
      </w:r>
      <w:r>
        <w:rPr>
          <w:color w:val="312D2F"/>
          <w:spacing w:val="6"/>
        </w:rPr>
        <w:t>rise </w:t>
      </w:r>
      <w:r>
        <w:rPr>
          <w:color w:val="312D2F"/>
          <w:spacing w:val="7"/>
        </w:rPr>
        <w:t>in </w:t>
      </w:r>
      <w:r>
        <w:rPr>
          <w:color w:val="312D2F"/>
          <w:spacing w:val="9"/>
        </w:rPr>
        <w:t>unemployment </w:t>
      </w:r>
      <w:r>
        <w:rPr>
          <w:color w:val="312D2F"/>
          <w:spacing w:val="8"/>
        </w:rPr>
        <w:t>since </w:t>
      </w:r>
      <w:r>
        <w:rPr>
          <w:color w:val="312D2F"/>
          <w:w w:val="85"/>
        </w:rPr>
        <w:t>1 </w:t>
      </w:r>
      <w:r>
        <w:rPr>
          <w:color w:val="312D2F"/>
          <w:spacing w:val="6"/>
        </w:rPr>
        <w:t>990 </w:t>
      </w:r>
      <w:r>
        <w:rPr>
          <w:color w:val="312D2F"/>
          <w:spacing w:val="5"/>
        </w:rPr>
        <w:t>has </w:t>
      </w:r>
      <w:r>
        <w:rPr>
          <w:color w:val="312D2F"/>
          <w:spacing w:val="6"/>
        </w:rPr>
        <w:t>been associated with </w:t>
      </w:r>
      <w:r>
        <w:rPr>
          <w:color w:val="312D2F"/>
        </w:rPr>
        <w:t>a </w:t>
      </w:r>
      <w:r>
        <w:rPr>
          <w:color w:val="312D2F"/>
          <w:spacing w:val="3"/>
        </w:rPr>
        <w:t>fall </w:t>
      </w:r>
      <w:r>
        <w:rPr>
          <w:color w:val="312D2F"/>
          <w:spacing w:val="9"/>
        </w:rPr>
        <w:t>in the </w:t>
      </w:r>
      <w:r>
        <w:rPr>
          <w:color w:val="312D2F"/>
          <w:spacing w:val="8"/>
        </w:rPr>
        <w:t>'participation' </w:t>
      </w:r>
      <w:r>
        <w:rPr>
          <w:color w:val="312D2F"/>
          <w:w w:val="105"/>
        </w:rPr>
        <w:t>rate-the </w:t>
      </w:r>
      <w:r>
        <w:rPr>
          <w:color w:val="312D2F"/>
          <w:spacing w:val="4"/>
        </w:rPr>
        <w:t>proportion </w:t>
      </w:r>
      <w:r>
        <w:rPr>
          <w:color w:val="312D2F"/>
          <w:w w:val="105"/>
        </w:rPr>
        <w:t>of </w:t>
      </w:r>
      <w:r>
        <w:rPr>
          <w:color w:val="312D2F"/>
          <w:spacing w:val="4"/>
        </w:rPr>
        <w:t>the </w:t>
      </w:r>
      <w:r>
        <w:rPr>
          <w:color w:val="312D2F"/>
          <w:spacing w:val="7"/>
        </w:rPr>
        <w:t>population </w:t>
      </w:r>
      <w:r>
        <w:rPr>
          <w:color w:val="312D2F"/>
          <w:spacing w:val="9"/>
          <w:w w:val="105"/>
        </w:rPr>
        <w:t>of </w:t>
      </w:r>
      <w:r>
        <w:rPr>
          <w:color w:val="312D2F"/>
          <w:spacing w:val="7"/>
        </w:rPr>
        <w:t>working </w:t>
      </w:r>
      <w:r>
        <w:rPr>
          <w:color w:val="312D2F"/>
          <w:spacing w:val="4"/>
        </w:rPr>
        <w:t>age who </w:t>
      </w:r>
      <w:r>
        <w:rPr>
          <w:color w:val="312D2F"/>
        </w:rPr>
        <w:t>are </w:t>
      </w:r>
      <w:r>
        <w:rPr>
          <w:color w:val="312D2F"/>
          <w:spacing w:val="7"/>
        </w:rPr>
        <w:t>either </w:t>
      </w:r>
      <w:r>
        <w:rPr>
          <w:color w:val="312D2F"/>
          <w:spacing w:val="9"/>
        </w:rPr>
        <w:t>in </w:t>
      </w:r>
      <w:r>
        <w:rPr>
          <w:color w:val="312D2F"/>
          <w:spacing w:val="6"/>
        </w:rPr>
        <w:t>work </w:t>
      </w:r>
      <w:r>
        <w:rPr>
          <w:color w:val="312D2F"/>
        </w:rPr>
        <w:t>or </w:t>
      </w:r>
      <w:r>
        <w:rPr>
          <w:color w:val="312D2F"/>
          <w:spacing w:val="8"/>
        </w:rPr>
        <w:t>looking </w:t>
      </w:r>
      <w:r>
        <w:rPr>
          <w:color w:val="312D2F"/>
          <w:spacing w:val="-4"/>
          <w:w w:val="105"/>
        </w:rPr>
        <w:t>for </w:t>
      </w:r>
      <w:r>
        <w:rPr>
          <w:color w:val="312D2F"/>
          <w:spacing w:val="6"/>
        </w:rPr>
        <w:t>it.</w:t>
      </w:r>
      <w:r>
        <w:rPr>
          <w:color w:val="312D2F"/>
          <w:spacing w:val="64"/>
        </w:rPr>
        <w:t> </w:t>
      </w:r>
      <w:r>
        <w:rPr>
          <w:color w:val="312D2F"/>
          <w:spacing w:val="9"/>
        </w:rPr>
        <w:t>In </w:t>
      </w:r>
      <w:r>
        <w:rPr>
          <w:color w:val="312D2F"/>
          <w:spacing w:val="6"/>
        </w:rPr>
        <w:t>part </w:t>
      </w:r>
      <w:r>
        <w:rPr>
          <w:color w:val="312D2F"/>
          <w:spacing w:val="2"/>
        </w:rPr>
        <w:t>the </w:t>
      </w:r>
      <w:r>
        <w:rPr>
          <w:color w:val="312D2F"/>
          <w:spacing w:val="3"/>
        </w:rPr>
        <w:t>fall </w:t>
      </w:r>
      <w:r>
        <w:rPr>
          <w:color w:val="312D2F"/>
          <w:spacing w:val="6"/>
        </w:rPr>
        <w:t>may </w:t>
      </w:r>
      <w:r>
        <w:rPr>
          <w:color w:val="312D2F"/>
          <w:spacing w:val="5"/>
        </w:rPr>
        <w:t>represent </w:t>
      </w:r>
      <w:r>
        <w:rPr>
          <w:color w:val="312D2F"/>
          <w:spacing w:val="7"/>
        </w:rPr>
        <w:t>'discouraged </w:t>
      </w:r>
      <w:r>
        <w:rPr>
          <w:color w:val="312D2F"/>
          <w:spacing w:val="8"/>
        </w:rPr>
        <w:t>workers', with </w:t>
      </w:r>
      <w:r>
        <w:rPr>
          <w:color w:val="312D2F"/>
          <w:spacing w:val="6"/>
        </w:rPr>
        <w:t>people </w:t>
      </w:r>
      <w:r>
        <w:rPr>
          <w:color w:val="312D2F"/>
          <w:spacing w:val="9"/>
        </w:rPr>
        <w:t>ceasing </w:t>
      </w:r>
      <w:r>
        <w:rPr>
          <w:color w:val="312D2F"/>
        </w:rPr>
        <w:t>to </w:t>
      </w:r>
      <w:r>
        <w:rPr>
          <w:color w:val="312D2F"/>
          <w:spacing w:val="6"/>
        </w:rPr>
        <w:t>look </w:t>
      </w:r>
      <w:r>
        <w:rPr>
          <w:color w:val="312D2F"/>
          <w:spacing w:val="-3"/>
          <w:w w:val="105"/>
        </w:rPr>
        <w:t>for </w:t>
      </w:r>
      <w:r>
        <w:rPr>
          <w:color w:val="312D2F"/>
          <w:spacing w:val="2"/>
        </w:rPr>
        <w:t>work </w:t>
      </w:r>
      <w:r>
        <w:rPr>
          <w:color w:val="312D2F"/>
        </w:rPr>
        <w:t>as </w:t>
      </w:r>
      <w:r>
        <w:rPr>
          <w:color w:val="312D2F"/>
          <w:spacing w:val="8"/>
        </w:rPr>
        <w:t>unemployment </w:t>
      </w:r>
      <w:r>
        <w:rPr>
          <w:color w:val="312D2F"/>
          <w:spacing w:val="11"/>
        </w:rPr>
        <w:t>rises. </w:t>
      </w:r>
      <w:r>
        <w:rPr>
          <w:color w:val="312D2F"/>
          <w:spacing w:val="7"/>
        </w:rPr>
        <w:t>But </w:t>
      </w:r>
      <w:r>
        <w:rPr>
          <w:color w:val="312D2F"/>
          <w:spacing w:val="4"/>
        </w:rPr>
        <w:t>the figures </w:t>
      </w:r>
      <w:r>
        <w:rPr>
          <w:color w:val="312D2F"/>
          <w:spacing w:val="6"/>
        </w:rPr>
        <w:t>probably </w:t>
      </w:r>
      <w:r>
        <w:rPr>
          <w:color w:val="312D2F"/>
          <w:spacing w:val="4"/>
        </w:rPr>
        <w:t>overstate </w:t>
      </w:r>
      <w:r>
        <w:rPr>
          <w:color w:val="312D2F"/>
          <w:spacing w:val="7"/>
        </w:rPr>
        <w:t>the </w:t>
      </w:r>
      <w:r>
        <w:rPr>
          <w:color w:val="312D2F"/>
          <w:spacing w:val="3"/>
        </w:rPr>
        <w:t>fall </w:t>
      </w:r>
      <w:r>
        <w:rPr>
          <w:color w:val="312D2F"/>
          <w:spacing w:val="9"/>
        </w:rPr>
        <w:t>in </w:t>
      </w:r>
      <w:r>
        <w:rPr>
          <w:color w:val="312D2F"/>
          <w:spacing w:val="11"/>
        </w:rPr>
        <w:t>the </w:t>
      </w:r>
      <w:r>
        <w:rPr>
          <w:color w:val="312D2F"/>
          <w:spacing w:val="7"/>
        </w:rPr>
        <w:t>participation </w:t>
      </w:r>
      <w:r>
        <w:rPr>
          <w:color w:val="312D2F"/>
        </w:rPr>
        <w:t>rate </w:t>
      </w:r>
      <w:r>
        <w:rPr>
          <w:color w:val="312D2F"/>
          <w:spacing w:val="8"/>
        </w:rPr>
        <w:t>during </w:t>
      </w:r>
      <w:r>
        <w:rPr>
          <w:color w:val="312D2F"/>
        </w:rPr>
        <w:t>a </w:t>
      </w:r>
      <w:r>
        <w:rPr>
          <w:color w:val="312D2F"/>
          <w:spacing w:val="8"/>
        </w:rPr>
        <w:t>recession, </w:t>
      </w:r>
      <w:r>
        <w:rPr>
          <w:color w:val="312D2F"/>
          <w:spacing w:val="-4"/>
          <w:w w:val="105"/>
        </w:rPr>
        <w:t>for </w:t>
      </w:r>
      <w:r>
        <w:rPr>
          <w:color w:val="312D2F"/>
          <w:spacing w:val="7"/>
        </w:rPr>
        <w:t>two </w:t>
      </w:r>
      <w:r>
        <w:rPr>
          <w:color w:val="312D2F"/>
          <w:spacing w:val="12"/>
        </w:rPr>
        <w:t>main </w:t>
      </w:r>
      <w:r>
        <w:rPr>
          <w:color w:val="312D2F"/>
          <w:spacing w:val="8"/>
        </w:rPr>
        <w:t>reasons. </w:t>
      </w:r>
      <w:r>
        <w:rPr>
          <w:color w:val="312D2F"/>
          <w:spacing w:val="10"/>
        </w:rPr>
        <w:t>First, </w:t>
      </w:r>
      <w:r>
        <w:rPr>
          <w:color w:val="312D2F"/>
          <w:spacing w:val="9"/>
        </w:rPr>
        <w:t>some </w:t>
      </w:r>
      <w:r>
        <w:rPr>
          <w:color w:val="312D2F"/>
          <w:w w:val="105"/>
        </w:rPr>
        <w:t>of </w:t>
      </w:r>
      <w:r>
        <w:rPr>
          <w:color w:val="312D2F"/>
          <w:spacing w:val="9"/>
        </w:rPr>
        <w:t>those </w:t>
      </w:r>
      <w:r>
        <w:rPr>
          <w:color w:val="312D2F"/>
          <w:spacing w:val="7"/>
        </w:rPr>
        <w:t>with </w:t>
      </w:r>
      <w:r>
        <w:rPr>
          <w:color w:val="312D2F"/>
          <w:spacing w:val="4"/>
        </w:rPr>
        <w:t>two </w:t>
      </w:r>
      <w:r>
        <w:rPr>
          <w:color w:val="312D2F"/>
          <w:spacing w:val="7"/>
        </w:rPr>
        <w:t>jobs </w:t>
      </w:r>
      <w:r>
        <w:rPr>
          <w:color w:val="312D2F"/>
          <w:spacing w:val="10"/>
        </w:rPr>
        <w:t>(about </w:t>
      </w:r>
      <w:r>
        <w:rPr>
          <w:color w:val="312D2F"/>
          <w:spacing w:val="3"/>
        </w:rPr>
        <w:t>4% </w:t>
      </w:r>
      <w:r>
        <w:rPr>
          <w:color w:val="312D2F"/>
          <w:spacing w:val="12"/>
          <w:w w:val="105"/>
        </w:rPr>
        <w:t>of </w:t>
      </w:r>
      <w:r>
        <w:rPr>
          <w:color w:val="312D2F"/>
          <w:spacing w:val="9"/>
        </w:rPr>
        <w:t>those in </w:t>
      </w:r>
      <w:r>
        <w:rPr>
          <w:color w:val="312D2F"/>
          <w:spacing w:val="8"/>
        </w:rPr>
        <w:t>employment) </w:t>
      </w:r>
      <w:r>
        <w:rPr>
          <w:color w:val="312D2F"/>
          <w:spacing w:val="5"/>
        </w:rPr>
        <w:t>may </w:t>
      </w:r>
      <w:r>
        <w:rPr>
          <w:color w:val="312D2F"/>
          <w:spacing w:val="6"/>
        </w:rPr>
        <w:t>lose </w:t>
      </w:r>
      <w:r>
        <w:rPr>
          <w:color w:val="312D2F"/>
          <w:spacing w:val="4"/>
        </w:rPr>
        <w:t>one </w:t>
      </w:r>
      <w:r>
        <w:rPr>
          <w:color w:val="312D2F"/>
          <w:spacing w:val="3"/>
          <w:w w:val="105"/>
        </w:rPr>
        <w:t>of </w:t>
      </w:r>
      <w:r>
        <w:rPr>
          <w:color w:val="312D2F"/>
          <w:spacing w:val="9"/>
        </w:rPr>
        <w:t>them, </w:t>
      </w:r>
      <w:r>
        <w:rPr>
          <w:color w:val="312D2F"/>
          <w:spacing w:val="10"/>
        </w:rPr>
        <w:t>causing </w:t>
      </w:r>
      <w:r>
        <w:rPr>
          <w:color w:val="312D2F"/>
          <w:spacing w:val="4"/>
        </w:rPr>
        <w:t>the </w:t>
      </w:r>
      <w:r>
        <w:rPr>
          <w:color w:val="312D2F"/>
          <w:spacing w:val="8"/>
        </w:rPr>
        <w:t>job </w:t>
      </w:r>
      <w:r>
        <w:rPr>
          <w:color w:val="312D2F"/>
          <w:spacing w:val="9"/>
        </w:rPr>
        <w:t>count </w:t>
      </w:r>
      <w:r>
        <w:rPr>
          <w:color w:val="312D2F"/>
        </w:rPr>
        <w:t>to </w:t>
      </w:r>
      <w:r>
        <w:rPr>
          <w:color w:val="312D2F"/>
          <w:spacing w:val="3"/>
        </w:rPr>
        <w:t>fall </w:t>
      </w:r>
      <w:r>
        <w:rPr>
          <w:color w:val="312D2F"/>
          <w:spacing w:val="7"/>
        </w:rPr>
        <w:t>without adding </w:t>
      </w:r>
      <w:r>
        <w:rPr>
          <w:color w:val="312D2F"/>
        </w:rPr>
        <w:t>to </w:t>
      </w:r>
      <w:r>
        <w:rPr>
          <w:color w:val="312D2F"/>
          <w:spacing w:val="4"/>
        </w:rPr>
        <w:t>the </w:t>
      </w:r>
      <w:r>
        <w:rPr>
          <w:color w:val="312D2F"/>
          <w:spacing w:val="9"/>
        </w:rPr>
        <w:t>unemployment count. </w:t>
      </w:r>
      <w:r>
        <w:rPr>
          <w:color w:val="312D2F"/>
          <w:spacing w:val="8"/>
        </w:rPr>
        <w:t>Second, </w:t>
      </w:r>
      <w:r>
        <w:rPr>
          <w:color w:val="312D2F"/>
          <w:spacing w:val="6"/>
        </w:rPr>
        <w:t>some </w:t>
      </w:r>
      <w:r>
        <w:rPr>
          <w:color w:val="312D2F"/>
          <w:w w:val="105"/>
        </w:rPr>
        <w:t>of </w:t>
      </w:r>
      <w:r>
        <w:rPr>
          <w:color w:val="312D2F"/>
          <w:spacing w:val="4"/>
        </w:rPr>
        <w:t>the </w:t>
      </w:r>
      <w:r>
        <w:rPr>
          <w:color w:val="312D2F"/>
          <w:spacing w:val="6"/>
        </w:rPr>
        <w:t>rise </w:t>
      </w:r>
      <w:r>
        <w:rPr>
          <w:color w:val="312D2F"/>
          <w:spacing w:val="7"/>
        </w:rPr>
        <w:t>in </w:t>
      </w:r>
      <w:r>
        <w:rPr>
          <w:color w:val="312D2F"/>
          <w:spacing w:val="8"/>
        </w:rPr>
        <w:t>unemployment </w:t>
      </w:r>
      <w:r>
        <w:rPr>
          <w:color w:val="312D2F"/>
          <w:spacing w:val="9"/>
        </w:rPr>
        <w:t>during </w:t>
      </w:r>
      <w:r>
        <w:rPr>
          <w:color w:val="312D2F"/>
        </w:rPr>
        <w:t>a </w:t>
      </w:r>
      <w:r>
        <w:rPr>
          <w:color w:val="312D2F"/>
          <w:spacing w:val="8"/>
        </w:rPr>
        <w:t>recession </w:t>
      </w:r>
      <w:r>
        <w:rPr>
          <w:color w:val="312D2F"/>
          <w:spacing w:val="12"/>
        </w:rPr>
        <w:t>will </w:t>
      </w:r>
      <w:r>
        <w:rPr>
          <w:color w:val="312D2F"/>
          <w:spacing w:val="7"/>
        </w:rPr>
        <w:t>involve </w:t>
      </w:r>
      <w:r>
        <w:rPr>
          <w:color w:val="312D2F"/>
          <w:spacing w:val="6"/>
        </w:rPr>
        <w:t>people </w:t>
      </w:r>
      <w:r>
        <w:rPr>
          <w:color w:val="312D2F"/>
          <w:spacing w:val="7"/>
        </w:rPr>
        <w:t>who, </w:t>
      </w:r>
      <w:r>
        <w:rPr>
          <w:color w:val="312D2F"/>
          <w:spacing w:val="-3"/>
          <w:w w:val="105"/>
        </w:rPr>
        <w:t>for </w:t>
      </w:r>
      <w:r>
        <w:rPr>
          <w:color w:val="312D2F"/>
        </w:rPr>
        <w:t>a </w:t>
      </w:r>
      <w:r>
        <w:rPr>
          <w:color w:val="312D2F"/>
          <w:spacing w:val="7"/>
        </w:rPr>
        <w:t>variety </w:t>
      </w:r>
      <w:r>
        <w:rPr>
          <w:color w:val="312D2F"/>
          <w:spacing w:val="9"/>
          <w:w w:val="105"/>
        </w:rPr>
        <w:t>of </w:t>
      </w:r>
      <w:r>
        <w:rPr>
          <w:color w:val="312D2F"/>
          <w:spacing w:val="7"/>
        </w:rPr>
        <w:t>reasons, </w:t>
      </w:r>
      <w:r>
        <w:rPr>
          <w:color w:val="312D2F"/>
        </w:rPr>
        <w:t>do </w:t>
      </w:r>
      <w:r>
        <w:rPr>
          <w:color w:val="312D2F"/>
          <w:spacing w:val="6"/>
        </w:rPr>
        <w:t>not </w:t>
      </w:r>
      <w:r>
        <w:rPr>
          <w:color w:val="312D2F"/>
          <w:spacing w:val="10"/>
        </w:rPr>
        <w:t>claim </w:t>
      </w:r>
      <w:r>
        <w:rPr>
          <w:color w:val="312D2F"/>
          <w:spacing w:val="9"/>
        </w:rPr>
        <w:t>unemployment </w:t>
      </w:r>
      <w:r>
        <w:rPr>
          <w:color w:val="312D2F"/>
          <w:spacing w:val="5"/>
        </w:rPr>
        <w:t>related </w:t>
      </w:r>
      <w:r>
        <w:rPr>
          <w:color w:val="312D2F"/>
          <w:spacing w:val="8"/>
        </w:rPr>
        <w:t>benefits.</w:t>
      </w:r>
    </w:p>
    <w:p>
      <w:pPr>
        <w:pStyle w:val="BodyText"/>
        <w:spacing w:line="268" w:lineRule="auto" w:before="3"/>
        <w:ind w:left="195" w:right="829" w:firstLine="4"/>
      </w:pPr>
      <w:r>
        <w:rPr>
          <w:color w:val="312D2F"/>
        </w:rPr>
        <w:t>Figures from the Labour Force Survey point to a rise in non-claimant unemployment of 90,000, equivalent to 0.2% of the population over </w:t>
      </w:r>
      <w:r>
        <w:rPr>
          <w:color w:val="312D2F"/>
          <w:w w:val="85"/>
        </w:rPr>
        <w:t>1 </w:t>
      </w:r>
      <w:r>
        <w:rPr>
          <w:color w:val="312D2F"/>
        </w:rPr>
        <w:t>6, between spring </w:t>
      </w:r>
      <w:r>
        <w:rPr>
          <w:color w:val="312D2F"/>
          <w:w w:val="85"/>
        </w:rPr>
        <w:t>1 </w:t>
      </w:r>
      <w:r>
        <w:rPr>
          <w:color w:val="312D2F"/>
        </w:rPr>
        <w:t>990 </w:t>
      </w:r>
      <w:r>
        <w:rPr>
          <w:color w:val="2F2C2D"/>
        </w:rPr>
        <w:t>and spring </w:t>
      </w:r>
      <w:r>
        <w:rPr>
          <w:color w:val="2F2C2D"/>
          <w:w w:val="85"/>
        </w:rPr>
        <w:t>1 </w:t>
      </w:r>
      <w:r>
        <w:rPr>
          <w:color w:val="2F2C2D"/>
        </w:rPr>
        <w:t>993. These factors suggest that the ' true' participation rate fell by only </w:t>
      </w:r>
      <w:r>
        <w:rPr>
          <w:color w:val="2F2C2D"/>
          <w:w w:val="85"/>
        </w:rPr>
        <w:t>1 </w:t>
      </w:r>
      <w:r>
        <w:rPr>
          <w:color w:val="2F2C2D"/>
        </w:rPr>
        <w:t>.6 percentage points, rather than 2 percentage points. In the rnid- </w:t>
      </w:r>
      <w:r>
        <w:rPr>
          <w:color w:val="2F2C2D"/>
          <w:w w:val="85"/>
        </w:rPr>
        <w:t>1 </w:t>
      </w:r>
      <w:r>
        <w:rPr>
          <w:color w:val="2F2C2D"/>
        </w:rPr>
        <w:t>980s, the participation rate</w:t>
      </w:r>
      <w:r>
        <w:rPr>
          <w:color w:val="2F2C2D"/>
          <w:position w:val="-5"/>
        </w:rPr>
        <w:t>. </w:t>
      </w:r>
      <w:r>
        <w:rPr>
          <w:color w:val="2F2C2D"/>
        </w:rPr>
        <w:t>rose once unemployment began to</w:t>
      </w:r>
    </w:p>
    <w:p>
      <w:pPr>
        <w:pStyle w:val="BodyText"/>
        <w:spacing w:line="198" w:lineRule="exact"/>
        <w:ind w:left="200"/>
      </w:pPr>
      <w:r>
        <w:rPr>
          <w:color w:val="2F2C2D"/>
        </w:rPr>
        <w:t>flatten out, and continued to rise until </w:t>
      </w:r>
      <w:r>
        <w:rPr>
          <w:color w:val="2F2C2D"/>
          <w:w w:val="85"/>
        </w:rPr>
        <w:t>1 </w:t>
      </w:r>
      <w:r>
        <w:rPr>
          <w:color w:val="2F2C2D"/>
        </w:rPr>
        <w:t>989, when</w:t>
      </w:r>
    </w:p>
    <w:p>
      <w:pPr>
        <w:pStyle w:val="BodyText"/>
        <w:spacing w:line="268" w:lineRule="auto" w:before="29"/>
        <w:ind w:left="167" w:right="668" w:firstLine="28"/>
      </w:pPr>
      <w:r>
        <w:rPr>
          <w:color w:val="2F2C2D"/>
        </w:rPr>
        <w:t>unemployment was close to its trough. As the economy recpvers from the recent recession, the participation rate may rise again, as the number of people with two jobs rises, and 'discouraged' workers decide to re-enter the job market. This suggests that the measured unemployment rate may understate the degree of slack in labour market, and therefore understate the scope for output to expand before wage pressures begin to mount.</w:t>
      </w:r>
    </w:p>
    <w:p>
      <w:pPr>
        <w:pStyle w:val="BodyText"/>
        <w:rPr>
          <w:sz w:val="22"/>
        </w:rPr>
      </w:pPr>
    </w:p>
    <w:p>
      <w:pPr>
        <w:pStyle w:val="Heading2"/>
        <w:numPr>
          <w:ilvl w:val="1"/>
          <w:numId w:val="12"/>
        </w:numPr>
        <w:tabs>
          <w:tab w:pos="633" w:val="left" w:leader="none"/>
          <w:tab w:pos="3162" w:val="left" w:leader="none"/>
          <w:tab w:pos="4904" w:val="left" w:leader="none"/>
        </w:tabs>
        <w:spacing w:line="240" w:lineRule="auto" w:before="185" w:after="0"/>
        <w:ind w:left="181" w:right="0" w:firstLine="1"/>
        <w:jc w:val="left"/>
        <w:rPr>
          <w:rFonts w:ascii="Times New Roman"/>
          <w:color w:val="3C6D62"/>
          <w:sz w:val="20"/>
        </w:rPr>
      </w:pPr>
      <w:r>
        <w:rPr>
          <w:color w:val="3C6D62"/>
          <w:spacing w:val="6"/>
          <w:w w:val="120"/>
        </w:rPr>
        <w:t>Labour</w:t>
        <w:tab/>
      </w:r>
      <w:r>
        <w:rPr>
          <w:color w:val="3C6D62"/>
          <w:w w:val="120"/>
        </w:rPr>
        <w:t>and</w:t>
      </w:r>
      <w:r>
        <w:rPr>
          <w:color w:val="3C6D62"/>
          <w:spacing w:val="49"/>
          <w:w w:val="120"/>
        </w:rPr>
        <w:t> </w:t>
      </w:r>
      <w:r>
        <w:rPr>
          <w:color w:val="3C6D62"/>
          <w:spacing w:val="8"/>
          <w:w w:val="120"/>
        </w:rPr>
        <w:t>unit</w:t>
        <w:tab/>
      </w:r>
      <w:r>
        <w:rPr>
          <w:color w:val="3C6D62"/>
          <w:spacing w:val="5"/>
          <w:w w:val="120"/>
        </w:rPr>
        <w:t>costs</w:t>
      </w:r>
    </w:p>
    <w:p>
      <w:pPr>
        <w:pStyle w:val="BodyText"/>
        <w:spacing w:before="1"/>
        <w:rPr>
          <w:rFonts w:ascii="Aegean"/>
          <w:sz w:val="32"/>
        </w:rPr>
      </w:pPr>
    </w:p>
    <w:p>
      <w:pPr>
        <w:pStyle w:val="BodyText"/>
        <w:spacing w:line="266" w:lineRule="auto" w:before="1"/>
        <w:ind w:left="164" w:right="747" w:firstLine="16"/>
      </w:pPr>
      <w:r>
        <w:rPr>
          <w:color w:val="2D2C2C"/>
          <w:spacing w:val="7"/>
        </w:rPr>
        <w:t>Productivity </w:t>
      </w:r>
      <w:r>
        <w:rPr>
          <w:color w:val="2D2C2C"/>
          <w:spacing w:val="4"/>
        </w:rPr>
        <w:t>growth </w:t>
      </w:r>
      <w:r>
        <w:rPr>
          <w:color w:val="2D2C2C"/>
          <w:spacing w:val="5"/>
        </w:rPr>
        <w:t>has </w:t>
      </w:r>
      <w:r>
        <w:rPr>
          <w:color w:val="2D2C2C"/>
          <w:spacing w:val="3"/>
        </w:rPr>
        <w:t>been much </w:t>
      </w:r>
      <w:r>
        <w:rPr>
          <w:color w:val="2D2C2C"/>
          <w:spacing w:val="4"/>
        </w:rPr>
        <w:t>stronger </w:t>
      </w:r>
      <w:r>
        <w:rPr>
          <w:color w:val="2D2C2C"/>
          <w:spacing w:val="8"/>
        </w:rPr>
        <w:t>during </w:t>
      </w:r>
      <w:r>
        <w:rPr>
          <w:color w:val="2D2C2C"/>
          <w:spacing w:val="4"/>
        </w:rPr>
        <w:t>the </w:t>
      </w:r>
      <w:r>
        <w:rPr>
          <w:color w:val="2D2C2C"/>
          <w:spacing w:val="3"/>
        </w:rPr>
        <w:t>recent</w:t>
      </w:r>
      <w:r>
        <w:rPr>
          <w:color w:val="2D2C2C"/>
          <w:spacing w:val="-6"/>
        </w:rPr>
        <w:t> </w:t>
      </w:r>
      <w:r>
        <w:rPr>
          <w:color w:val="2D2C2C"/>
          <w:spacing w:val="7"/>
        </w:rPr>
        <w:t>recession</w:t>
      </w:r>
      <w:r>
        <w:rPr>
          <w:color w:val="2D2C2C"/>
          <w:spacing w:val="-5"/>
        </w:rPr>
        <w:t> </w:t>
      </w:r>
      <w:r>
        <w:rPr>
          <w:color w:val="2D2C2C"/>
          <w:spacing w:val="5"/>
        </w:rPr>
        <w:t>than</w:t>
      </w:r>
      <w:r>
        <w:rPr>
          <w:color w:val="2D2C2C"/>
          <w:spacing w:val="-9"/>
        </w:rPr>
        <w:t> </w:t>
      </w:r>
      <w:r>
        <w:rPr>
          <w:color w:val="2D2C2C"/>
          <w:spacing w:val="14"/>
        </w:rPr>
        <w:t>in</w:t>
      </w:r>
      <w:r>
        <w:rPr>
          <w:color w:val="2D2C2C"/>
          <w:spacing w:val="-9"/>
        </w:rPr>
        <w:t> </w:t>
      </w:r>
      <w:r>
        <w:rPr>
          <w:color w:val="2D2C2C"/>
          <w:spacing w:val="7"/>
        </w:rPr>
        <w:t>previous</w:t>
      </w:r>
      <w:r>
        <w:rPr>
          <w:color w:val="2D2C2C"/>
          <w:spacing w:val="-9"/>
        </w:rPr>
        <w:t> </w:t>
      </w:r>
      <w:r>
        <w:rPr>
          <w:color w:val="2D2C2C"/>
          <w:spacing w:val="7"/>
        </w:rPr>
        <w:t>downturns</w:t>
      </w:r>
      <w:r>
        <w:rPr>
          <w:color w:val="2D2C2C"/>
          <w:spacing w:val="-2"/>
        </w:rPr>
        <w:t> </w:t>
      </w:r>
      <w:r>
        <w:rPr>
          <w:color w:val="2D2C2C"/>
          <w:spacing w:val="5"/>
        </w:rPr>
        <w:t>(Chart</w:t>
      </w:r>
      <w:r>
        <w:rPr>
          <w:color w:val="2D2C2C"/>
          <w:spacing w:val="-15"/>
        </w:rPr>
        <w:t> </w:t>
      </w:r>
      <w:r>
        <w:rPr>
          <w:color w:val="2D2C2C"/>
          <w:spacing w:val="14"/>
        </w:rPr>
        <w:t>4.4). </w:t>
      </w:r>
      <w:r>
        <w:rPr>
          <w:color w:val="2D2C2C"/>
          <w:spacing w:val="7"/>
        </w:rPr>
        <w:t>In </w:t>
      </w:r>
      <w:r>
        <w:rPr>
          <w:color w:val="2D2C2C"/>
          <w:spacing w:val="9"/>
        </w:rPr>
        <w:t>the </w:t>
      </w:r>
      <w:r>
        <w:rPr>
          <w:color w:val="2D2C2C"/>
          <w:spacing w:val="4"/>
        </w:rPr>
        <w:t>early </w:t>
      </w:r>
      <w:r>
        <w:rPr>
          <w:color w:val="2D2C2C"/>
          <w:spacing w:val="5"/>
        </w:rPr>
        <w:t>stages </w:t>
      </w:r>
      <w:r>
        <w:rPr>
          <w:color w:val="2D2C2C"/>
          <w:spacing w:val="6"/>
        </w:rPr>
        <w:t>manufacturing </w:t>
      </w:r>
      <w:r>
        <w:rPr>
          <w:color w:val="2D2C2C"/>
          <w:spacing w:val="5"/>
        </w:rPr>
        <w:t>output </w:t>
      </w:r>
      <w:r>
        <w:rPr>
          <w:color w:val="2D2C2C"/>
          <w:spacing w:val="4"/>
        </w:rPr>
        <w:t>fell around </w:t>
      </w:r>
      <w:r>
        <w:rPr>
          <w:color w:val="2D2C2C"/>
          <w:spacing w:val="9"/>
        </w:rPr>
        <w:t>half </w:t>
      </w:r>
      <w:r>
        <w:rPr>
          <w:color w:val="2D2C2C"/>
          <w:spacing w:val="3"/>
        </w:rPr>
        <w:t>as </w:t>
      </w:r>
      <w:r>
        <w:rPr>
          <w:color w:val="2D2C2C"/>
          <w:spacing w:val="7"/>
        </w:rPr>
        <w:t>quickly </w:t>
      </w:r>
      <w:r>
        <w:rPr>
          <w:color w:val="2D2C2C"/>
        </w:rPr>
        <w:t>as </w:t>
      </w:r>
      <w:r>
        <w:rPr>
          <w:color w:val="2D2C2C"/>
          <w:spacing w:val="4"/>
        </w:rPr>
        <w:t>in the </w:t>
      </w:r>
      <w:r>
        <w:rPr>
          <w:color w:val="2D2C2C"/>
          <w:w w:val="80"/>
        </w:rPr>
        <w:t>1 </w:t>
      </w:r>
      <w:r>
        <w:rPr>
          <w:color w:val="2D2C2C"/>
          <w:spacing w:val="9"/>
        </w:rPr>
        <w:t>980s </w:t>
      </w:r>
      <w:r>
        <w:rPr>
          <w:color w:val="2D2C2C"/>
          <w:spacing w:val="6"/>
        </w:rPr>
        <w:t>recession </w:t>
      </w:r>
      <w:r>
        <w:rPr>
          <w:color w:val="2D2C2C"/>
        </w:rPr>
        <w:t>; </w:t>
      </w:r>
      <w:r>
        <w:rPr>
          <w:color w:val="2D2C2C"/>
          <w:spacing w:val="6"/>
        </w:rPr>
        <w:t>but </w:t>
      </w:r>
      <w:r>
        <w:rPr>
          <w:color w:val="2D2C2C"/>
          <w:spacing w:val="9"/>
        </w:rPr>
        <w:t>employment </w:t>
      </w:r>
      <w:r>
        <w:rPr>
          <w:color w:val="2D2C2C"/>
          <w:spacing w:val="5"/>
        </w:rPr>
        <w:t>fell </w:t>
      </w:r>
      <w:r>
        <w:rPr>
          <w:color w:val="2D2C2C"/>
        </w:rPr>
        <w:t>at </w:t>
      </w:r>
      <w:r>
        <w:rPr>
          <w:color w:val="2D2C2C"/>
          <w:spacing w:val="6"/>
        </w:rPr>
        <w:t>much </w:t>
      </w:r>
      <w:r>
        <w:rPr>
          <w:color w:val="2D2C2C"/>
          <w:spacing w:val="4"/>
        </w:rPr>
        <w:t>the </w:t>
      </w:r>
      <w:r>
        <w:rPr>
          <w:color w:val="2D2C2C"/>
          <w:spacing w:val="6"/>
        </w:rPr>
        <w:t>same </w:t>
      </w:r>
      <w:r>
        <w:rPr>
          <w:color w:val="2D2C2C"/>
          <w:spacing w:val="7"/>
        </w:rPr>
        <w:t>rate, </w:t>
      </w:r>
      <w:r>
        <w:rPr>
          <w:color w:val="2D2C2C"/>
        </w:rPr>
        <w:t>so </w:t>
      </w:r>
      <w:r>
        <w:rPr>
          <w:color w:val="2D2C2C"/>
          <w:spacing w:val="7"/>
        </w:rPr>
        <w:t>productivity behaved quite </w:t>
      </w:r>
      <w:r>
        <w:rPr>
          <w:color w:val="2D2C2C"/>
          <w:spacing w:val="3"/>
        </w:rPr>
        <w:t>differently. </w:t>
      </w:r>
      <w:r>
        <w:rPr>
          <w:color w:val="2D2C2C"/>
          <w:spacing w:val="13"/>
        </w:rPr>
        <w:t>In </w:t>
      </w:r>
      <w:r>
        <w:rPr>
          <w:color w:val="2D2C2C"/>
          <w:spacing w:val="2"/>
        </w:rPr>
        <w:t>the </w:t>
      </w:r>
      <w:r>
        <w:rPr>
          <w:color w:val="2D2C2C"/>
        </w:rPr>
        <w:t>fourth </w:t>
      </w:r>
      <w:r>
        <w:rPr>
          <w:color w:val="2D2C2C"/>
          <w:spacing w:val="3"/>
        </w:rPr>
        <w:t>quarter of </w:t>
      </w:r>
      <w:r>
        <w:rPr>
          <w:color w:val="2D2C2C"/>
          <w:w w:val="80"/>
        </w:rPr>
        <w:t>1 </w:t>
      </w:r>
      <w:r>
        <w:rPr>
          <w:color w:val="2D2C2C"/>
          <w:spacing w:val="10"/>
        </w:rPr>
        <w:t>980, </w:t>
      </w:r>
      <w:r>
        <w:rPr>
          <w:color w:val="2D2C2C"/>
          <w:spacing w:val="5"/>
        </w:rPr>
        <w:t>manufacturing </w:t>
      </w:r>
      <w:r>
        <w:rPr>
          <w:color w:val="2D2C2C"/>
          <w:spacing w:val="8"/>
        </w:rPr>
        <w:t>productivity </w:t>
      </w:r>
      <w:r>
        <w:rPr>
          <w:color w:val="2D2C2C"/>
          <w:spacing w:val="5"/>
        </w:rPr>
        <w:t>was </w:t>
      </w:r>
      <w:r>
        <w:rPr>
          <w:color w:val="2D2C2C"/>
          <w:spacing w:val="4"/>
        </w:rPr>
        <w:t>about </w:t>
      </w:r>
      <w:r>
        <w:rPr>
          <w:color w:val="2D2C2C"/>
          <w:spacing w:val="3"/>
        </w:rPr>
        <w:t>8% </w:t>
      </w:r>
      <w:r>
        <w:rPr>
          <w:color w:val="2D2C2C"/>
          <w:spacing w:val="6"/>
        </w:rPr>
        <w:t>lower </w:t>
      </w:r>
      <w:r>
        <w:rPr>
          <w:color w:val="2D2C2C"/>
          <w:spacing w:val="5"/>
        </w:rPr>
        <w:t>than </w:t>
      </w:r>
      <w:r>
        <w:rPr>
          <w:color w:val="2D2C2C"/>
        </w:rPr>
        <w:t>a </w:t>
      </w:r>
      <w:r>
        <w:rPr>
          <w:color w:val="2D2C2C"/>
          <w:spacing w:val="3"/>
        </w:rPr>
        <w:t>year </w:t>
      </w:r>
      <w:r>
        <w:rPr>
          <w:color w:val="2D2C2C"/>
          <w:spacing w:val="7"/>
        </w:rPr>
        <w:t>earlier; </w:t>
      </w:r>
      <w:r>
        <w:rPr>
          <w:color w:val="2D2C2C"/>
        </w:rPr>
        <w:t>by </w:t>
      </w:r>
      <w:r>
        <w:rPr>
          <w:color w:val="2D2C2C"/>
          <w:spacing w:val="5"/>
        </w:rPr>
        <w:t>contrast </w:t>
      </w:r>
      <w:r>
        <w:rPr>
          <w:color w:val="2D2C2C"/>
        </w:rPr>
        <w:t>in </w:t>
      </w:r>
      <w:r>
        <w:rPr>
          <w:color w:val="2D2C2C"/>
          <w:spacing w:val="4"/>
        </w:rPr>
        <w:t>the </w:t>
      </w:r>
      <w:r>
        <w:rPr>
          <w:color w:val="2D2C2C"/>
        </w:rPr>
        <w:t>year to </w:t>
      </w:r>
      <w:r>
        <w:rPr>
          <w:color w:val="2D2C2C"/>
          <w:w w:val="80"/>
        </w:rPr>
        <w:t>1 </w:t>
      </w:r>
      <w:r>
        <w:rPr>
          <w:color w:val="2D2C2C"/>
          <w:spacing w:val="4"/>
        </w:rPr>
        <w:t>990 </w:t>
      </w:r>
      <w:r>
        <w:rPr>
          <w:color w:val="2D2C2C"/>
        </w:rPr>
        <w:t>Q4 </w:t>
      </w:r>
      <w:r>
        <w:rPr>
          <w:color w:val="2D2C2C"/>
          <w:spacing w:val="7"/>
        </w:rPr>
        <w:t>productivity </w:t>
      </w:r>
      <w:r>
        <w:rPr>
          <w:color w:val="2D2C2C"/>
          <w:spacing w:val="4"/>
        </w:rPr>
        <w:t>fell </w:t>
      </w:r>
      <w:r>
        <w:rPr>
          <w:color w:val="2D2C2C"/>
          <w:spacing w:val="6"/>
        </w:rPr>
        <w:t>scarcely </w:t>
      </w:r>
      <w:r>
        <w:rPr>
          <w:color w:val="2D2C2C"/>
          <w:spacing w:val="3"/>
        </w:rPr>
        <w:t>at </w:t>
      </w:r>
      <w:r>
        <w:rPr>
          <w:color w:val="2D2C2C"/>
          <w:spacing w:val="11"/>
        </w:rPr>
        <w:t>all, </w:t>
      </w:r>
      <w:r>
        <w:rPr>
          <w:color w:val="2D2C2C"/>
          <w:spacing w:val="6"/>
        </w:rPr>
        <w:t>because employers </w:t>
      </w:r>
      <w:r>
        <w:rPr>
          <w:color w:val="2D2C2C"/>
          <w:spacing w:val="5"/>
        </w:rPr>
        <w:t>reacted sooner </w:t>
      </w:r>
      <w:r>
        <w:rPr>
          <w:color w:val="2D2C2C"/>
          <w:spacing w:val="4"/>
        </w:rPr>
        <w:t>and more </w:t>
      </w:r>
      <w:r>
        <w:rPr>
          <w:color w:val="2D2C2C"/>
          <w:spacing w:val="9"/>
        </w:rPr>
        <w:t>fully </w:t>
      </w:r>
      <w:r>
        <w:rPr>
          <w:color w:val="2D2C2C"/>
          <w:spacing w:val="7"/>
        </w:rPr>
        <w:t>to </w:t>
      </w:r>
      <w:r>
        <w:rPr>
          <w:color w:val="2D2C2C"/>
          <w:spacing w:val="9"/>
        </w:rPr>
        <w:t>the </w:t>
      </w:r>
      <w:r>
        <w:rPr>
          <w:color w:val="2D2C2C"/>
          <w:spacing w:val="4"/>
        </w:rPr>
        <w:t>fall </w:t>
      </w:r>
      <w:r>
        <w:rPr>
          <w:color w:val="2D2C2C"/>
          <w:spacing w:val="9"/>
        </w:rPr>
        <w:t>in </w:t>
      </w:r>
      <w:r>
        <w:rPr>
          <w:color w:val="2D2C2C"/>
          <w:spacing w:val="6"/>
        </w:rPr>
        <w:t>output. </w:t>
      </w:r>
      <w:r>
        <w:rPr>
          <w:color w:val="2D2C2C"/>
          <w:spacing w:val="10"/>
        </w:rPr>
        <w:t>In </w:t>
      </w:r>
      <w:r>
        <w:rPr>
          <w:color w:val="2D2C2C"/>
          <w:spacing w:val="3"/>
        </w:rPr>
        <w:t>both </w:t>
      </w:r>
      <w:r>
        <w:rPr>
          <w:color w:val="2D2C2C"/>
          <w:spacing w:val="9"/>
        </w:rPr>
        <w:t>recessions, </w:t>
      </w:r>
      <w:r>
        <w:rPr>
          <w:color w:val="2D2C2C"/>
          <w:spacing w:val="7"/>
        </w:rPr>
        <w:t>productivity </w:t>
      </w:r>
      <w:r>
        <w:rPr>
          <w:color w:val="2D2C2C"/>
        </w:rPr>
        <w:t>grew </w:t>
      </w:r>
      <w:r>
        <w:rPr>
          <w:color w:val="2D2C2C"/>
          <w:spacing w:val="7"/>
        </w:rPr>
        <w:t>strongly </w:t>
      </w:r>
      <w:r>
        <w:rPr>
          <w:color w:val="2D2C2C"/>
          <w:spacing w:val="6"/>
        </w:rPr>
        <w:t>when </w:t>
      </w:r>
      <w:r>
        <w:rPr>
          <w:color w:val="2D2C2C"/>
          <w:spacing w:val="5"/>
        </w:rPr>
        <w:t>output </w:t>
      </w:r>
      <w:r>
        <w:rPr>
          <w:color w:val="2D2C2C"/>
          <w:spacing w:val="4"/>
        </w:rPr>
        <w:t>began  </w:t>
      </w:r>
      <w:r>
        <w:rPr>
          <w:color w:val="2D2C2C"/>
        </w:rPr>
        <w:t>to </w:t>
      </w:r>
      <w:r>
        <w:rPr>
          <w:color w:val="2D2C2C"/>
          <w:spacing w:val="3"/>
        </w:rPr>
        <w:t>recover.  </w:t>
      </w:r>
      <w:r>
        <w:rPr>
          <w:color w:val="2D2C2C"/>
          <w:spacing w:val="6"/>
        </w:rPr>
        <w:t>However, </w:t>
      </w:r>
      <w:r>
        <w:rPr>
          <w:color w:val="2D2C2C"/>
        </w:rPr>
        <w:t>it was </w:t>
      </w:r>
      <w:r>
        <w:rPr>
          <w:color w:val="2D2C2C"/>
          <w:spacing w:val="8"/>
        </w:rPr>
        <w:t>closer </w:t>
      </w:r>
      <w:r>
        <w:rPr>
          <w:color w:val="2D2C2C"/>
        </w:rPr>
        <w:t>to trend in the </w:t>
      </w:r>
      <w:r>
        <w:rPr>
          <w:color w:val="2D2C2C"/>
          <w:w w:val="80"/>
        </w:rPr>
        <w:t>1 </w:t>
      </w:r>
      <w:r>
        <w:rPr>
          <w:color w:val="2D2C2C"/>
          <w:spacing w:val="6"/>
        </w:rPr>
        <w:t>990s </w:t>
      </w:r>
      <w:r>
        <w:rPr>
          <w:color w:val="2D2C2C"/>
          <w:spacing w:val="7"/>
        </w:rPr>
        <w:t>recession </w:t>
      </w:r>
      <w:r>
        <w:rPr>
          <w:color w:val="2D2C2C"/>
        </w:rPr>
        <w:t>than in</w:t>
      </w:r>
      <w:r>
        <w:rPr>
          <w:color w:val="2D2C2C"/>
          <w:spacing w:val="-11"/>
        </w:rPr>
        <w:t> </w:t>
      </w:r>
      <w:r>
        <w:rPr>
          <w:color w:val="2D2C2C"/>
          <w:spacing w:val="2"/>
        </w:rPr>
        <w:t>the</w:t>
      </w:r>
    </w:p>
    <w:p>
      <w:pPr>
        <w:pStyle w:val="BodyText"/>
        <w:spacing w:line="268" w:lineRule="auto" w:before="7"/>
        <w:ind w:left="162" w:right="829" w:firstLine="28"/>
      </w:pPr>
      <w:r>
        <w:rPr>
          <w:color w:val="2D2C2C"/>
          <w:w w:val="85"/>
        </w:rPr>
        <w:t>1 </w:t>
      </w:r>
      <w:r>
        <w:rPr>
          <w:color w:val="2D2C2C"/>
          <w:spacing w:val="9"/>
        </w:rPr>
        <w:t>980s </w:t>
      </w:r>
      <w:r>
        <w:rPr>
          <w:color w:val="2D2C2C"/>
          <w:spacing w:val="8"/>
        </w:rPr>
        <w:t>one, </w:t>
      </w:r>
      <w:r>
        <w:rPr>
          <w:color w:val="2D2C2C"/>
          <w:spacing w:val="10"/>
        </w:rPr>
        <w:t>leaving </w:t>
      </w:r>
      <w:r>
        <w:rPr>
          <w:color w:val="2D2C2C"/>
          <w:spacing w:val="8"/>
        </w:rPr>
        <w:t>less </w:t>
      </w:r>
      <w:r>
        <w:rPr>
          <w:color w:val="2D2C2C"/>
          <w:spacing w:val="5"/>
        </w:rPr>
        <w:t>ground </w:t>
      </w:r>
      <w:r>
        <w:rPr>
          <w:color w:val="2D2C2C"/>
        </w:rPr>
        <w:t>to </w:t>
      </w:r>
      <w:r>
        <w:rPr>
          <w:color w:val="2D2C2C"/>
          <w:spacing w:val="3"/>
        </w:rPr>
        <w:t>make </w:t>
      </w:r>
      <w:r>
        <w:rPr>
          <w:color w:val="2D2C2C"/>
          <w:spacing w:val="8"/>
        </w:rPr>
        <w:t>up. </w:t>
      </w:r>
      <w:r>
        <w:rPr>
          <w:color w:val="2D2C2C"/>
        </w:rPr>
        <w:t>For </w:t>
      </w:r>
      <w:r>
        <w:rPr>
          <w:color w:val="2D2C2C"/>
          <w:spacing w:val="7"/>
        </w:rPr>
        <w:t>example, short-time </w:t>
      </w:r>
      <w:r>
        <w:rPr>
          <w:color w:val="2D2C2C"/>
          <w:spacing w:val="6"/>
        </w:rPr>
        <w:t>working </w:t>
      </w:r>
      <w:r>
        <w:rPr>
          <w:color w:val="2D2C2C"/>
        </w:rPr>
        <w:t>is </w:t>
      </w:r>
      <w:r>
        <w:rPr>
          <w:color w:val="2D2C2C"/>
          <w:spacing w:val="6"/>
        </w:rPr>
        <w:t>lower </w:t>
      </w:r>
      <w:r>
        <w:rPr>
          <w:color w:val="2D2C2C"/>
        </w:rPr>
        <w:t>now than at </w:t>
      </w:r>
      <w:r>
        <w:rPr>
          <w:color w:val="2D2C2C"/>
          <w:spacing w:val="2"/>
        </w:rPr>
        <w:t>the </w:t>
      </w:r>
      <w:r>
        <w:rPr>
          <w:color w:val="2D2C2C"/>
          <w:spacing w:val="5"/>
        </w:rPr>
        <w:t>comparable</w:t>
      </w:r>
      <w:r>
        <w:rPr>
          <w:color w:val="2D2C2C"/>
          <w:spacing w:val="-1"/>
        </w:rPr>
        <w:t> </w:t>
      </w:r>
      <w:r>
        <w:rPr>
          <w:color w:val="2D2C2C"/>
        </w:rPr>
        <w:t>stage</w:t>
      </w:r>
      <w:r>
        <w:rPr>
          <w:color w:val="2D2C2C"/>
          <w:spacing w:val="5"/>
        </w:rPr>
        <w:t> </w:t>
      </w:r>
      <w:r>
        <w:rPr>
          <w:color w:val="2D2C2C"/>
        </w:rPr>
        <w:t>in </w:t>
      </w:r>
      <w:r>
        <w:rPr>
          <w:color w:val="2D2C2C"/>
          <w:spacing w:val="2"/>
        </w:rPr>
        <w:t>the</w:t>
      </w:r>
      <w:r>
        <w:rPr>
          <w:color w:val="2D2C2C"/>
          <w:spacing w:val="9"/>
        </w:rPr>
        <w:t> </w:t>
      </w:r>
      <w:r>
        <w:rPr>
          <w:color w:val="2D2C2C"/>
          <w:w w:val="85"/>
        </w:rPr>
        <w:t>1</w:t>
      </w:r>
      <w:r>
        <w:rPr>
          <w:color w:val="2D2C2C"/>
          <w:spacing w:val="-20"/>
          <w:w w:val="85"/>
        </w:rPr>
        <w:t> </w:t>
      </w:r>
      <w:r>
        <w:rPr>
          <w:color w:val="2D2C2C"/>
          <w:spacing w:val="8"/>
        </w:rPr>
        <w:t>980s</w:t>
      </w:r>
      <w:r>
        <w:rPr>
          <w:color w:val="2D2C2C"/>
          <w:spacing w:val="-8"/>
        </w:rPr>
        <w:t> </w:t>
      </w:r>
      <w:r>
        <w:rPr>
          <w:color w:val="2D2C2C"/>
          <w:spacing w:val="9"/>
        </w:rPr>
        <w:t>cycle,</w:t>
      </w:r>
      <w:r>
        <w:rPr>
          <w:color w:val="2D2C2C"/>
          <w:spacing w:val="-3"/>
        </w:rPr>
        <w:t> </w:t>
      </w:r>
      <w:r>
        <w:rPr>
          <w:color w:val="2D2C2C"/>
          <w:spacing w:val="4"/>
        </w:rPr>
        <w:t>and</w:t>
      </w:r>
      <w:r>
        <w:rPr>
          <w:color w:val="2D2C2C"/>
          <w:spacing w:val="-8"/>
        </w:rPr>
        <w:t> </w:t>
      </w:r>
      <w:r>
        <w:rPr>
          <w:color w:val="2D2C2C"/>
          <w:spacing w:val="5"/>
        </w:rPr>
        <w:t>overtime</w:t>
      </w:r>
      <w:r>
        <w:rPr>
          <w:color w:val="2D2C2C"/>
          <w:spacing w:val="-6"/>
        </w:rPr>
        <w:t> </w:t>
      </w:r>
      <w:r>
        <w:rPr>
          <w:color w:val="2D2C2C"/>
          <w:spacing w:val="4"/>
        </w:rPr>
        <w:t>per</w:t>
      </w:r>
    </w:p>
    <w:p>
      <w:pPr>
        <w:pStyle w:val="BodyText"/>
        <w:spacing w:before="6"/>
        <w:rPr>
          <w:sz w:val="30"/>
        </w:rPr>
      </w:pPr>
    </w:p>
    <w:p>
      <w:pPr>
        <w:spacing w:before="0"/>
        <w:ind w:left="0" w:right="787" w:firstLine="0"/>
        <w:jc w:val="right"/>
        <w:rPr>
          <w:rFonts w:ascii="Aegean"/>
          <w:sz w:val="14"/>
        </w:rPr>
      </w:pPr>
      <w:r>
        <w:rPr>
          <w:rFonts w:ascii="Aegean"/>
          <w:color w:val="515253"/>
          <w:w w:val="85"/>
          <w:sz w:val="14"/>
        </w:rPr>
        <w:t>433</w:t>
      </w:r>
    </w:p>
    <w:p>
      <w:pPr>
        <w:spacing w:after="0"/>
        <w:jc w:val="right"/>
        <w:rPr>
          <w:rFonts w:ascii="Aegean"/>
          <w:sz w:val="14"/>
        </w:rPr>
        <w:sectPr>
          <w:pgSz w:w="11830" w:h="17090"/>
          <w:pgMar w:top="1480" w:bottom="280" w:left="260" w:right="420"/>
          <w:cols w:num="2" w:equalWidth="0">
            <w:col w:w="4225" w:space="546"/>
            <w:col w:w="6379"/>
          </w:cols>
        </w:sectPr>
      </w:pPr>
    </w:p>
    <w:p>
      <w:pPr>
        <w:pStyle w:val="BodyText"/>
        <w:rPr>
          <w:rFonts w:ascii="Aegean"/>
          <w:sz w:val="20"/>
        </w:rPr>
      </w:pPr>
    </w:p>
    <w:p>
      <w:pPr>
        <w:pStyle w:val="BodyText"/>
        <w:spacing w:before="7"/>
        <w:rPr>
          <w:rFonts w:ascii="Aegean"/>
          <w:sz w:val="24"/>
        </w:rPr>
      </w:pPr>
    </w:p>
    <w:p>
      <w:pPr>
        <w:spacing w:before="0"/>
        <w:ind w:left="155" w:right="0" w:firstLine="0"/>
        <w:jc w:val="left"/>
        <w:rPr>
          <w:rFonts w:ascii="Arimo"/>
          <w:sz w:val="17"/>
        </w:rPr>
      </w:pPr>
      <w:bookmarkStart w:name="0438" w:id="26"/>
      <w:bookmarkEnd w:id="26"/>
      <w:r>
        <w:rPr/>
      </w:r>
      <w:r>
        <w:rPr>
          <w:rFonts w:ascii="Arimo"/>
          <w:color w:val="4E81A1"/>
          <w:w w:val="105"/>
          <w:sz w:val="17"/>
        </w:rPr>
        <w:t>Table 4.C</w:t>
      </w:r>
    </w:p>
    <w:p>
      <w:pPr>
        <w:spacing w:line="297" w:lineRule="auto" w:before="38"/>
        <w:ind w:left="160" w:right="0" w:firstLine="0"/>
        <w:jc w:val="left"/>
        <w:rPr>
          <w:rFonts w:ascii="Arimo"/>
          <w:sz w:val="17"/>
        </w:rPr>
      </w:pPr>
      <w:r>
        <w:rPr>
          <w:rFonts w:ascii="Arimo"/>
          <w:color w:val="5080A0"/>
          <w:w w:val="110"/>
          <w:sz w:val="17"/>
        </w:rPr>
        <w:t>Contributions of earnings and productivity to unit wage costs</w:t>
      </w:r>
    </w:p>
    <w:p>
      <w:pPr>
        <w:pStyle w:val="ListParagraph"/>
        <w:numPr>
          <w:ilvl w:val="0"/>
          <w:numId w:val="13"/>
        </w:numPr>
        <w:tabs>
          <w:tab w:pos="1024" w:val="left" w:leader="none"/>
          <w:tab w:pos="1025" w:val="left" w:leader="none"/>
        </w:tabs>
        <w:spacing w:line="240" w:lineRule="auto" w:before="102" w:after="0"/>
        <w:ind w:left="1024" w:right="0" w:hanging="869"/>
        <w:jc w:val="left"/>
        <w:rPr>
          <w:rFonts w:ascii="Arial Black"/>
          <w:color w:val="383A38"/>
          <w:sz w:val="9"/>
        </w:rPr>
      </w:pPr>
      <w:r>
        <w:rPr>
          <w:rFonts w:ascii="Arial Black"/>
          <w:color w:val="383A38"/>
          <w:spacing w:val="2"/>
          <w:w w:val="120"/>
          <w:sz w:val="9"/>
        </w:rPr>
        <w:t>Whole</w:t>
      </w:r>
      <w:r>
        <w:rPr>
          <w:rFonts w:ascii="Arial Black"/>
          <w:color w:val="383A38"/>
          <w:spacing w:val="-3"/>
          <w:w w:val="120"/>
          <w:sz w:val="9"/>
        </w:rPr>
        <w:t> </w:t>
      </w:r>
      <w:r>
        <w:rPr>
          <w:rFonts w:ascii="Arial Black"/>
          <w:color w:val="383A38"/>
          <w:w w:val="120"/>
          <w:sz w:val="9"/>
        </w:rPr>
        <w:t>economy</w:t>
      </w:r>
    </w:p>
    <w:p>
      <w:pPr>
        <w:pStyle w:val="BodyText"/>
        <w:spacing w:before="11"/>
        <w:rPr>
          <w:rFonts w:ascii="Arial Black"/>
          <w:sz w:val="9"/>
        </w:rPr>
      </w:pPr>
    </w:p>
    <w:p>
      <w:pPr>
        <w:spacing w:before="0"/>
        <w:ind w:left="155" w:right="0" w:firstLine="0"/>
        <w:jc w:val="left"/>
        <w:rPr>
          <w:rFonts w:ascii="Verdana"/>
          <w:sz w:val="11"/>
        </w:rPr>
      </w:pPr>
      <w:r>
        <w:rPr>
          <w:rFonts w:ascii="Verdana"/>
          <w:color w:val="585B5B"/>
          <w:sz w:val="11"/>
        </w:rPr>
        <w:t>Percentage changes on same period in previous year</w:t>
      </w:r>
    </w:p>
    <w:p>
      <w:pPr>
        <w:tabs>
          <w:tab w:pos="3074" w:val="left" w:leader="none"/>
          <w:tab w:pos="3860" w:val="left" w:leader="none"/>
        </w:tabs>
        <w:spacing w:before="84"/>
        <w:ind w:left="919" w:right="0" w:firstLine="0"/>
        <w:jc w:val="left"/>
        <w:rPr>
          <w:rFonts w:ascii="Verdana"/>
          <w:sz w:val="11"/>
        </w:rPr>
      </w:pPr>
      <w:r>
        <w:rPr>
          <w:rFonts w:ascii="Verdana"/>
          <w:color w:val="515252"/>
          <w:spacing w:val="3"/>
          <w:sz w:val="11"/>
        </w:rPr>
        <w:t>Output   </w:t>
      </w:r>
      <w:r>
        <w:rPr>
          <w:rFonts w:ascii="Verdana"/>
          <w:color w:val="515252"/>
          <w:spacing w:val="13"/>
          <w:sz w:val="11"/>
        </w:rPr>
        <w:t> </w:t>
      </w:r>
      <w:r>
        <w:rPr>
          <w:rFonts w:ascii="Verdana"/>
          <w:color w:val="515252"/>
          <w:spacing w:val="2"/>
          <w:sz w:val="11"/>
        </w:rPr>
        <w:t>Employment </w:t>
      </w:r>
      <w:r>
        <w:rPr>
          <w:rFonts w:ascii="Verdana"/>
          <w:color w:val="515252"/>
          <w:spacing w:val="34"/>
          <w:sz w:val="11"/>
        </w:rPr>
        <w:t> </w:t>
      </w:r>
      <w:r>
        <w:rPr>
          <w:rFonts w:ascii="Verdana"/>
          <w:color w:val="515252"/>
          <w:sz w:val="11"/>
        </w:rPr>
        <w:t>Labour</w:t>
        <w:tab/>
      </w:r>
      <w:r>
        <w:rPr>
          <w:rFonts w:ascii="Verdana"/>
          <w:color w:val="515252"/>
          <w:spacing w:val="3"/>
          <w:sz w:val="11"/>
        </w:rPr>
        <w:t>Earnings</w:t>
        <w:tab/>
      </w:r>
      <w:r>
        <w:rPr>
          <w:rFonts w:ascii="Verdana"/>
          <w:color w:val="515252"/>
          <w:spacing w:val="2"/>
          <w:sz w:val="11"/>
        </w:rPr>
        <w:t>Unit</w:t>
      </w:r>
      <w:r>
        <w:rPr>
          <w:rFonts w:ascii="Verdana"/>
          <w:color w:val="515252"/>
          <w:spacing w:val="4"/>
          <w:sz w:val="11"/>
        </w:rPr>
        <w:t> </w:t>
      </w:r>
      <w:r>
        <w:rPr>
          <w:rFonts w:ascii="Verdana"/>
          <w:color w:val="515252"/>
          <w:sz w:val="11"/>
        </w:rPr>
        <w:t>wage</w:t>
      </w:r>
    </w:p>
    <w:p>
      <w:pPr>
        <w:spacing w:before="7"/>
        <w:ind w:left="2306" w:right="0" w:firstLine="0"/>
        <w:jc w:val="left"/>
        <w:rPr>
          <w:rFonts w:ascii="Verdana"/>
          <w:sz w:val="11"/>
        </w:rPr>
      </w:pPr>
      <w:r>
        <w:rPr>
          <w:rFonts w:ascii="Verdana"/>
          <w:color w:val="525252"/>
          <w:sz w:val="11"/>
        </w:rPr>
        <w:t>productivity per employee costs</w:t>
      </w:r>
    </w:p>
    <w:p>
      <w:pPr>
        <w:pStyle w:val="BodyText"/>
        <w:spacing w:before="11"/>
        <w:rPr>
          <w:rFonts w:ascii="Verdana"/>
          <w:sz w:val="12"/>
        </w:rPr>
      </w:pPr>
    </w:p>
    <w:p>
      <w:pPr>
        <w:spacing w:before="0"/>
        <w:ind w:left="170" w:right="0" w:firstLine="0"/>
        <w:jc w:val="left"/>
        <w:rPr>
          <w:rFonts w:ascii="Verdana"/>
          <w:sz w:val="11"/>
        </w:rPr>
      </w:pPr>
      <w:r>
        <w:rPr/>
        <w:pict>
          <v:shape style="position:absolute;margin-left:133.061676pt;margin-top:.569266pt;width:8.5pt;height:5.5pt;mso-position-horizontal-relative:page;mso-position-vertical-relative:paragraph;z-index:15806976;rotation:358" type="#_x0000_t136" fillcolor="#5b5b5c" stroked="f">
            <o:extrusion v:ext="view" autorotationcenter="t"/>
            <v:textpath style="font-family:&quot;Times New Roman&quot;;font-size:5pt;v-text-kern:t;mso-text-shadow:auto" string="0.7"/>
            <w10:wrap type="none"/>
          </v:shape>
        </w:pict>
      </w:r>
      <w:r>
        <w:rPr/>
        <w:pict>
          <v:shape style="position:absolute;margin-left:93.739998pt;margin-top:-2.871486pt;width:165.05pt;height:75.45pt;mso-position-horizontal-relative:page;mso-position-vertical-relative:paragraph;z-index:1581465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7"/>
                    <w:gridCol w:w="699"/>
                    <w:gridCol w:w="809"/>
                    <w:gridCol w:w="767"/>
                    <w:gridCol w:w="518"/>
                  </w:tblGrid>
                  <w:tr>
                    <w:trPr>
                      <w:trHeight w:val="190" w:hRule="atLeast"/>
                    </w:trPr>
                    <w:tc>
                      <w:tcPr>
                        <w:tcW w:w="507" w:type="dxa"/>
                      </w:tcPr>
                      <w:p>
                        <w:pPr>
                          <w:pStyle w:val="TableParagraph"/>
                          <w:spacing w:line="117" w:lineRule="exact" w:before="54"/>
                          <w:ind w:right="230"/>
                          <w:jc w:val="right"/>
                          <w:rPr>
                            <w:sz w:val="11"/>
                          </w:rPr>
                        </w:pPr>
                        <w:r>
                          <w:rPr>
                            <w:color w:val="57575A"/>
                            <w:w w:val="90"/>
                            <w:sz w:val="11"/>
                          </w:rPr>
                          <w:t>0.6</w:t>
                        </w:r>
                      </w:p>
                    </w:tc>
                    <w:tc>
                      <w:tcPr>
                        <w:tcW w:w="699" w:type="dxa"/>
                      </w:tcPr>
                      <w:p>
                        <w:pPr>
                          <w:pStyle w:val="TableParagraph"/>
                          <w:rPr>
                            <w:rFonts w:ascii="Times New Roman"/>
                            <w:sz w:val="12"/>
                          </w:rPr>
                        </w:pPr>
                      </w:p>
                    </w:tc>
                    <w:tc>
                      <w:tcPr>
                        <w:tcW w:w="809" w:type="dxa"/>
                      </w:tcPr>
                      <w:p>
                        <w:pPr>
                          <w:pStyle w:val="TableParagraph"/>
                          <w:spacing w:line="121" w:lineRule="exact" w:before="49"/>
                          <w:ind w:left="240"/>
                          <w:rPr>
                            <w:sz w:val="11"/>
                          </w:rPr>
                        </w:pPr>
                        <w:r>
                          <w:rPr>
                            <w:color w:val="5A5C5A"/>
                            <w:w w:val="80"/>
                            <w:sz w:val="11"/>
                          </w:rPr>
                          <w:t>-0. 1</w:t>
                        </w:r>
                      </w:p>
                    </w:tc>
                    <w:tc>
                      <w:tcPr>
                        <w:tcW w:w="767" w:type="dxa"/>
                      </w:tcPr>
                      <w:p>
                        <w:pPr>
                          <w:pStyle w:val="TableParagraph"/>
                          <w:spacing w:line="122" w:lineRule="exact" w:before="48"/>
                          <w:ind w:right="236"/>
                          <w:jc w:val="right"/>
                          <w:rPr>
                            <w:sz w:val="11"/>
                          </w:rPr>
                        </w:pPr>
                        <w:r>
                          <w:rPr>
                            <w:color w:val="555557"/>
                            <w:w w:val="90"/>
                            <w:sz w:val="11"/>
                          </w:rPr>
                          <w:t>9.9</w:t>
                        </w:r>
                      </w:p>
                    </w:tc>
                    <w:tc>
                      <w:tcPr>
                        <w:tcW w:w="518" w:type="dxa"/>
                      </w:tcPr>
                      <w:p>
                        <w:pPr>
                          <w:pStyle w:val="TableParagraph"/>
                          <w:spacing w:line="123" w:lineRule="exact" w:before="47"/>
                          <w:ind w:right="47"/>
                          <w:jc w:val="right"/>
                          <w:rPr>
                            <w:sz w:val="11"/>
                          </w:rPr>
                        </w:pPr>
                        <w:r>
                          <w:rPr>
                            <w:color w:val="535454"/>
                            <w:w w:val="85"/>
                            <w:sz w:val="11"/>
                          </w:rPr>
                          <w:t>9.8</w:t>
                        </w:r>
                      </w:p>
                    </w:tc>
                  </w:tr>
                  <w:tr>
                    <w:trPr>
                      <w:trHeight w:val="140" w:hRule="atLeast"/>
                    </w:trPr>
                    <w:tc>
                      <w:tcPr>
                        <w:tcW w:w="507" w:type="dxa"/>
                      </w:tcPr>
                      <w:p>
                        <w:pPr>
                          <w:pStyle w:val="TableParagraph"/>
                          <w:spacing w:line="117" w:lineRule="exact" w:before="4"/>
                          <w:ind w:right="232"/>
                          <w:jc w:val="right"/>
                          <w:rPr>
                            <w:sz w:val="11"/>
                          </w:rPr>
                        </w:pPr>
                        <w:r>
                          <w:rPr>
                            <w:color w:val="606060"/>
                            <w:w w:val="80"/>
                            <w:sz w:val="11"/>
                          </w:rPr>
                          <w:t>-2.3</w:t>
                        </w:r>
                      </w:p>
                    </w:tc>
                    <w:tc>
                      <w:tcPr>
                        <w:tcW w:w="699" w:type="dxa"/>
                      </w:tcPr>
                      <w:p>
                        <w:pPr>
                          <w:pStyle w:val="TableParagraph"/>
                          <w:spacing w:line="119" w:lineRule="exact" w:before="1"/>
                          <w:ind w:left="209" w:right="219"/>
                          <w:jc w:val="center"/>
                          <w:rPr>
                            <w:sz w:val="11"/>
                          </w:rPr>
                        </w:pPr>
                        <w:r>
                          <w:rPr>
                            <w:color w:val="5B5E5B"/>
                            <w:w w:val="95"/>
                            <w:sz w:val="11"/>
                          </w:rPr>
                          <w:t>-2.8</w:t>
                        </w:r>
                      </w:p>
                    </w:tc>
                    <w:tc>
                      <w:tcPr>
                        <w:tcW w:w="809" w:type="dxa"/>
                      </w:tcPr>
                      <w:p>
                        <w:pPr>
                          <w:pStyle w:val="TableParagraph"/>
                          <w:spacing w:line="120" w:lineRule="exact" w:before="1"/>
                          <w:ind w:left="284"/>
                          <w:rPr>
                            <w:sz w:val="11"/>
                          </w:rPr>
                        </w:pPr>
                        <w:r>
                          <w:rPr>
                            <w:color w:val="575A5A"/>
                            <w:sz w:val="11"/>
                          </w:rPr>
                          <w:t>0.5</w:t>
                        </w:r>
                      </w:p>
                    </w:tc>
                    <w:tc>
                      <w:tcPr>
                        <w:tcW w:w="767" w:type="dxa"/>
                      </w:tcPr>
                      <w:p>
                        <w:pPr>
                          <w:pStyle w:val="TableParagraph"/>
                          <w:spacing w:line="121" w:lineRule="exact"/>
                          <w:ind w:right="247"/>
                          <w:jc w:val="right"/>
                          <w:rPr>
                            <w:sz w:val="11"/>
                          </w:rPr>
                        </w:pPr>
                        <w:r>
                          <w:rPr>
                            <w:color w:val="535557"/>
                            <w:w w:val="85"/>
                            <w:sz w:val="11"/>
                          </w:rPr>
                          <w:t>7.9</w:t>
                        </w:r>
                      </w:p>
                    </w:tc>
                    <w:tc>
                      <w:tcPr>
                        <w:tcW w:w="518" w:type="dxa"/>
                      </w:tcPr>
                      <w:p>
                        <w:pPr>
                          <w:pStyle w:val="TableParagraph"/>
                          <w:spacing w:line="121" w:lineRule="exact"/>
                          <w:ind w:right="52"/>
                          <w:jc w:val="right"/>
                          <w:rPr>
                            <w:sz w:val="11"/>
                          </w:rPr>
                        </w:pPr>
                        <w:r>
                          <w:rPr>
                            <w:color w:val="535455"/>
                            <w:w w:val="85"/>
                            <w:sz w:val="11"/>
                          </w:rPr>
                          <w:t>7.0</w:t>
                        </w:r>
                      </w:p>
                    </w:tc>
                  </w:tr>
                  <w:tr>
                    <w:trPr>
                      <w:trHeight w:val="212" w:hRule="atLeast"/>
                    </w:trPr>
                    <w:tc>
                      <w:tcPr>
                        <w:tcW w:w="507" w:type="dxa"/>
                      </w:tcPr>
                      <w:p>
                        <w:pPr>
                          <w:pStyle w:val="TableParagraph"/>
                          <w:spacing w:before="5"/>
                          <w:ind w:right="230"/>
                          <w:jc w:val="right"/>
                          <w:rPr>
                            <w:sz w:val="11"/>
                          </w:rPr>
                        </w:pPr>
                        <w:r>
                          <w:rPr>
                            <w:color w:val="5A5C5A"/>
                            <w:w w:val="85"/>
                            <w:sz w:val="11"/>
                          </w:rPr>
                          <w:t>-0.5</w:t>
                        </w:r>
                      </w:p>
                    </w:tc>
                    <w:tc>
                      <w:tcPr>
                        <w:tcW w:w="699" w:type="dxa"/>
                      </w:tcPr>
                      <w:p>
                        <w:pPr>
                          <w:pStyle w:val="TableParagraph"/>
                          <w:ind w:left="203" w:right="220"/>
                          <w:jc w:val="center"/>
                          <w:rPr>
                            <w:sz w:val="11"/>
                          </w:rPr>
                        </w:pPr>
                        <w:r>
                          <w:rPr>
                            <w:color w:val="5A5A5D"/>
                            <w:w w:val="95"/>
                            <w:sz w:val="11"/>
                          </w:rPr>
                          <w:t>-2.7</w:t>
                        </w:r>
                      </w:p>
                    </w:tc>
                    <w:tc>
                      <w:tcPr>
                        <w:tcW w:w="809" w:type="dxa"/>
                      </w:tcPr>
                      <w:p>
                        <w:pPr>
                          <w:pStyle w:val="TableParagraph"/>
                          <w:spacing w:line="133" w:lineRule="exact"/>
                          <w:ind w:left="284"/>
                          <w:rPr>
                            <w:sz w:val="11"/>
                          </w:rPr>
                        </w:pPr>
                        <w:r>
                          <w:rPr>
                            <w:color w:val="5F6161"/>
                            <w:w w:val="95"/>
                            <w:sz w:val="11"/>
                          </w:rPr>
                          <w:t>2.3</w:t>
                        </w:r>
                        <w:r>
                          <w:rPr>
                            <w:color w:val="5F6161"/>
                            <w:sz w:val="11"/>
                          </w:rPr>
                          <w:t> </w:t>
                        </w:r>
                      </w:p>
                    </w:tc>
                    <w:tc>
                      <w:tcPr>
                        <w:tcW w:w="767" w:type="dxa"/>
                      </w:tcPr>
                      <w:p>
                        <w:pPr>
                          <w:pStyle w:val="TableParagraph"/>
                          <w:spacing w:line="132" w:lineRule="exact"/>
                          <w:ind w:right="237"/>
                          <w:jc w:val="right"/>
                          <w:rPr>
                            <w:sz w:val="11"/>
                          </w:rPr>
                        </w:pPr>
                        <w:r>
                          <w:rPr>
                            <w:color w:val="4E5250"/>
                            <w:w w:val="85"/>
                            <w:sz w:val="11"/>
                          </w:rPr>
                          <w:t>6.5</w:t>
                        </w:r>
                        <w:r>
                          <w:rPr>
                            <w:color w:val="4E5250"/>
                            <w:sz w:val="11"/>
                          </w:rPr>
                          <w:t> </w:t>
                        </w:r>
                      </w:p>
                    </w:tc>
                    <w:tc>
                      <w:tcPr>
                        <w:tcW w:w="518" w:type="dxa"/>
                      </w:tcPr>
                      <w:p>
                        <w:pPr>
                          <w:pStyle w:val="TableParagraph"/>
                          <w:spacing w:line="129" w:lineRule="exact"/>
                          <w:ind w:right="47"/>
                          <w:jc w:val="right"/>
                          <w:rPr>
                            <w:sz w:val="11"/>
                          </w:rPr>
                        </w:pPr>
                        <w:r>
                          <w:rPr>
                            <w:color w:val="505252"/>
                            <w:w w:val="85"/>
                            <w:sz w:val="11"/>
                          </w:rPr>
                          <w:t>4.2</w:t>
                        </w:r>
                      </w:p>
                    </w:tc>
                  </w:tr>
                  <w:tr>
                    <w:trPr>
                      <w:trHeight w:val="210" w:hRule="atLeast"/>
                    </w:trPr>
                    <w:tc>
                      <w:tcPr>
                        <w:tcW w:w="507" w:type="dxa"/>
                      </w:tcPr>
                      <w:p>
                        <w:pPr>
                          <w:pStyle w:val="TableParagraph"/>
                          <w:spacing w:line="120" w:lineRule="exact" w:before="70"/>
                          <w:ind w:right="236"/>
                          <w:jc w:val="right"/>
                          <w:rPr>
                            <w:sz w:val="11"/>
                          </w:rPr>
                        </w:pPr>
                        <w:r>
                          <w:rPr>
                            <w:color w:val="4E504F"/>
                            <w:w w:val="70"/>
                            <w:sz w:val="11"/>
                          </w:rPr>
                          <w:t>-1.2</w:t>
                        </w:r>
                      </w:p>
                    </w:tc>
                    <w:tc>
                      <w:tcPr>
                        <w:tcW w:w="699" w:type="dxa"/>
                      </w:tcPr>
                      <w:p>
                        <w:pPr>
                          <w:pStyle w:val="TableParagraph"/>
                          <w:spacing w:line="120" w:lineRule="exact" w:before="70"/>
                          <w:ind w:left="209" w:right="218"/>
                          <w:jc w:val="center"/>
                          <w:rPr>
                            <w:sz w:val="11"/>
                          </w:rPr>
                        </w:pPr>
                        <w:r>
                          <w:rPr>
                            <w:color w:val="505352"/>
                            <w:w w:val="95"/>
                            <w:sz w:val="11"/>
                          </w:rPr>
                          <w:t>-2.9</w:t>
                        </w:r>
                      </w:p>
                    </w:tc>
                    <w:tc>
                      <w:tcPr>
                        <w:tcW w:w="809" w:type="dxa"/>
                      </w:tcPr>
                      <w:p>
                        <w:pPr>
                          <w:pStyle w:val="TableParagraph"/>
                          <w:spacing w:line="124" w:lineRule="exact" w:before="66"/>
                          <w:ind w:left="303"/>
                          <w:rPr>
                            <w:sz w:val="11"/>
                          </w:rPr>
                        </w:pPr>
                        <w:r>
                          <w:rPr>
                            <w:color w:val="505050"/>
                            <w:w w:val="70"/>
                            <w:sz w:val="11"/>
                          </w:rPr>
                          <w:t>1.7</w:t>
                        </w:r>
                      </w:p>
                    </w:tc>
                    <w:tc>
                      <w:tcPr>
                        <w:tcW w:w="767" w:type="dxa"/>
                      </w:tcPr>
                      <w:p>
                        <w:pPr>
                          <w:pStyle w:val="TableParagraph"/>
                          <w:rPr>
                            <w:rFonts w:ascii="Times New Roman"/>
                            <w:sz w:val="14"/>
                          </w:rPr>
                        </w:pPr>
                      </w:p>
                    </w:tc>
                    <w:tc>
                      <w:tcPr>
                        <w:tcW w:w="518" w:type="dxa"/>
                      </w:tcPr>
                      <w:p>
                        <w:pPr>
                          <w:pStyle w:val="TableParagraph"/>
                          <w:rPr>
                            <w:rFonts w:ascii="Times New Roman"/>
                            <w:sz w:val="14"/>
                          </w:rPr>
                        </w:pPr>
                      </w:p>
                    </w:tc>
                  </w:tr>
                  <w:tr>
                    <w:trPr>
                      <w:trHeight w:val="141" w:hRule="atLeast"/>
                    </w:trPr>
                    <w:tc>
                      <w:tcPr>
                        <w:tcW w:w="507" w:type="dxa"/>
                      </w:tcPr>
                      <w:p>
                        <w:pPr>
                          <w:pStyle w:val="TableParagraph"/>
                          <w:spacing w:line="118" w:lineRule="exact" w:before="4"/>
                          <w:ind w:right="233"/>
                          <w:jc w:val="right"/>
                          <w:rPr>
                            <w:sz w:val="11"/>
                          </w:rPr>
                        </w:pPr>
                        <w:r>
                          <w:rPr>
                            <w:color w:val="535655"/>
                            <w:w w:val="85"/>
                            <w:sz w:val="11"/>
                          </w:rPr>
                          <w:t>-0.7</w:t>
                        </w:r>
                      </w:p>
                    </w:tc>
                    <w:tc>
                      <w:tcPr>
                        <w:tcW w:w="699" w:type="dxa"/>
                      </w:tcPr>
                      <w:p>
                        <w:pPr>
                          <w:pStyle w:val="TableParagraph"/>
                          <w:spacing w:line="122" w:lineRule="exact"/>
                          <w:ind w:left="209" w:right="220"/>
                          <w:jc w:val="center"/>
                          <w:rPr>
                            <w:sz w:val="11"/>
                          </w:rPr>
                        </w:pPr>
                        <w:r>
                          <w:rPr>
                            <w:color w:val="4A4F4D"/>
                            <w:sz w:val="11"/>
                          </w:rPr>
                          <w:t>-2.4</w:t>
                        </w:r>
                      </w:p>
                    </w:tc>
                    <w:tc>
                      <w:tcPr>
                        <w:tcW w:w="809" w:type="dxa"/>
                      </w:tcPr>
                      <w:p>
                        <w:pPr>
                          <w:pStyle w:val="TableParagraph"/>
                          <w:spacing w:line="122" w:lineRule="exact"/>
                          <w:ind w:left="303"/>
                          <w:rPr>
                            <w:sz w:val="11"/>
                          </w:rPr>
                        </w:pPr>
                        <w:r>
                          <w:rPr>
                            <w:color w:val="535555"/>
                            <w:w w:val="70"/>
                            <w:sz w:val="11"/>
                          </w:rPr>
                          <w:t>1 .7</w:t>
                        </w:r>
                      </w:p>
                    </w:tc>
                    <w:tc>
                      <w:tcPr>
                        <w:tcW w:w="767" w:type="dxa"/>
                      </w:tcPr>
                      <w:p>
                        <w:pPr>
                          <w:pStyle w:val="TableParagraph"/>
                          <w:spacing w:line="122" w:lineRule="exact"/>
                          <w:ind w:right="247"/>
                          <w:jc w:val="right"/>
                          <w:rPr>
                            <w:sz w:val="11"/>
                          </w:rPr>
                        </w:pPr>
                        <w:r>
                          <w:rPr>
                            <w:color w:val="494B4B"/>
                            <w:w w:val="85"/>
                            <w:sz w:val="11"/>
                          </w:rPr>
                          <w:t>6.5</w:t>
                        </w:r>
                      </w:p>
                    </w:tc>
                    <w:tc>
                      <w:tcPr>
                        <w:tcW w:w="518" w:type="dxa"/>
                      </w:tcPr>
                      <w:p>
                        <w:pPr>
                          <w:pStyle w:val="TableParagraph"/>
                          <w:rPr>
                            <w:rFonts w:ascii="Times New Roman"/>
                            <w:sz w:val="8"/>
                          </w:rPr>
                        </w:pPr>
                      </w:p>
                    </w:tc>
                  </w:tr>
                  <w:tr>
                    <w:trPr>
                      <w:trHeight w:val="139" w:hRule="atLeast"/>
                    </w:trPr>
                    <w:tc>
                      <w:tcPr>
                        <w:tcW w:w="507" w:type="dxa"/>
                      </w:tcPr>
                      <w:p>
                        <w:pPr>
                          <w:pStyle w:val="TableParagraph"/>
                          <w:spacing w:line="118" w:lineRule="exact" w:before="1"/>
                          <w:ind w:right="257"/>
                          <w:jc w:val="right"/>
                          <w:rPr>
                            <w:sz w:val="11"/>
                          </w:rPr>
                        </w:pPr>
                        <w:r>
                          <w:rPr>
                            <w:color w:val="4E4E4D"/>
                            <w:w w:val="75"/>
                            <w:sz w:val="11"/>
                          </w:rPr>
                          <w:t>-0. 1</w:t>
                        </w:r>
                      </w:p>
                    </w:tc>
                    <w:tc>
                      <w:tcPr>
                        <w:tcW w:w="699" w:type="dxa"/>
                      </w:tcPr>
                      <w:p>
                        <w:pPr>
                          <w:pStyle w:val="TableParagraph"/>
                          <w:spacing w:line="119" w:lineRule="exact"/>
                          <w:ind w:left="207" w:right="220"/>
                          <w:jc w:val="center"/>
                          <w:rPr>
                            <w:sz w:val="11"/>
                          </w:rPr>
                        </w:pPr>
                        <w:r>
                          <w:rPr>
                            <w:color w:val="555857"/>
                            <w:w w:val="95"/>
                            <w:sz w:val="11"/>
                          </w:rPr>
                          <w:t>-2.8</w:t>
                        </w:r>
                      </w:p>
                    </w:tc>
                    <w:tc>
                      <w:tcPr>
                        <w:tcW w:w="809" w:type="dxa"/>
                      </w:tcPr>
                      <w:p>
                        <w:pPr>
                          <w:pStyle w:val="TableParagraph"/>
                          <w:spacing w:line="119" w:lineRule="exact"/>
                          <w:ind w:left="283"/>
                          <w:rPr>
                            <w:sz w:val="11"/>
                          </w:rPr>
                        </w:pPr>
                        <w:r>
                          <w:rPr>
                            <w:color w:val="545456"/>
                            <w:w w:val="90"/>
                            <w:sz w:val="11"/>
                          </w:rPr>
                          <w:t>2.8</w:t>
                        </w:r>
                        <w:r>
                          <w:rPr>
                            <w:color w:val="545456"/>
                            <w:sz w:val="11"/>
                          </w:rPr>
                          <w:t> </w:t>
                        </w:r>
                      </w:p>
                    </w:tc>
                    <w:tc>
                      <w:tcPr>
                        <w:tcW w:w="767" w:type="dxa"/>
                      </w:tcPr>
                      <w:p>
                        <w:pPr>
                          <w:pStyle w:val="TableParagraph"/>
                          <w:rPr>
                            <w:rFonts w:ascii="Times New Roman"/>
                            <w:sz w:val="8"/>
                          </w:rPr>
                        </w:pPr>
                      </w:p>
                    </w:tc>
                    <w:tc>
                      <w:tcPr>
                        <w:tcW w:w="518" w:type="dxa"/>
                      </w:tcPr>
                      <w:p>
                        <w:pPr>
                          <w:pStyle w:val="TableParagraph"/>
                          <w:spacing w:line="119" w:lineRule="exact"/>
                          <w:ind w:right="55"/>
                          <w:jc w:val="right"/>
                          <w:rPr>
                            <w:sz w:val="11"/>
                          </w:rPr>
                        </w:pPr>
                        <w:r>
                          <w:rPr>
                            <w:color w:val="444446"/>
                            <w:w w:val="85"/>
                            <w:sz w:val="11"/>
                          </w:rPr>
                          <w:t>2.9</w:t>
                        </w:r>
                      </w:p>
                    </w:tc>
                  </w:tr>
                  <w:tr>
                    <w:trPr>
                      <w:trHeight w:val="141" w:hRule="atLeast"/>
                    </w:trPr>
                    <w:tc>
                      <w:tcPr>
                        <w:tcW w:w="507" w:type="dxa"/>
                      </w:tcPr>
                      <w:p>
                        <w:pPr>
                          <w:pStyle w:val="TableParagraph"/>
                          <w:spacing w:line="119" w:lineRule="exact" w:before="2"/>
                          <w:ind w:right="232"/>
                          <w:jc w:val="right"/>
                          <w:rPr>
                            <w:sz w:val="11"/>
                          </w:rPr>
                        </w:pPr>
                        <w:r>
                          <w:rPr>
                            <w:color w:val="4A4F4D"/>
                            <w:w w:val="85"/>
                            <w:sz w:val="11"/>
                          </w:rPr>
                          <w:t>0.2</w:t>
                        </w:r>
                      </w:p>
                    </w:tc>
                    <w:tc>
                      <w:tcPr>
                        <w:tcW w:w="699" w:type="dxa"/>
                      </w:tcPr>
                      <w:p>
                        <w:pPr>
                          <w:pStyle w:val="TableParagraph"/>
                          <w:spacing w:line="121" w:lineRule="exact" w:before="1"/>
                          <w:ind w:left="209" w:right="218"/>
                          <w:jc w:val="center"/>
                          <w:rPr>
                            <w:sz w:val="11"/>
                          </w:rPr>
                        </w:pPr>
                        <w:r>
                          <w:rPr>
                            <w:color w:val="4F5252"/>
                            <w:w w:val="95"/>
                            <w:sz w:val="11"/>
                          </w:rPr>
                          <w:t>-3.0</w:t>
                        </w:r>
                      </w:p>
                    </w:tc>
                    <w:tc>
                      <w:tcPr>
                        <w:tcW w:w="809" w:type="dxa"/>
                      </w:tcPr>
                      <w:p>
                        <w:pPr>
                          <w:pStyle w:val="TableParagraph"/>
                          <w:spacing w:line="121" w:lineRule="exact"/>
                          <w:ind w:left="288"/>
                          <w:rPr>
                            <w:sz w:val="11"/>
                          </w:rPr>
                        </w:pPr>
                        <w:r>
                          <w:rPr>
                            <w:color w:val="585B5B"/>
                            <w:w w:val="90"/>
                            <w:sz w:val="11"/>
                          </w:rPr>
                          <w:t>3.3</w:t>
                        </w:r>
                      </w:p>
                    </w:tc>
                    <w:tc>
                      <w:tcPr>
                        <w:tcW w:w="767" w:type="dxa"/>
                      </w:tcPr>
                      <w:p>
                        <w:pPr>
                          <w:pStyle w:val="TableParagraph"/>
                          <w:spacing w:line="122" w:lineRule="exact"/>
                          <w:ind w:right="238"/>
                          <w:jc w:val="right"/>
                          <w:rPr>
                            <w:sz w:val="11"/>
                          </w:rPr>
                        </w:pPr>
                        <w:r>
                          <w:rPr>
                            <w:color w:val="494949"/>
                            <w:w w:val="85"/>
                            <w:sz w:val="11"/>
                          </w:rPr>
                          <w:t>5.4</w:t>
                        </w:r>
                      </w:p>
                    </w:tc>
                    <w:tc>
                      <w:tcPr>
                        <w:tcW w:w="518" w:type="dxa"/>
                      </w:tcPr>
                      <w:p>
                        <w:pPr>
                          <w:pStyle w:val="TableParagraph"/>
                          <w:spacing w:line="122" w:lineRule="exact"/>
                          <w:ind w:right="48"/>
                          <w:jc w:val="right"/>
                          <w:rPr>
                            <w:sz w:val="11"/>
                          </w:rPr>
                        </w:pPr>
                        <w:r>
                          <w:rPr>
                            <w:color w:val="424244"/>
                            <w:w w:val="85"/>
                            <w:sz w:val="11"/>
                          </w:rPr>
                          <w:t>2.6</w:t>
                        </w:r>
                      </w:p>
                    </w:tc>
                  </w:tr>
                  <w:tr>
                    <w:trPr>
                      <w:trHeight w:val="139" w:hRule="atLeast"/>
                    </w:trPr>
                    <w:tc>
                      <w:tcPr>
                        <w:tcW w:w="507" w:type="dxa"/>
                      </w:tcPr>
                      <w:p>
                        <w:pPr>
                          <w:pStyle w:val="TableParagraph"/>
                          <w:spacing w:line="119" w:lineRule="exact"/>
                          <w:ind w:right="238"/>
                          <w:jc w:val="right"/>
                          <w:rPr>
                            <w:sz w:val="11"/>
                          </w:rPr>
                        </w:pPr>
                        <w:r>
                          <w:rPr>
                            <w:color w:val="4B4848"/>
                            <w:w w:val="75"/>
                            <w:sz w:val="11"/>
                          </w:rPr>
                          <w:t>1 .4</w:t>
                        </w:r>
                      </w:p>
                    </w:tc>
                    <w:tc>
                      <w:tcPr>
                        <w:tcW w:w="699" w:type="dxa"/>
                      </w:tcPr>
                      <w:p>
                        <w:pPr>
                          <w:pStyle w:val="TableParagraph"/>
                          <w:spacing w:line="120" w:lineRule="exact"/>
                          <w:ind w:left="209" w:right="218"/>
                          <w:jc w:val="center"/>
                          <w:rPr>
                            <w:sz w:val="11"/>
                          </w:rPr>
                        </w:pPr>
                        <w:r>
                          <w:rPr>
                            <w:color w:val="4A4E4A"/>
                            <w:w w:val="95"/>
                            <w:sz w:val="11"/>
                          </w:rPr>
                          <w:t>-3.0</w:t>
                        </w:r>
                      </w:p>
                    </w:tc>
                    <w:tc>
                      <w:tcPr>
                        <w:tcW w:w="809" w:type="dxa"/>
                      </w:tcPr>
                      <w:p>
                        <w:pPr>
                          <w:pStyle w:val="TableParagraph"/>
                          <w:rPr>
                            <w:rFonts w:ascii="Times New Roman"/>
                            <w:sz w:val="8"/>
                          </w:rPr>
                        </w:pPr>
                      </w:p>
                    </w:tc>
                    <w:tc>
                      <w:tcPr>
                        <w:tcW w:w="767" w:type="dxa"/>
                      </w:tcPr>
                      <w:p>
                        <w:pPr>
                          <w:pStyle w:val="TableParagraph"/>
                          <w:spacing w:line="120" w:lineRule="exact"/>
                          <w:ind w:right="238"/>
                          <w:jc w:val="right"/>
                          <w:rPr>
                            <w:sz w:val="11"/>
                          </w:rPr>
                        </w:pPr>
                        <w:r>
                          <w:rPr>
                            <w:color w:val="464847"/>
                            <w:w w:val="85"/>
                            <w:sz w:val="11"/>
                          </w:rPr>
                          <w:t>3.0</w:t>
                        </w:r>
                      </w:p>
                    </w:tc>
                    <w:tc>
                      <w:tcPr>
                        <w:tcW w:w="518" w:type="dxa"/>
                      </w:tcPr>
                      <w:p>
                        <w:pPr>
                          <w:pStyle w:val="TableParagraph"/>
                          <w:spacing w:line="120" w:lineRule="exact"/>
                          <w:ind w:right="51"/>
                          <w:jc w:val="right"/>
                          <w:rPr>
                            <w:sz w:val="11"/>
                          </w:rPr>
                        </w:pPr>
                        <w:r>
                          <w:rPr>
                            <w:color w:val="3C3B3B"/>
                            <w:w w:val="90"/>
                            <w:sz w:val="11"/>
                          </w:rPr>
                          <w:t>-0.9</w:t>
                        </w:r>
                      </w:p>
                    </w:tc>
                  </w:tr>
                  <w:tr>
                    <w:trPr>
                      <w:trHeight w:val="191" w:hRule="atLeast"/>
                    </w:trPr>
                    <w:tc>
                      <w:tcPr>
                        <w:tcW w:w="507" w:type="dxa"/>
                      </w:tcPr>
                      <w:p>
                        <w:pPr>
                          <w:pStyle w:val="TableParagraph"/>
                          <w:spacing w:before="2"/>
                          <w:ind w:right="228"/>
                          <w:jc w:val="right"/>
                          <w:rPr>
                            <w:sz w:val="11"/>
                          </w:rPr>
                        </w:pPr>
                        <w:r>
                          <w:rPr>
                            <w:color w:val="4A4848"/>
                            <w:w w:val="85"/>
                            <w:sz w:val="11"/>
                          </w:rPr>
                          <w:t>2.0</w:t>
                        </w:r>
                      </w:p>
                    </w:tc>
                    <w:tc>
                      <w:tcPr>
                        <w:tcW w:w="699" w:type="dxa"/>
                      </w:tcPr>
                      <w:p>
                        <w:pPr>
                          <w:pStyle w:val="TableParagraph"/>
                          <w:rPr>
                            <w:rFonts w:ascii="Times New Roman"/>
                            <w:sz w:val="12"/>
                          </w:rPr>
                        </w:pPr>
                      </w:p>
                    </w:tc>
                    <w:tc>
                      <w:tcPr>
                        <w:tcW w:w="809" w:type="dxa"/>
                      </w:tcPr>
                      <w:p>
                        <w:pPr>
                          <w:pStyle w:val="TableParagraph"/>
                          <w:spacing w:line="132" w:lineRule="exact"/>
                          <w:ind w:left="282"/>
                          <w:rPr>
                            <w:sz w:val="11"/>
                          </w:rPr>
                        </w:pPr>
                        <w:r>
                          <w:rPr>
                            <w:color w:val="474B4A"/>
                            <w:w w:val="95"/>
                            <w:sz w:val="11"/>
                          </w:rPr>
                          <w:t>4.5</w:t>
                        </w:r>
                      </w:p>
                    </w:tc>
                    <w:tc>
                      <w:tcPr>
                        <w:tcW w:w="767" w:type="dxa"/>
                      </w:tcPr>
                      <w:p>
                        <w:pPr>
                          <w:pStyle w:val="TableParagraph"/>
                          <w:rPr>
                            <w:rFonts w:ascii="Times New Roman"/>
                            <w:sz w:val="12"/>
                          </w:rPr>
                        </w:pPr>
                      </w:p>
                    </w:tc>
                    <w:tc>
                      <w:tcPr>
                        <w:tcW w:w="518" w:type="dxa"/>
                      </w:tcPr>
                      <w:p>
                        <w:pPr>
                          <w:pStyle w:val="TableParagraph"/>
                          <w:spacing w:line="132" w:lineRule="exact"/>
                          <w:ind w:right="51"/>
                          <w:jc w:val="right"/>
                          <w:rPr>
                            <w:sz w:val="11"/>
                          </w:rPr>
                        </w:pPr>
                        <w:r>
                          <w:rPr>
                            <w:color w:val="3D3D42"/>
                            <w:w w:val="85"/>
                            <w:sz w:val="11"/>
                          </w:rPr>
                          <w:t>-0.9</w:t>
                        </w:r>
                      </w:p>
                    </w:tc>
                  </w:tr>
                </w:tbl>
                <w:p>
                  <w:pPr>
                    <w:pStyle w:val="BodyText"/>
                  </w:pPr>
                </w:p>
              </w:txbxContent>
            </v:textbox>
            <w10:wrap type="none"/>
          </v:shape>
        </w:pict>
      </w:r>
      <w:r>
        <w:rPr>
          <w:rFonts w:ascii="Verdana"/>
          <w:color w:val="5C5A5D"/>
          <w:spacing w:val="2"/>
          <w:w w:val="95"/>
          <w:sz w:val="11"/>
        </w:rPr>
        <w:t>1990</w:t>
      </w:r>
    </w:p>
    <w:p>
      <w:pPr>
        <w:spacing w:before="5"/>
        <w:ind w:left="165" w:right="0" w:firstLine="0"/>
        <w:jc w:val="left"/>
        <w:rPr>
          <w:rFonts w:ascii="Verdana"/>
          <w:sz w:val="11"/>
        </w:rPr>
      </w:pPr>
      <w:r>
        <w:rPr>
          <w:rFonts w:ascii="Verdana"/>
          <w:color w:val="5C5E5C"/>
          <w:w w:val="75"/>
          <w:sz w:val="11"/>
        </w:rPr>
        <w:t>1</w:t>
      </w:r>
      <w:r>
        <w:rPr>
          <w:rFonts w:ascii="Verdana"/>
          <w:color w:val="5C5E5C"/>
          <w:spacing w:val="-21"/>
          <w:w w:val="75"/>
          <w:sz w:val="11"/>
        </w:rPr>
        <w:t> </w:t>
      </w:r>
      <w:r>
        <w:rPr>
          <w:rFonts w:ascii="Verdana"/>
          <w:color w:val="5C5E5C"/>
          <w:spacing w:val="5"/>
          <w:w w:val="75"/>
          <w:sz w:val="11"/>
        </w:rPr>
        <w:t>991</w:t>
      </w:r>
      <w:r>
        <w:rPr>
          <w:rFonts w:ascii="Verdana"/>
          <w:color w:val="5C5E5C"/>
          <w:spacing w:val="-22"/>
          <w:sz w:val="11"/>
        </w:rPr>
        <w:t> </w:t>
      </w:r>
    </w:p>
    <w:p>
      <w:pPr>
        <w:spacing w:before="6"/>
        <w:ind w:left="165" w:right="0" w:firstLine="0"/>
        <w:jc w:val="left"/>
        <w:rPr>
          <w:rFonts w:ascii="Verdana"/>
          <w:sz w:val="11"/>
        </w:rPr>
      </w:pPr>
      <w:r>
        <w:rPr>
          <w:rFonts w:ascii="Verdana"/>
          <w:color w:val="5E605E"/>
          <w:spacing w:val="5"/>
          <w:w w:val="95"/>
          <w:sz w:val="11"/>
        </w:rPr>
        <w:t>1992</w:t>
      </w:r>
    </w:p>
    <w:p>
      <w:pPr>
        <w:pStyle w:val="BodyText"/>
        <w:spacing w:before="3"/>
        <w:rPr>
          <w:rFonts w:ascii="Verdana"/>
          <w:sz w:val="12"/>
        </w:rPr>
      </w:pPr>
    </w:p>
    <w:p>
      <w:pPr>
        <w:spacing w:before="1"/>
        <w:ind w:left="0" w:right="3833" w:firstLine="0"/>
        <w:jc w:val="right"/>
        <w:rPr>
          <w:rFonts w:ascii="Verdana"/>
          <w:sz w:val="11"/>
        </w:rPr>
      </w:pPr>
      <w:r>
        <w:rPr/>
        <w:pict>
          <v:shape style="position:absolute;margin-left:211.604187pt;margin-top:.417613pt;width:9.25pt;height:5.5pt;mso-position-horizontal-relative:page;mso-position-vertical-relative:paragraph;z-index:15807488;rotation:358" type="#_x0000_t136" fillcolor="#545554" stroked="f">
            <o:extrusion v:ext="view" autorotationcenter="t"/>
            <v:textpath style="font-family:&quot;Times New Roman&quot;;font-size:5pt;v-text-kern:t;mso-text-shadow:auto" string="8.7 "/>
            <w10:wrap type="none"/>
          </v:shape>
        </w:pict>
      </w:r>
      <w:r>
        <w:rPr/>
        <w:pict>
          <v:shape style="position:absolute;margin-left:247.126572pt;margin-top:.308827pt;width:8.85pt;height:5.5pt;mso-position-horizontal-relative:page;mso-position-vertical-relative:paragraph;z-index:15808000;rotation:358" type="#_x0000_t136" fillcolor="#474b4b" stroked="f">
            <o:extrusion v:ext="view" autorotationcenter="t"/>
            <v:textpath style="font-family:&quot;Times New Roman&quot;;font-size:5pt;v-text-kern:t;mso-text-shadow:auto" string="6.4"/>
            <w10:wrap type="none"/>
          </v:shape>
        </w:pict>
      </w:r>
      <w:r>
        <w:rPr>
          <w:rFonts w:ascii="Verdana"/>
          <w:color w:val="525353"/>
          <w:spacing w:val="4"/>
          <w:w w:val="95"/>
          <w:sz w:val="11"/>
        </w:rPr>
        <w:t>1992</w:t>
      </w:r>
      <w:r>
        <w:rPr>
          <w:rFonts w:ascii="Verdana"/>
          <w:color w:val="525353"/>
          <w:spacing w:val="-17"/>
          <w:w w:val="95"/>
          <w:sz w:val="11"/>
        </w:rPr>
        <w:t> </w:t>
      </w:r>
      <w:r>
        <w:rPr>
          <w:rFonts w:ascii="Verdana"/>
          <w:color w:val="525353"/>
          <w:spacing w:val="10"/>
          <w:w w:val="95"/>
          <w:sz w:val="11"/>
        </w:rPr>
        <w:t>QI</w:t>
      </w:r>
      <w:r>
        <w:rPr>
          <w:rFonts w:ascii="Verdana"/>
          <w:color w:val="525353"/>
          <w:spacing w:val="-18"/>
          <w:sz w:val="11"/>
        </w:rPr>
        <w:t> </w:t>
      </w:r>
    </w:p>
    <w:p>
      <w:pPr>
        <w:spacing w:before="5"/>
        <w:ind w:left="0" w:right="3836" w:firstLine="0"/>
        <w:jc w:val="right"/>
        <w:rPr>
          <w:rFonts w:ascii="Verdana"/>
          <w:sz w:val="11"/>
        </w:rPr>
      </w:pPr>
      <w:r>
        <w:rPr/>
        <w:pict>
          <v:shape style="position:absolute;margin-left:67.553055pt;margin-top:6.275946pt;width:10.4pt;height:8.950pt;mso-position-horizontal-relative:page;mso-position-vertical-relative:paragraph;z-index:15802880" type="#_x0000_t202" filled="false" stroked="false">
            <v:textbox inset="0,0,0,0">
              <w:txbxContent>
                <w:p>
                  <w:pPr>
                    <w:spacing w:before="28"/>
                    <w:ind w:left="20" w:right="0" w:firstLine="0"/>
                    <w:jc w:val="left"/>
                    <w:rPr>
                      <w:rFonts w:ascii="Times New Roman"/>
                      <w:sz w:val="11"/>
                    </w:rPr>
                  </w:pPr>
                  <w:r>
                    <w:rPr>
                      <w:rFonts w:ascii="Times New Roman"/>
                      <w:color w:val="535555"/>
                      <w:w w:val="120"/>
                      <w:sz w:val="11"/>
                    </w:rPr>
                    <w:t>Q3</w:t>
                  </w:r>
                </w:p>
              </w:txbxContent>
            </v:textbox>
            <w10:wrap type="none"/>
          </v:shape>
        </w:pict>
      </w:r>
      <w:r>
        <w:rPr/>
        <w:pict>
          <v:shape style="position:absolute;margin-left:210.609253pt;margin-top:6.02266pt;width:11pt;height:8.950pt;mso-position-horizontal-relative:page;mso-position-vertical-relative:paragraph;z-index:15803392" type="#_x0000_t202" filled="false" stroked="false">
            <v:textbox inset="0,0,0,0">
              <w:txbxContent>
                <w:p>
                  <w:pPr>
                    <w:spacing w:before="27"/>
                    <w:ind w:left="20" w:right="0" w:firstLine="0"/>
                    <w:jc w:val="left"/>
                    <w:rPr>
                      <w:rFonts w:ascii="Times New Roman"/>
                      <w:sz w:val="11"/>
                    </w:rPr>
                  </w:pPr>
                  <w:r>
                    <w:rPr>
                      <w:rFonts w:ascii="Times New Roman"/>
                      <w:color w:val="4B4E50"/>
                      <w:w w:val="120"/>
                      <w:sz w:val="11"/>
                    </w:rPr>
                    <w:t>5.4</w:t>
                  </w:r>
                </w:p>
              </w:txbxContent>
            </v:textbox>
            <w10:wrap type="none"/>
          </v:shape>
        </w:pict>
      </w:r>
      <w:r>
        <w:rPr/>
        <w:pict>
          <v:shape style="position:absolute;margin-left:247.09436pt;margin-top:.666471pt;width:8.550pt;height:5.5pt;mso-position-horizontal-relative:page;mso-position-vertical-relative:paragraph;z-index:15810560;rotation:359" type="#_x0000_t136" fillcolor="#3d4341" stroked="f">
            <o:extrusion v:ext="view" autorotationcenter="t"/>
            <v:textpath style="font-family:&quot;Times New Roman&quot;;font-size:5pt;v-text-kern:t;mso-text-shadow:auto" string="5.1 "/>
            <w10:wrap type="none"/>
          </v:shape>
        </w:pict>
      </w:r>
      <w:r>
        <w:rPr>
          <w:rFonts w:ascii="Verdana"/>
          <w:color w:val="545858"/>
          <w:sz w:val="11"/>
        </w:rPr>
        <w:t>Q2</w:t>
      </w:r>
    </w:p>
    <w:p>
      <w:pPr>
        <w:pStyle w:val="BodyText"/>
        <w:rPr>
          <w:rFonts w:ascii="Verdana"/>
          <w:sz w:val="12"/>
        </w:rPr>
      </w:pPr>
    </w:p>
    <w:p>
      <w:pPr>
        <w:spacing w:line="256" w:lineRule="auto" w:before="0"/>
        <w:ind w:left="165" w:right="3599" w:firstLine="298"/>
        <w:jc w:val="left"/>
        <w:rPr>
          <w:rFonts w:ascii="Verdana"/>
          <w:sz w:val="11"/>
        </w:rPr>
      </w:pPr>
      <w:r>
        <w:rPr/>
        <w:pict>
          <v:shape style="position:absolute;margin-left:168.021606pt;margin-top:7.670504pt;width:9.25pt;height:5.5pt;mso-position-horizontal-relative:page;mso-position-vertical-relative:paragraph;z-index:15804928;rotation:1" type="#_x0000_t136" fillcolor="#4e4e4e" stroked="f">
            <o:extrusion v:ext="view" autorotationcenter="t"/>
            <v:textpath style="font-family:&quot;Times New Roman&quot;;font-size:5pt;v-text-kern:t;mso-text-shadow:auto" string="4.5"/>
            <w10:wrap type="none"/>
          </v:shape>
        </w:pict>
      </w:r>
      <w:r>
        <w:rPr>
          <w:rFonts w:ascii="Verdana"/>
          <w:color w:val="505153"/>
          <w:spacing w:val="4"/>
          <w:sz w:val="11"/>
        </w:rPr>
        <w:t>Q4 </w:t>
      </w:r>
      <w:r>
        <w:rPr>
          <w:rFonts w:ascii="Verdana"/>
          <w:color w:val="504F4E"/>
          <w:spacing w:val="4"/>
          <w:w w:val="90"/>
          <w:sz w:val="11"/>
        </w:rPr>
        <w:t>1993</w:t>
      </w:r>
      <w:r>
        <w:rPr>
          <w:rFonts w:ascii="Verdana"/>
          <w:color w:val="504F4E"/>
          <w:w w:val="90"/>
          <w:sz w:val="11"/>
        </w:rPr>
        <w:t> </w:t>
      </w:r>
      <w:r>
        <w:rPr>
          <w:rFonts w:ascii="Verdana"/>
          <w:color w:val="504F4E"/>
          <w:spacing w:val="13"/>
          <w:w w:val="90"/>
          <w:sz w:val="11"/>
        </w:rPr>
        <w:t>QI</w:t>
      </w:r>
      <w:r>
        <w:rPr>
          <w:rFonts w:ascii="Verdana"/>
          <w:color w:val="504F4E"/>
          <w:spacing w:val="-13"/>
          <w:sz w:val="11"/>
        </w:rPr>
        <w:t> </w:t>
      </w:r>
    </w:p>
    <w:p>
      <w:pPr>
        <w:spacing w:line="130" w:lineRule="exact" w:before="0"/>
        <w:ind w:left="468" w:right="0" w:firstLine="0"/>
        <w:jc w:val="left"/>
        <w:rPr>
          <w:rFonts w:ascii="Verdana"/>
          <w:sz w:val="11"/>
        </w:rPr>
      </w:pPr>
      <w:r>
        <w:rPr>
          <w:rFonts w:ascii="Verdana"/>
          <w:color w:val="4F4F4E"/>
          <w:spacing w:val="4"/>
          <w:w w:val="105"/>
          <w:sz w:val="11"/>
        </w:rPr>
        <w:t>Q2</w:t>
      </w:r>
    </w:p>
    <w:p>
      <w:pPr>
        <w:pStyle w:val="BodyText"/>
        <w:spacing w:before="11"/>
        <w:rPr>
          <w:rFonts w:ascii="Verdana"/>
          <w:sz w:val="11"/>
        </w:rPr>
      </w:pPr>
    </w:p>
    <w:p>
      <w:pPr>
        <w:pStyle w:val="ListParagraph"/>
        <w:numPr>
          <w:ilvl w:val="0"/>
          <w:numId w:val="13"/>
        </w:numPr>
        <w:tabs>
          <w:tab w:pos="1015" w:val="left" w:leader="none"/>
          <w:tab w:pos="1016" w:val="left" w:leader="none"/>
        </w:tabs>
        <w:spacing w:line="240" w:lineRule="auto" w:before="0" w:after="0"/>
        <w:ind w:left="1015" w:right="0" w:hanging="870"/>
        <w:jc w:val="left"/>
        <w:rPr>
          <w:rFonts w:ascii="Aegean"/>
          <w:color w:val="404242"/>
          <w:sz w:val="14"/>
        </w:rPr>
      </w:pPr>
      <w:r>
        <w:rPr>
          <w:rFonts w:ascii="Arial Black"/>
          <w:color w:val="373835"/>
          <w:spacing w:val="3"/>
          <w:w w:val="122"/>
          <w:position w:val="1"/>
          <w:sz w:val="9"/>
        </w:rPr>
        <w:t>Manufacturin</w:t>
      </w:r>
      <w:r>
        <w:rPr>
          <w:rFonts w:ascii="Arial Black"/>
          <w:color w:val="373835"/>
          <w:w w:val="122"/>
          <w:position w:val="1"/>
          <w:sz w:val="9"/>
        </w:rPr>
        <w:t>g</w:t>
      </w:r>
      <w:r>
        <w:rPr>
          <w:rFonts w:ascii="Arial Black"/>
          <w:color w:val="373835"/>
          <w:spacing w:val="3"/>
          <w:position w:val="1"/>
          <w:sz w:val="9"/>
        </w:rPr>
        <w:t> </w:t>
      </w:r>
      <w:r>
        <w:rPr>
          <w:rFonts w:ascii="Arial Black"/>
          <w:color w:val="373835"/>
          <w:spacing w:val="6"/>
          <w:w w:val="118"/>
          <w:position w:val="1"/>
          <w:sz w:val="9"/>
        </w:rPr>
        <w:t>ind</w:t>
      </w:r>
      <w:r>
        <w:rPr>
          <w:rFonts w:ascii="Arial Black"/>
          <w:color w:val="373835"/>
          <w:w w:val="118"/>
          <w:position w:val="1"/>
          <w:sz w:val="9"/>
        </w:rPr>
        <w:t>u</w:t>
      </w:r>
      <w:r>
        <w:rPr>
          <w:rFonts w:ascii="Arial Black"/>
          <w:color w:val="373835"/>
          <w:w w:val="123"/>
          <w:position w:val="1"/>
          <w:sz w:val="9"/>
        </w:rPr>
        <w:t>stry</w:t>
      </w:r>
      <w:r>
        <w:rPr>
          <w:rFonts w:ascii="Verdana"/>
          <w:color w:val="373835"/>
          <w:spacing w:val="4"/>
          <w:w w:val="43"/>
          <w:position w:val="1"/>
          <w:sz w:val="11"/>
        </w:rPr>
        <w:t>C</w:t>
      </w:r>
      <w:r>
        <w:rPr>
          <w:color w:val="373835"/>
          <w:spacing w:val="2"/>
          <w:w w:val="123"/>
          <w:position w:val="1"/>
          <w:sz w:val="9"/>
        </w:rPr>
        <w:t>a</w:t>
      </w:r>
      <w:r>
        <w:rPr>
          <w:rFonts w:ascii="Arial Black"/>
          <w:color w:val="373835"/>
          <w:w w:val="95"/>
          <w:position w:val="1"/>
          <w:sz w:val="9"/>
        </w:rPr>
        <w:t>)</w:t>
      </w:r>
    </w:p>
    <w:p>
      <w:pPr>
        <w:spacing w:before="132"/>
        <w:ind w:left="153" w:right="0" w:firstLine="0"/>
        <w:jc w:val="left"/>
        <w:rPr>
          <w:rFonts w:ascii="Verdana"/>
          <w:sz w:val="11"/>
        </w:rPr>
      </w:pPr>
      <w:r>
        <w:rPr/>
        <w:pict>
          <v:shape style="position:absolute;margin-left:94.983315pt;margin-top:44.82896pt;width:13.3pt;height:8.950pt;mso-position-horizontal-relative:page;mso-position-vertical-relative:paragraph;z-index:-18648576" type="#_x0000_t202" filled="false" stroked="false">
            <v:textbox inset="0,0,0,0">
              <w:txbxContent>
                <w:p>
                  <w:pPr>
                    <w:spacing w:before="25"/>
                    <w:ind w:left="20" w:right="0" w:firstLine="0"/>
                    <w:jc w:val="left"/>
                    <w:rPr>
                      <w:rFonts w:ascii="Times New Roman"/>
                      <w:sz w:val="11"/>
                    </w:rPr>
                  </w:pPr>
                  <w:r>
                    <w:rPr>
                      <w:rFonts w:ascii="Times New Roman"/>
                      <w:color w:val="585B5B"/>
                      <w:w w:val="110"/>
                      <w:sz w:val="11"/>
                    </w:rPr>
                    <w:t>-5.3</w:t>
                  </w:r>
                </w:p>
              </w:txbxContent>
            </v:textbox>
            <w10:wrap type="none"/>
          </v:shape>
        </w:pict>
      </w:r>
      <w:r>
        <w:rPr/>
        <w:pict>
          <v:shape style="position:absolute;margin-left:167.814545pt;margin-top:53.678513pt;width:9.9pt;height:5.5pt;mso-position-horizontal-relative:page;mso-position-vertical-relative:paragraph;z-index:-18647040;rotation:1" type="#_x0000_t136" fillcolor="#555553" stroked="f">
            <o:extrusion v:ext="view" autorotationcenter="t"/>
            <v:textpath style="font-family:&quot;Times New Roman&quot;;font-size:5pt;v-text-kern:t;mso-text-shadow:auto" string="4.9 "/>
            <w10:wrap type="none"/>
          </v:shape>
        </w:pict>
      </w:r>
      <w:r>
        <w:rPr>
          <w:rFonts w:ascii="Verdana"/>
          <w:color w:val="555755"/>
          <w:sz w:val="11"/>
        </w:rPr>
        <w:t>Percentage changes on same period in previous year</w:t>
      </w:r>
    </w:p>
    <w:p>
      <w:pPr>
        <w:pStyle w:val="BodyText"/>
        <w:spacing w:before="3"/>
        <w:rPr>
          <w:rFonts w:ascii="Verdana"/>
          <w:sz w:val="3"/>
        </w:rPr>
      </w:pPr>
    </w:p>
    <w:tbl>
      <w:tblPr>
        <w:tblW w:w="0" w:type="auto"/>
        <w:jc w:val="left"/>
        <w:tblInd w:w="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3"/>
        <w:gridCol w:w="577"/>
        <w:gridCol w:w="933"/>
        <w:gridCol w:w="750"/>
        <w:gridCol w:w="708"/>
        <w:gridCol w:w="665"/>
      </w:tblGrid>
      <w:tr>
        <w:trPr>
          <w:trHeight w:val="398" w:hRule="atLeast"/>
        </w:trPr>
        <w:tc>
          <w:tcPr>
            <w:tcW w:w="673" w:type="dxa"/>
          </w:tcPr>
          <w:p>
            <w:pPr>
              <w:pStyle w:val="TableParagraph"/>
              <w:rPr>
                <w:rFonts w:ascii="Times New Roman"/>
                <w:sz w:val="18"/>
              </w:rPr>
            </w:pPr>
          </w:p>
        </w:tc>
        <w:tc>
          <w:tcPr>
            <w:tcW w:w="577" w:type="dxa"/>
          </w:tcPr>
          <w:p>
            <w:pPr>
              <w:pStyle w:val="TableParagraph"/>
              <w:spacing w:before="47"/>
              <w:ind w:right="60"/>
              <w:jc w:val="right"/>
              <w:rPr>
                <w:sz w:val="11"/>
              </w:rPr>
            </w:pPr>
            <w:r>
              <w:rPr>
                <w:color w:val="515251"/>
                <w:w w:val="95"/>
                <w:sz w:val="11"/>
              </w:rPr>
              <w:t>Output</w:t>
            </w:r>
          </w:p>
        </w:tc>
        <w:tc>
          <w:tcPr>
            <w:tcW w:w="933" w:type="dxa"/>
          </w:tcPr>
          <w:p>
            <w:pPr>
              <w:pStyle w:val="TableParagraph"/>
              <w:spacing w:before="47"/>
              <w:ind w:left="74" w:right="19"/>
              <w:jc w:val="center"/>
              <w:rPr>
                <w:sz w:val="11"/>
              </w:rPr>
            </w:pPr>
            <w:r>
              <w:rPr>
                <w:color w:val="515251"/>
                <w:w w:val="90"/>
                <w:sz w:val="11"/>
              </w:rPr>
              <w:t>EmploymentCb)</w:t>
            </w:r>
          </w:p>
        </w:tc>
        <w:tc>
          <w:tcPr>
            <w:tcW w:w="750" w:type="dxa"/>
          </w:tcPr>
          <w:p>
            <w:pPr>
              <w:pStyle w:val="TableParagraph"/>
              <w:spacing w:line="249" w:lineRule="auto" w:before="47"/>
              <w:ind w:left="7"/>
              <w:rPr>
                <w:sz w:val="11"/>
              </w:rPr>
            </w:pPr>
            <w:r>
              <w:rPr>
                <w:color w:val="515251"/>
                <w:sz w:val="11"/>
              </w:rPr>
              <w:t>Labour </w:t>
            </w:r>
            <w:r>
              <w:rPr>
                <w:color w:val="525352"/>
                <w:w w:val="95"/>
                <w:sz w:val="11"/>
              </w:rPr>
              <w:t>productivity</w:t>
            </w:r>
          </w:p>
        </w:tc>
        <w:tc>
          <w:tcPr>
            <w:tcW w:w="708" w:type="dxa"/>
          </w:tcPr>
          <w:p>
            <w:pPr>
              <w:pStyle w:val="TableParagraph"/>
              <w:spacing w:line="249" w:lineRule="auto" w:before="47"/>
              <w:ind w:left="59" w:firstLine="5"/>
              <w:rPr>
                <w:sz w:val="11"/>
              </w:rPr>
            </w:pPr>
            <w:r>
              <w:rPr>
                <w:color w:val="515251"/>
                <w:w w:val="90"/>
                <w:sz w:val="11"/>
              </w:rPr>
              <w:t>AverageCb) </w:t>
            </w:r>
            <w:r>
              <w:rPr>
                <w:color w:val="525352"/>
                <w:sz w:val="11"/>
              </w:rPr>
              <w:t>earnings</w:t>
            </w:r>
          </w:p>
        </w:tc>
        <w:tc>
          <w:tcPr>
            <w:tcW w:w="665" w:type="dxa"/>
          </w:tcPr>
          <w:p>
            <w:pPr>
              <w:pStyle w:val="TableParagraph"/>
              <w:spacing w:line="249" w:lineRule="auto" w:before="47"/>
              <w:ind w:left="33" w:right="40" w:firstLine="19"/>
              <w:rPr>
                <w:sz w:val="11"/>
              </w:rPr>
            </w:pPr>
            <w:r>
              <w:rPr>
                <w:color w:val="515251"/>
                <w:sz w:val="11"/>
              </w:rPr>
              <w:t>Unit wage </w:t>
            </w:r>
            <w:r>
              <w:rPr>
                <w:color w:val="525352"/>
                <w:sz w:val="11"/>
              </w:rPr>
              <w:t>costs</w:t>
            </w:r>
          </w:p>
        </w:tc>
      </w:tr>
      <w:tr>
        <w:trPr>
          <w:trHeight w:val="211" w:hRule="atLeast"/>
        </w:trPr>
        <w:tc>
          <w:tcPr>
            <w:tcW w:w="673" w:type="dxa"/>
          </w:tcPr>
          <w:p>
            <w:pPr>
              <w:pStyle w:val="TableParagraph"/>
              <w:spacing w:line="120" w:lineRule="exact" w:before="71"/>
              <w:ind w:left="50"/>
              <w:rPr>
                <w:sz w:val="11"/>
              </w:rPr>
            </w:pPr>
            <w:r>
              <w:rPr>
                <w:color w:val="5D5E5B"/>
                <w:w w:val="95"/>
                <w:sz w:val="11"/>
              </w:rPr>
              <w:t>1990</w:t>
            </w:r>
          </w:p>
        </w:tc>
        <w:tc>
          <w:tcPr>
            <w:tcW w:w="577" w:type="dxa"/>
          </w:tcPr>
          <w:p>
            <w:pPr>
              <w:pStyle w:val="TableParagraph"/>
              <w:spacing w:line="120" w:lineRule="exact" w:before="71"/>
              <w:ind w:right="119"/>
              <w:jc w:val="right"/>
              <w:rPr>
                <w:sz w:val="11"/>
              </w:rPr>
            </w:pPr>
            <w:r>
              <w:rPr>
                <w:color w:val="565857"/>
                <w:w w:val="90"/>
                <w:sz w:val="11"/>
              </w:rPr>
              <w:t>-0.2</w:t>
            </w:r>
          </w:p>
        </w:tc>
        <w:tc>
          <w:tcPr>
            <w:tcW w:w="933" w:type="dxa"/>
          </w:tcPr>
          <w:p>
            <w:pPr>
              <w:pStyle w:val="TableParagraph"/>
              <w:spacing w:line="121" w:lineRule="exact" w:before="71"/>
              <w:ind w:left="8" w:right="19"/>
              <w:jc w:val="center"/>
              <w:rPr>
                <w:sz w:val="11"/>
              </w:rPr>
            </w:pPr>
            <w:r>
              <w:rPr>
                <w:color w:val="555755"/>
                <w:w w:val="80"/>
                <w:sz w:val="11"/>
              </w:rPr>
              <w:t>-1.9</w:t>
            </w:r>
          </w:p>
        </w:tc>
        <w:tc>
          <w:tcPr>
            <w:tcW w:w="750" w:type="dxa"/>
          </w:tcPr>
          <w:p>
            <w:pPr>
              <w:pStyle w:val="TableParagraph"/>
              <w:spacing w:line="121" w:lineRule="exact" w:before="71"/>
              <w:ind w:left="190"/>
              <w:rPr>
                <w:sz w:val="11"/>
              </w:rPr>
            </w:pPr>
            <w:r>
              <w:rPr>
                <w:color w:val="545655"/>
                <w:spacing w:val="24"/>
                <w:w w:val="48"/>
                <w:sz w:val="11"/>
              </w:rPr>
              <w:t>1</w:t>
            </w:r>
            <w:r>
              <w:rPr>
                <w:color w:val="545655"/>
                <w:spacing w:val="5"/>
                <w:w w:val="48"/>
                <w:sz w:val="11"/>
              </w:rPr>
              <w:t>.</w:t>
            </w:r>
            <w:r>
              <w:rPr>
                <w:color w:val="545655"/>
                <w:w w:val="99"/>
                <w:sz w:val="11"/>
              </w:rPr>
              <w:t>9</w:t>
            </w:r>
          </w:p>
        </w:tc>
        <w:tc>
          <w:tcPr>
            <w:tcW w:w="708" w:type="dxa"/>
          </w:tcPr>
          <w:p>
            <w:pPr>
              <w:pStyle w:val="TableParagraph"/>
              <w:spacing w:line="120" w:lineRule="exact" w:before="72"/>
              <w:ind w:right="237"/>
              <w:jc w:val="right"/>
              <w:rPr>
                <w:sz w:val="11"/>
              </w:rPr>
            </w:pPr>
            <w:r>
              <w:rPr>
                <w:color w:val="535453"/>
                <w:w w:val="90"/>
                <w:sz w:val="11"/>
              </w:rPr>
              <w:t>9.4</w:t>
            </w:r>
          </w:p>
        </w:tc>
        <w:tc>
          <w:tcPr>
            <w:tcW w:w="665" w:type="dxa"/>
          </w:tcPr>
          <w:p>
            <w:pPr>
              <w:pStyle w:val="TableParagraph"/>
              <w:spacing w:line="121" w:lineRule="exact" w:before="70"/>
              <w:ind w:left="221" w:right="124"/>
              <w:jc w:val="center"/>
              <w:rPr>
                <w:sz w:val="11"/>
              </w:rPr>
            </w:pPr>
            <w:r>
              <w:rPr>
                <w:color w:val="535553"/>
                <w:w w:val="95"/>
                <w:sz w:val="11"/>
              </w:rPr>
              <w:t>7.3</w:t>
            </w:r>
          </w:p>
        </w:tc>
      </w:tr>
      <w:tr>
        <w:trPr>
          <w:trHeight w:val="141" w:hRule="atLeast"/>
        </w:trPr>
        <w:tc>
          <w:tcPr>
            <w:tcW w:w="673" w:type="dxa"/>
          </w:tcPr>
          <w:p>
            <w:pPr>
              <w:pStyle w:val="TableParagraph"/>
              <w:spacing w:line="122" w:lineRule="exact"/>
              <w:ind w:left="50"/>
              <w:rPr>
                <w:sz w:val="11"/>
              </w:rPr>
            </w:pPr>
            <w:r>
              <w:rPr>
                <w:color w:val="5A5C5B"/>
                <w:w w:val="80"/>
                <w:sz w:val="11"/>
              </w:rPr>
              <w:t>1991</w:t>
            </w:r>
            <w:r>
              <w:rPr>
                <w:color w:val="5A5C5B"/>
                <w:sz w:val="11"/>
              </w:rPr>
              <w:t> </w:t>
            </w:r>
          </w:p>
        </w:tc>
        <w:tc>
          <w:tcPr>
            <w:tcW w:w="577" w:type="dxa"/>
          </w:tcPr>
          <w:p>
            <w:pPr>
              <w:pStyle w:val="TableParagraph"/>
              <w:rPr>
                <w:rFonts w:ascii="Times New Roman"/>
                <w:sz w:val="8"/>
              </w:rPr>
            </w:pPr>
          </w:p>
        </w:tc>
        <w:tc>
          <w:tcPr>
            <w:tcW w:w="933" w:type="dxa"/>
          </w:tcPr>
          <w:p>
            <w:pPr>
              <w:pStyle w:val="TableParagraph"/>
              <w:spacing w:line="122" w:lineRule="exact"/>
              <w:ind w:left="5" w:right="19"/>
              <w:jc w:val="center"/>
              <w:rPr>
                <w:sz w:val="11"/>
              </w:rPr>
            </w:pPr>
            <w:r>
              <w:rPr>
                <w:color w:val="535555"/>
                <w:sz w:val="11"/>
              </w:rPr>
              <w:t>-6.6</w:t>
            </w:r>
          </w:p>
        </w:tc>
        <w:tc>
          <w:tcPr>
            <w:tcW w:w="750" w:type="dxa"/>
          </w:tcPr>
          <w:p>
            <w:pPr>
              <w:pStyle w:val="TableParagraph"/>
              <w:spacing w:line="121" w:lineRule="exact"/>
              <w:ind w:left="190"/>
              <w:rPr>
                <w:sz w:val="11"/>
              </w:rPr>
            </w:pPr>
            <w:r>
              <w:rPr>
                <w:color w:val="525353"/>
                <w:w w:val="75"/>
                <w:sz w:val="11"/>
              </w:rPr>
              <w:t>1 .4</w:t>
            </w:r>
          </w:p>
        </w:tc>
        <w:tc>
          <w:tcPr>
            <w:tcW w:w="708" w:type="dxa"/>
          </w:tcPr>
          <w:p>
            <w:pPr>
              <w:pStyle w:val="TableParagraph"/>
              <w:spacing w:line="122" w:lineRule="exact"/>
              <w:ind w:right="239"/>
              <w:jc w:val="right"/>
              <w:rPr>
                <w:sz w:val="11"/>
              </w:rPr>
            </w:pPr>
            <w:r>
              <w:rPr>
                <w:color w:val="565B5A"/>
                <w:w w:val="80"/>
                <w:sz w:val="11"/>
              </w:rPr>
              <w:t>8.2</w:t>
            </w:r>
          </w:p>
        </w:tc>
        <w:tc>
          <w:tcPr>
            <w:tcW w:w="665" w:type="dxa"/>
          </w:tcPr>
          <w:p>
            <w:pPr>
              <w:pStyle w:val="TableParagraph"/>
              <w:spacing w:line="122" w:lineRule="exact"/>
              <w:ind w:left="221" w:right="127"/>
              <w:jc w:val="center"/>
              <w:rPr>
                <w:sz w:val="11"/>
              </w:rPr>
            </w:pPr>
            <w:r>
              <w:rPr>
                <w:color w:val="4D4B4D"/>
                <w:sz w:val="11"/>
              </w:rPr>
              <w:t>6.9</w:t>
            </w:r>
          </w:p>
        </w:tc>
      </w:tr>
      <w:tr>
        <w:trPr>
          <w:trHeight w:val="210" w:hRule="atLeast"/>
        </w:trPr>
        <w:tc>
          <w:tcPr>
            <w:tcW w:w="673" w:type="dxa"/>
          </w:tcPr>
          <w:p>
            <w:pPr>
              <w:pStyle w:val="TableParagraph"/>
              <w:spacing w:line="133" w:lineRule="exact"/>
              <w:ind w:left="50"/>
              <w:rPr>
                <w:sz w:val="11"/>
              </w:rPr>
            </w:pPr>
            <w:r>
              <w:rPr>
                <w:color w:val="5C5C5C"/>
                <w:w w:val="95"/>
                <w:sz w:val="11"/>
              </w:rPr>
              <w:t>1992</w:t>
            </w:r>
          </w:p>
        </w:tc>
        <w:tc>
          <w:tcPr>
            <w:tcW w:w="577" w:type="dxa"/>
          </w:tcPr>
          <w:p>
            <w:pPr>
              <w:pStyle w:val="TableParagraph"/>
              <w:spacing w:before="1"/>
              <w:ind w:right="118"/>
              <w:jc w:val="right"/>
              <w:rPr>
                <w:sz w:val="11"/>
              </w:rPr>
            </w:pPr>
            <w:r>
              <w:rPr>
                <w:color w:val="5B5B58"/>
                <w:w w:val="85"/>
                <w:sz w:val="11"/>
              </w:rPr>
              <w:t>-0.8</w:t>
            </w:r>
          </w:p>
        </w:tc>
        <w:tc>
          <w:tcPr>
            <w:tcW w:w="933" w:type="dxa"/>
          </w:tcPr>
          <w:p>
            <w:pPr>
              <w:pStyle w:val="TableParagraph"/>
              <w:spacing w:before="1"/>
              <w:ind w:left="6" w:right="19"/>
              <w:jc w:val="center"/>
              <w:rPr>
                <w:sz w:val="11"/>
              </w:rPr>
            </w:pPr>
            <w:r>
              <w:rPr>
                <w:color w:val="515151"/>
                <w:w w:val="90"/>
                <w:sz w:val="11"/>
              </w:rPr>
              <w:t>-5.5</w:t>
            </w:r>
            <w:r>
              <w:rPr>
                <w:color w:val="515151"/>
                <w:sz w:val="11"/>
              </w:rPr>
              <w:t> </w:t>
            </w:r>
          </w:p>
        </w:tc>
        <w:tc>
          <w:tcPr>
            <w:tcW w:w="750" w:type="dxa"/>
          </w:tcPr>
          <w:p>
            <w:pPr>
              <w:pStyle w:val="TableParagraph"/>
              <w:rPr>
                <w:rFonts w:ascii="Times New Roman"/>
                <w:sz w:val="14"/>
              </w:rPr>
            </w:pPr>
          </w:p>
        </w:tc>
        <w:tc>
          <w:tcPr>
            <w:tcW w:w="708" w:type="dxa"/>
          </w:tcPr>
          <w:p>
            <w:pPr>
              <w:pStyle w:val="TableParagraph"/>
              <w:spacing w:before="1"/>
              <w:ind w:right="229"/>
              <w:jc w:val="right"/>
              <w:rPr>
                <w:sz w:val="11"/>
              </w:rPr>
            </w:pPr>
            <w:r>
              <w:rPr>
                <w:color w:val="4F5151"/>
                <w:w w:val="90"/>
                <w:sz w:val="11"/>
              </w:rPr>
              <w:t>6.6</w:t>
            </w:r>
            <w:r>
              <w:rPr>
                <w:color w:val="4F5151"/>
                <w:sz w:val="11"/>
              </w:rPr>
              <w:t> </w:t>
            </w:r>
          </w:p>
        </w:tc>
        <w:tc>
          <w:tcPr>
            <w:tcW w:w="665" w:type="dxa"/>
          </w:tcPr>
          <w:p>
            <w:pPr>
              <w:pStyle w:val="TableParagraph"/>
              <w:spacing w:line="133" w:lineRule="exact"/>
              <w:ind w:left="221" w:right="112"/>
              <w:jc w:val="center"/>
              <w:rPr>
                <w:sz w:val="11"/>
              </w:rPr>
            </w:pPr>
            <w:r>
              <w:rPr>
                <w:color w:val="484849"/>
                <w:w w:val="65"/>
                <w:sz w:val="11"/>
              </w:rPr>
              <w:t>1 </w:t>
            </w:r>
            <w:r>
              <w:rPr>
                <w:color w:val="484849"/>
                <w:w w:val="70"/>
                <w:sz w:val="11"/>
              </w:rPr>
              <w:t>.6</w:t>
            </w:r>
          </w:p>
        </w:tc>
      </w:tr>
      <w:tr>
        <w:trPr>
          <w:trHeight w:val="212" w:hRule="atLeast"/>
        </w:trPr>
        <w:tc>
          <w:tcPr>
            <w:tcW w:w="673" w:type="dxa"/>
          </w:tcPr>
          <w:p>
            <w:pPr>
              <w:pStyle w:val="TableParagraph"/>
              <w:spacing w:line="124" w:lineRule="exact" w:before="68"/>
              <w:ind w:left="50"/>
              <w:rPr>
                <w:sz w:val="11"/>
              </w:rPr>
            </w:pPr>
            <w:r>
              <w:rPr>
                <w:color w:val="535554"/>
                <w:w w:val="95"/>
                <w:sz w:val="11"/>
              </w:rPr>
              <w:t>1992 QI</w:t>
            </w:r>
            <w:r>
              <w:rPr>
                <w:color w:val="535554"/>
                <w:sz w:val="11"/>
              </w:rPr>
              <w:t> </w:t>
            </w:r>
          </w:p>
        </w:tc>
        <w:tc>
          <w:tcPr>
            <w:tcW w:w="577" w:type="dxa"/>
          </w:tcPr>
          <w:p>
            <w:pPr>
              <w:pStyle w:val="TableParagraph"/>
              <w:spacing w:line="123" w:lineRule="exact" w:before="69"/>
              <w:ind w:right="113"/>
              <w:jc w:val="right"/>
              <w:rPr>
                <w:sz w:val="11"/>
              </w:rPr>
            </w:pPr>
            <w:r>
              <w:rPr>
                <w:color w:val="525251"/>
                <w:w w:val="85"/>
                <w:sz w:val="11"/>
              </w:rPr>
              <w:t>-2.9</w:t>
            </w:r>
          </w:p>
        </w:tc>
        <w:tc>
          <w:tcPr>
            <w:tcW w:w="933" w:type="dxa"/>
          </w:tcPr>
          <w:p>
            <w:pPr>
              <w:pStyle w:val="TableParagraph"/>
              <w:spacing w:line="124" w:lineRule="exact" w:before="68"/>
              <w:ind w:left="5" w:right="19"/>
              <w:jc w:val="center"/>
              <w:rPr>
                <w:sz w:val="11"/>
              </w:rPr>
            </w:pPr>
            <w:r>
              <w:rPr>
                <w:color w:val="474B48"/>
                <w:sz w:val="11"/>
              </w:rPr>
              <w:t>-6.6</w:t>
            </w:r>
          </w:p>
        </w:tc>
        <w:tc>
          <w:tcPr>
            <w:tcW w:w="750" w:type="dxa"/>
          </w:tcPr>
          <w:p>
            <w:pPr>
              <w:pStyle w:val="TableParagraph"/>
              <w:rPr>
                <w:rFonts w:ascii="Times New Roman"/>
                <w:sz w:val="14"/>
              </w:rPr>
            </w:pPr>
          </w:p>
        </w:tc>
        <w:tc>
          <w:tcPr>
            <w:tcW w:w="708" w:type="dxa"/>
          </w:tcPr>
          <w:p>
            <w:pPr>
              <w:pStyle w:val="TableParagraph"/>
              <w:spacing w:line="120" w:lineRule="exact" w:before="72"/>
              <w:ind w:right="242"/>
              <w:jc w:val="right"/>
              <w:rPr>
                <w:sz w:val="11"/>
              </w:rPr>
            </w:pPr>
            <w:r>
              <w:rPr>
                <w:color w:val="494E4E"/>
                <w:w w:val="85"/>
                <w:sz w:val="11"/>
              </w:rPr>
              <w:t>8.6</w:t>
            </w:r>
          </w:p>
        </w:tc>
        <w:tc>
          <w:tcPr>
            <w:tcW w:w="665" w:type="dxa"/>
          </w:tcPr>
          <w:p>
            <w:pPr>
              <w:pStyle w:val="TableParagraph"/>
              <w:spacing w:line="122" w:lineRule="exact" w:before="70"/>
              <w:ind w:left="221" w:right="132"/>
              <w:jc w:val="center"/>
              <w:rPr>
                <w:sz w:val="11"/>
              </w:rPr>
            </w:pPr>
            <w:r>
              <w:rPr>
                <w:color w:val="4B4B49"/>
                <w:sz w:val="11"/>
              </w:rPr>
              <w:t>4.7</w:t>
            </w:r>
          </w:p>
        </w:tc>
      </w:tr>
      <w:tr>
        <w:trPr>
          <w:trHeight w:val="140" w:hRule="atLeast"/>
        </w:trPr>
        <w:tc>
          <w:tcPr>
            <w:tcW w:w="673" w:type="dxa"/>
          </w:tcPr>
          <w:p>
            <w:pPr>
              <w:pStyle w:val="TableParagraph"/>
              <w:rPr>
                <w:rFonts w:ascii="Times New Roman"/>
                <w:sz w:val="8"/>
              </w:rPr>
            </w:pPr>
          </w:p>
        </w:tc>
        <w:tc>
          <w:tcPr>
            <w:tcW w:w="577" w:type="dxa"/>
          </w:tcPr>
          <w:p>
            <w:pPr>
              <w:pStyle w:val="TableParagraph"/>
              <w:spacing w:line="120" w:lineRule="exact"/>
              <w:ind w:right="117"/>
              <w:jc w:val="right"/>
              <w:rPr>
                <w:sz w:val="11"/>
              </w:rPr>
            </w:pPr>
            <w:r>
              <w:rPr>
                <w:color w:val="535354"/>
                <w:w w:val="85"/>
                <w:sz w:val="11"/>
              </w:rPr>
              <w:t>-0.8</w:t>
            </w:r>
          </w:p>
        </w:tc>
        <w:tc>
          <w:tcPr>
            <w:tcW w:w="933" w:type="dxa"/>
          </w:tcPr>
          <w:p>
            <w:pPr>
              <w:pStyle w:val="TableParagraph"/>
              <w:rPr>
                <w:rFonts w:ascii="Times New Roman"/>
                <w:sz w:val="8"/>
              </w:rPr>
            </w:pPr>
          </w:p>
        </w:tc>
        <w:tc>
          <w:tcPr>
            <w:tcW w:w="750" w:type="dxa"/>
          </w:tcPr>
          <w:p>
            <w:pPr>
              <w:pStyle w:val="TableParagraph"/>
              <w:spacing w:line="121" w:lineRule="exact"/>
              <w:ind w:left="166"/>
              <w:rPr>
                <w:sz w:val="11"/>
              </w:rPr>
            </w:pPr>
            <w:r>
              <w:rPr>
                <w:color w:val="575757"/>
                <w:sz w:val="11"/>
              </w:rPr>
              <w:t>4.4</w:t>
            </w:r>
          </w:p>
        </w:tc>
        <w:tc>
          <w:tcPr>
            <w:tcW w:w="708" w:type="dxa"/>
          </w:tcPr>
          <w:p>
            <w:pPr>
              <w:pStyle w:val="TableParagraph"/>
              <w:spacing w:line="120" w:lineRule="exact"/>
              <w:ind w:right="244"/>
              <w:jc w:val="right"/>
              <w:rPr>
                <w:sz w:val="11"/>
              </w:rPr>
            </w:pPr>
            <w:r>
              <w:rPr>
                <w:color w:val="494947"/>
                <w:w w:val="90"/>
                <w:sz w:val="11"/>
              </w:rPr>
              <w:t>6.0</w:t>
            </w:r>
          </w:p>
        </w:tc>
        <w:tc>
          <w:tcPr>
            <w:tcW w:w="665" w:type="dxa"/>
          </w:tcPr>
          <w:p>
            <w:pPr>
              <w:pStyle w:val="TableParagraph"/>
              <w:spacing w:line="121" w:lineRule="exact"/>
              <w:ind w:left="221" w:right="131"/>
              <w:jc w:val="center"/>
              <w:rPr>
                <w:sz w:val="11"/>
              </w:rPr>
            </w:pPr>
            <w:r>
              <w:rPr>
                <w:color w:val="484A4A"/>
                <w:sz w:val="11"/>
              </w:rPr>
              <w:t>0.9</w:t>
            </w:r>
          </w:p>
        </w:tc>
      </w:tr>
      <w:tr>
        <w:trPr>
          <w:trHeight w:val="139" w:hRule="atLeast"/>
        </w:trPr>
        <w:tc>
          <w:tcPr>
            <w:tcW w:w="673" w:type="dxa"/>
          </w:tcPr>
          <w:p>
            <w:pPr>
              <w:pStyle w:val="TableParagraph"/>
              <w:rPr>
                <w:rFonts w:ascii="Times New Roman"/>
                <w:sz w:val="8"/>
              </w:rPr>
            </w:pPr>
          </w:p>
        </w:tc>
        <w:tc>
          <w:tcPr>
            <w:tcW w:w="577" w:type="dxa"/>
          </w:tcPr>
          <w:p>
            <w:pPr>
              <w:pStyle w:val="TableParagraph"/>
              <w:spacing w:line="120" w:lineRule="exact"/>
              <w:ind w:right="111"/>
              <w:jc w:val="right"/>
              <w:rPr>
                <w:sz w:val="11"/>
              </w:rPr>
            </w:pPr>
            <w:r>
              <w:rPr>
                <w:color w:val="4F5350"/>
                <w:w w:val="85"/>
                <w:sz w:val="11"/>
              </w:rPr>
              <w:t>-0.2</w:t>
            </w:r>
          </w:p>
        </w:tc>
        <w:tc>
          <w:tcPr>
            <w:tcW w:w="933" w:type="dxa"/>
          </w:tcPr>
          <w:p>
            <w:pPr>
              <w:pStyle w:val="TableParagraph"/>
              <w:rPr>
                <w:rFonts w:ascii="Times New Roman"/>
                <w:sz w:val="8"/>
              </w:rPr>
            </w:pPr>
          </w:p>
        </w:tc>
        <w:tc>
          <w:tcPr>
            <w:tcW w:w="750" w:type="dxa"/>
          </w:tcPr>
          <w:p>
            <w:pPr>
              <w:pStyle w:val="TableParagraph"/>
              <w:spacing w:line="120" w:lineRule="exact"/>
              <w:ind w:left="166"/>
              <w:rPr>
                <w:sz w:val="11"/>
              </w:rPr>
            </w:pPr>
            <w:r>
              <w:rPr>
                <w:color w:val="4A4B4E"/>
                <w:w w:val="75"/>
                <w:sz w:val="11"/>
              </w:rPr>
              <w:t>5.1</w:t>
            </w:r>
            <w:r>
              <w:rPr>
                <w:color w:val="4A4B4E"/>
                <w:sz w:val="11"/>
              </w:rPr>
              <w:t> </w:t>
            </w:r>
          </w:p>
        </w:tc>
        <w:tc>
          <w:tcPr>
            <w:tcW w:w="708" w:type="dxa"/>
          </w:tcPr>
          <w:p>
            <w:pPr>
              <w:pStyle w:val="TableParagraph"/>
              <w:spacing w:line="120" w:lineRule="exact"/>
              <w:ind w:right="242"/>
              <w:jc w:val="right"/>
              <w:rPr>
                <w:sz w:val="11"/>
              </w:rPr>
            </w:pPr>
            <w:r>
              <w:rPr>
                <w:color w:val="4B4B4B"/>
                <w:w w:val="85"/>
                <w:sz w:val="11"/>
              </w:rPr>
              <w:t>6.2</w:t>
            </w:r>
          </w:p>
        </w:tc>
        <w:tc>
          <w:tcPr>
            <w:tcW w:w="665" w:type="dxa"/>
          </w:tcPr>
          <w:p>
            <w:pPr>
              <w:pStyle w:val="TableParagraph"/>
              <w:spacing w:line="120" w:lineRule="exact"/>
              <w:ind w:left="221" w:right="122"/>
              <w:jc w:val="center"/>
              <w:rPr>
                <w:sz w:val="11"/>
              </w:rPr>
            </w:pPr>
            <w:r>
              <w:rPr>
                <w:color w:val="3D4040"/>
                <w:w w:val="75"/>
                <w:sz w:val="11"/>
              </w:rPr>
              <w:t>1 .2</w:t>
            </w:r>
          </w:p>
        </w:tc>
      </w:tr>
      <w:tr>
        <w:trPr>
          <w:trHeight w:val="139" w:hRule="atLeast"/>
        </w:trPr>
        <w:tc>
          <w:tcPr>
            <w:tcW w:w="673" w:type="dxa"/>
          </w:tcPr>
          <w:p>
            <w:pPr>
              <w:pStyle w:val="TableParagraph"/>
              <w:rPr>
                <w:rFonts w:ascii="Times New Roman"/>
                <w:sz w:val="8"/>
              </w:rPr>
            </w:pPr>
          </w:p>
        </w:tc>
        <w:tc>
          <w:tcPr>
            <w:tcW w:w="577" w:type="dxa"/>
          </w:tcPr>
          <w:p>
            <w:pPr>
              <w:pStyle w:val="TableParagraph"/>
              <w:rPr>
                <w:rFonts w:ascii="Times New Roman"/>
                <w:sz w:val="8"/>
              </w:rPr>
            </w:pPr>
          </w:p>
        </w:tc>
        <w:tc>
          <w:tcPr>
            <w:tcW w:w="933" w:type="dxa"/>
          </w:tcPr>
          <w:p>
            <w:pPr>
              <w:pStyle w:val="TableParagraph"/>
              <w:rPr>
                <w:rFonts w:ascii="Times New Roman"/>
                <w:sz w:val="8"/>
              </w:rPr>
            </w:pPr>
          </w:p>
        </w:tc>
        <w:tc>
          <w:tcPr>
            <w:tcW w:w="750" w:type="dxa"/>
          </w:tcPr>
          <w:p>
            <w:pPr>
              <w:pStyle w:val="TableParagraph"/>
              <w:spacing w:line="120" w:lineRule="exact"/>
              <w:ind w:left="166"/>
              <w:rPr>
                <w:sz w:val="11"/>
              </w:rPr>
            </w:pPr>
            <w:r>
              <w:rPr>
                <w:color w:val="46484A"/>
                <w:sz w:val="11"/>
              </w:rPr>
              <w:t>6.2</w:t>
            </w:r>
          </w:p>
        </w:tc>
        <w:tc>
          <w:tcPr>
            <w:tcW w:w="708" w:type="dxa"/>
          </w:tcPr>
          <w:p>
            <w:pPr>
              <w:pStyle w:val="TableParagraph"/>
              <w:rPr>
                <w:rFonts w:ascii="Times New Roman"/>
                <w:sz w:val="8"/>
              </w:rPr>
            </w:pPr>
          </w:p>
        </w:tc>
        <w:tc>
          <w:tcPr>
            <w:tcW w:w="665" w:type="dxa"/>
          </w:tcPr>
          <w:p>
            <w:pPr>
              <w:pStyle w:val="TableParagraph"/>
              <w:rPr>
                <w:rFonts w:ascii="Times New Roman"/>
                <w:sz w:val="8"/>
              </w:rPr>
            </w:pPr>
          </w:p>
        </w:tc>
      </w:tr>
      <w:tr>
        <w:trPr>
          <w:trHeight w:val="142" w:hRule="atLeast"/>
        </w:trPr>
        <w:tc>
          <w:tcPr>
            <w:tcW w:w="673" w:type="dxa"/>
          </w:tcPr>
          <w:p>
            <w:pPr>
              <w:pStyle w:val="TableParagraph"/>
              <w:spacing w:line="122" w:lineRule="exact"/>
              <w:ind w:left="50"/>
              <w:rPr>
                <w:sz w:val="11"/>
              </w:rPr>
            </w:pPr>
            <w:r>
              <w:rPr>
                <w:color w:val="484A47"/>
                <w:w w:val="95"/>
                <w:sz w:val="11"/>
              </w:rPr>
              <w:t>1993 QI</w:t>
            </w:r>
            <w:r>
              <w:rPr>
                <w:color w:val="484A47"/>
                <w:sz w:val="11"/>
              </w:rPr>
              <w:t> </w:t>
            </w:r>
          </w:p>
        </w:tc>
        <w:tc>
          <w:tcPr>
            <w:tcW w:w="577" w:type="dxa"/>
          </w:tcPr>
          <w:p>
            <w:pPr>
              <w:pStyle w:val="TableParagraph"/>
              <w:spacing w:line="120" w:lineRule="exact" w:before="2"/>
              <w:ind w:right="109"/>
              <w:jc w:val="right"/>
              <w:rPr>
                <w:sz w:val="11"/>
              </w:rPr>
            </w:pPr>
            <w:r>
              <w:rPr>
                <w:color w:val="464A4D"/>
                <w:w w:val="85"/>
                <w:sz w:val="11"/>
              </w:rPr>
              <w:t>2.0</w:t>
            </w:r>
          </w:p>
        </w:tc>
        <w:tc>
          <w:tcPr>
            <w:tcW w:w="933" w:type="dxa"/>
          </w:tcPr>
          <w:p>
            <w:pPr>
              <w:pStyle w:val="TableParagraph"/>
              <w:rPr>
                <w:rFonts w:ascii="Times New Roman"/>
                <w:sz w:val="8"/>
              </w:rPr>
            </w:pPr>
          </w:p>
        </w:tc>
        <w:tc>
          <w:tcPr>
            <w:tcW w:w="750" w:type="dxa"/>
          </w:tcPr>
          <w:p>
            <w:pPr>
              <w:pStyle w:val="TableParagraph"/>
              <w:spacing w:line="119" w:lineRule="exact" w:before="3"/>
              <w:ind w:left="171"/>
              <w:rPr>
                <w:sz w:val="11"/>
              </w:rPr>
            </w:pPr>
            <w:r>
              <w:rPr>
                <w:color w:val="4E5251"/>
                <w:w w:val="95"/>
                <w:sz w:val="11"/>
              </w:rPr>
              <w:t>7.8</w:t>
            </w:r>
          </w:p>
        </w:tc>
        <w:tc>
          <w:tcPr>
            <w:tcW w:w="708" w:type="dxa"/>
          </w:tcPr>
          <w:p>
            <w:pPr>
              <w:pStyle w:val="TableParagraph"/>
              <w:rPr>
                <w:rFonts w:ascii="Times New Roman"/>
                <w:sz w:val="8"/>
              </w:rPr>
            </w:pPr>
          </w:p>
        </w:tc>
        <w:tc>
          <w:tcPr>
            <w:tcW w:w="665" w:type="dxa"/>
          </w:tcPr>
          <w:p>
            <w:pPr>
              <w:pStyle w:val="TableParagraph"/>
              <w:spacing w:line="120" w:lineRule="exact" w:before="2"/>
              <w:ind w:left="221" w:right="174"/>
              <w:jc w:val="center"/>
              <w:rPr>
                <w:sz w:val="11"/>
              </w:rPr>
            </w:pPr>
            <w:r>
              <w:rPr>
                <w:color w:val="404443"/>
                <w:w w:val="95"/>
                <w:sz w:val="11"/>
              </w:rPr>
              <w:t>-2.8</w:t>
            </w:r>
          </w:p>
        </w:tc>
      </w:tr>
      <w:tr>
        <w:trPr>
          <w:trHeight w:val="189" w:hRule="atLeast"/>
        </w:trPr>
        <w:tc>
          <w:tcPr>
            <w:tcW w:w="673" w:type="dxa"/>
          </w:tcPr>
          <w:p>
            <w:pPr>
              <w:pStyle w:val="TableParagraph"/>
              <w:spacing w:line="132" w:lineRule="exact"/>
              <w:ind w:left="352"/>
              <w:rPr>
                <w:sz w:val="11"/>
              </w:rPr>
            </w:pPr>
            <w:r>
              <w:rPr>
                <w:color w:val="4A4B50"/>
                <w:w w:val="105"/>
                <w:sz w:val="11"/>
              </w:rPr>
              <w:t>Q2</w:t>
            </w:r>
          </w:p>
        </w:tc>
        <w:tc>
          <w:tcPr>
            <w:tcW w:w="577" w:type="dxa"/>
          </w:tcPr>
          <w:p>
            <w:pPr>
              <w:pStyle w:val="TableParagraph"/>
              <w:spacing w:line="133" w:lineRule="exact"/>
              <w:ind w:right="108"/>
              <w:jc w:val="right"/>
              <w:rPr>
                <w:sz w:val="11"/>
              </w:rPr>
            </w:pPr>
            <w:r>
              <w:rPr>
                <w:color w:val="4B5253"/>
                <w:w w:val="85"/>
                <w:sz w:val="11"/>
              </w:rPr>
              <w:t>2.2</w:t>
            </w:r>
          </w:p>
        </w:tc>
        <w:tc>
          <w:tcPr>
            <w:tcW w:w="933" w:type="dxa"/>
          </w:tcPr>
          <w:p>
            <w:pPr>
              <w:pStyle w:val="TableParagraph"/>
              <w:spacing w:line="133" w:lineRule="exact"/>
              <w:ind w:left="5" w:right="19"/>
              <w:jc w:val="center"/>
              <w:rPr>
                <w:sz w:val="11"/>
              </w:rPr>
            </w:pPr>
            <w:r>
              <w:rPr>
                <w:color w:val="444946"/>
                <w:sz w:val="11"/>
              </w:rPr>
              <w:t>-4.6</w:t>
            </w:r>
          </w:p>
        </w:tc>
        <w:tc>
          <w:tcPr>
            <w:tcW w:w="750" w:type="dxa"/>
          </w:tcPr>
          <w:p>
            <w:pPr>
              <w:pStyle w:val="TableParagraph"/>
              <w:spacing w:line="133" w:lineRule="exact"/>
              <w:ind w:left="166"/>
              <w:rPr>
                <w:sz w:val="11"/>
              </w:rPr>
            </w:pPr>
            <w:r>
              <w:rPr>
                <w:color w:val="525352"/>
                <w:w w:val="95"/>
                <w:sz w:val="11"/>
              </w:rPr>
              <w:t>7.2</w:t>
            </w:r>
            <w:r>
              <w:rPr>
                <w:color w:val="525352"/>
                <w:sz w:val="11"/>
              </w:rPr>
              <w:t> </w:t>
            </w:r>
          </w:p>
        </w:tc>
        <w:tc>
          <w:tcPr>
            <w:tcW w:w="708" w:type="dxa"/>
          </w:tcPr>
          <w:p>
            <w:pPr>
              <w:pStyle w:val="TableParagraph"/>
              <w:rPr>
                <w:rFonts w:ascii="Times New Roman"/>
                <w:sz w:val="12"/>
              </w:rPr>
            </w:pPr>
          </w:p>
        </w:tc>
        <w:tc>
          <w:tcPr>
            <w:tcW w:w="665" w:type="dxa"/>
          </w:tcPr>
          <w:p>
            <w:pPr>
              <w:pStyle w:val="TableParagraph"/>
              <w:ind w:left="195" w:right="175"/>
              <w:jc w:val="center"/>
              <w:rPr>
                <w:sz w:val="11"/>
              </w:rPr>
            </w:pPr>
            <w:r>
              <w:rPr>
                <w:color w:val="393B3B"/>
                <w:w w:val="75"/>
                <w:sz w:val="11"/>
              </w:rPr>
              <w:t>-2. 1</w:t>
            </w:r>
          </w:p>
        </w:tc>
      </w:tr>
    </w:tbl>
    <w:p>
      <w:pPr>
        <w:spacing w:before="97"/>
        <w:ind w:left="458" w:right="0" w:firstLine="0"/>
        <w:jc w:val="left"/>
        <w:rPr>
          <w:rFonts w:ascii="Aroania"/>
          <w:sz w:val="9"/>
        </w:rPr>
      </w:pPr>
      <w:r>
        <w:rPr/>
        <w:pict>
          <v:shape style="position:absolute;margin-left:67.105728pt;margin-top:-31.534456pt;width:11.35pt;height:15.95pt;mso-position-horizontal-relative:page;mso-position-vertical-relative:paragraph;z-index:-18648064" type="#_x0000_t202" filled="false" stroked="false">
            <v:textbox inset="0,0,0,0">
              <w:txbxContent>
                <w:p>
                  <w:pPr>
                    <w:spacing w:line="271" w:lineRule="auto" w:before="25"/>
                    <w:ind w:left="20" w:right="13" w:firstLine="5"/>
                    <w:jc w:val="left"/>
                    <w:rPr>
                      <w:rFonts w:ascii="Times New Roman"/>
                      <w:sz w:val="11"/>
                    </w:rPr>
                  </w:pPr>
                  <w:r>
                    <w:rPr>
                      <w:rFonts w:ascii="Times New Roman"/>
                      <w:color w:val="515353"/>
                      <w:w w:val="125"/>
                      <w:sz w:val="11"/>
                    </w:rPr>
                    <w:t>Q3 </w:t>
                  </w:r>
                  <w:r>
                    <w:rPr>
                      <w:rFonts w:ascii="Times New Roman"/>
                      <w:color w:val="48484B"/>
                      <w:w w:val="125"/>
                      <w:sz w:val="11"/>
                    </w:rPr>
                    <w:t>Q4</w:t>
                  </w:r>
                </w:p>
              </w:txbxContent>
            </v:textbox>
            <w10:wrap type="none"/>
          </v:shape>
        </w:pict>
      </w:r>
      <w:r>
        <w:rPr/>
        <w:pict>
          <v:shape style="position:absolute;margin-left:211.461731pt;margin-top:-8.568289pt;width:8.9pt;height:5.5pt;mso-position-horizontal-relative:page;mso-position-vertical-relative:paragraph;z-index:-18646528;rotation:1" type="#_x0000_t136" fillcolor="#43433e" stroked="f">
            <o:extrusion v:ext="view" autorotationcenter="t"/>
            <v:textpath style="font-family:&quot;Times New Roman&quot;;font-size:5pt;v-text-kern:t;mso-text-shadow:auto" string="4.9"/>
            <w10:wrap type="none"/>
          </v:shape>
        </w:pict>
      </w:r>
      <w:r>
        <w:rPr/>
        <w:pict>
          <v:shape style="position:absolute;margin-left:211.265533pt;margin-top:-15.633955pt;width:9.450pt;height:5.5pt;mso-position-horizontal-relative:page;mso-position-vertical-relative:paragraph;z-index:-18646016;rotation:2" type="#_x0000_t136" fillcolor="#4b4b4b" stroked="f">
            <o:extrusion v:ext="view" autorotationcenter="t"/>
            <v:textpath style="font-family:&quot;Times New Roman&quot;;font-size:5pt;v-text-kern:t;mso-text-shadow:auto" string="4.8"/>
            <w10:wrap type="none"/>
          </v:shape>
        </w:pict>
      </w:r>
      <w:r>
        <w:rPr/>
        <w:pict>
          <v:shape style="position:absolute;margin-left:68.289162pt;margin-top:-37.009682pt;width:8.25pt;height:5.5pt;mso-position-horizontal-relative:page;mso-position-vertical-relative:paragraph;z-index:-18643968;rotation:358" type="#_x0000_t136" fillcolor="#515353" stroked="f">
            <o:extrusion v:ext="view" autorotationcenter="t"/>
            <v:textpath style="font-family:&quot;Times New Roman&quot;;font-size:5pt;v-text-kern:t;mso-text-shadow:auto" string="Q2"/>
            <w10:wrap type="none"/>
          </v:shape>
        </w:pict>
      </w:r>
      <w:r>
        <w:rPr/>
        <w:pict>
          <v:shape style="position:absolute;margin-left:98.042442pt;margin-top:-22.783691pt;width:9.6pt;height:5.5pt;mso-position-horizontal-relative:page;mso-position-vertical-relative:paragraph;z-index:-18643456;rotation:358" type="#_x0000_t136" fillcolor="#464d4a" stroked="f">
            <o:extrusion v:ext="view" autorotationcenter="t"/>
            <v:textpath style="font-family:&quot;Times New Roman&quot;;font-size:5pt;v-text-kern:t;mso-text-shadow:auto" string="0.4"/>
            <w10:wrap type="none"/>
          </v:shape>
        </w:pict>
      </w:r>
      <w:r>
        <w:rPr/>
        <w:pict>
          <v:shape style="position:absolute;margin-left:130.483505pt;margin-top:-22.701529pt;width:11.3pt;height:5.5pt;mso-position-horizontal-relative:page;mso-position-vertical-relative:paragraph;z-index:-18642944;rotation:358" type="#_x0000_t136" fillcolor="#464848" stroked="f">
            <o:extrusion v:ext="view" autorotationcenter="t"/>
            <v:textpath style="font-family:&quot;Times New Roman&quot;;font-size:5pt;v-text-kern:t;mso-text-shadow:auto" string="-5.6"/>
            <w10:wrap type="none"/>
          </v:shape>
        </w:pict>
      </w:r>
      <w:r>
        <w:rPr/>
        <w:pict>
          <v:shape style="position:absolute;margin-left:211.563995pt;margin-top:-22.653646pt;width:8.6pt;height:5.5pt;mso-position-horizontal-relative:page;mso-position-vertical-relative:paragraph;z-index:-18642432;rotation:358" type="#_x0000_t136" fillcolor="#494b4b" stroked="f">
            <o:extrusion v:ext="view" autorotationcenter="t"/>
            <v:textpath style="font-family:&quot;Times New Roman&quot;;font-size:5pt;v-text-kern:t;mso-text-shadow:auto" string="5.7"/>
            <w10:wrap type="none"/>
          </v:shape>
        </w:pict>
      </w:r>
      <w:r>
        <w:rPr/>
        <w:pict>
          <v:shape style="position:absolute;margin-left:168.36731pt;margin-top:-43.868256pt;width:8.3pt;height:5.5pt;mso-position-horizontal-relative:page;mso-position-vertical-relative:paragraph;z-index:-18641408;rotation:359" type="#_x0000_t136" fillcolor="#555a5a" stroked="f">
            <o:extrusion v:ext="view" autorotationcenter="t"/>
            <v:textpath style="font-family:&quot;Times New Roman&quot;;font-size:5pt;v-text-kern:t;mso-text-shadow:auto" string="3.7"/>
            <w10:wrap type="none"/>
          </v:shape>
        </w:pict>
      </w:r>
      <w:r>
        <w:rPr/>
        <w:pict>
          <v:shape style="position:absolute;margin-left:130.510529pt;margin-top:-36.800018pt;width:9.9pt;height:5.5pt;mso-position-horizontal-relative:page;mso-position-vertical-relative:paragraph;z-index:-18640896;rotation:359" type="#_x0000_t136" fillcolor="#464646" stroked="f">
            <o:extrusion v:ext="view" autorotationcenter="t"/>
            <v:textpath style="font-family:&quot;Times New Roman&quot;;font-size:5pt;v-text-kern:t;mso-text-shadow:auto" string="-5. 1"/>
            <w10:wrap type="none"/>
          </v:shape>
        </w:pict>
      </w:r>
      <w:r>
        <w:rPr/>
        <w:pict>
          <v:shape style="position:absolute;margin-left:130.24501pt;margin-top:-29.848873pt;width:11.15pt;height:5.5pt;mso-position-horizontal-relative:page;mso-position-vertical-relative:paragraph;z-index:-18640384;rotation:359" type="#_x0000_t136" fillcolor="#535756" stroked="f">
            <o:extrusion v:ext="view" autorotationcenter="t"/>
            <v:textpath style="font-family:&quot;Times New Roman&quot;;font-size:5pt;v-text-kern:t;mso-text-shadow:auto" string="-4.7"/>
            <w10:wrap type="none"/>
          </v:shape>
        </w:pict>
      </w:r>
      <w:r>
        <w:rPr/>
        <w:pict>
          <v:shape style="position:absolute;margin-left:244.894119pt;margin-top:-22.641426pt;width:10.55pt;height:5.5pt;mso-position-horizontal-relative:page;mso-position-vertical-relative:paragraph;z-index:-18639872;rotation:359" type="#_x0000_t136" fillcolor="#474948" stroked="f">
            <o:extrusion v:ext="view" autorotationcenter="t"/>
            <v:textpath style="font-family:&quot;Times New Roman&quot;;font-size:5pt;v-text-kern:t;mso-text-shadow:auto" string="-0.4"/>
            <w10:wrap type="none"/>
          </v:shape>
        </w:pict>
      </w:r>
      <w:r>
        <w:rPr/>
        <w:pict>
          <v:shape style="position:absolute;margin-left:130.488953pt;margin-top:-15.736005pt;width:11.25pt;height:5.5pt;mso-position-horizontal-relative:page;mso-position-vertical-relative:paragraph;z-index:-18639360;rotation:359" type="#_x0000_t136" fillcolor="#434645" stroked="f">
            <o:extrusion v:ext="view" autorotationcenter="t"/>
            <v:textpath style="font-family:&quot;Times New Roman&quot;;font-size:5pt;v-text-kern:t;mso-text-shadow:auto" string="-5.4"/>
            <w10:wrap type="none"/>
          </v:shape>
        </w:pict>
      </w:r>
      <w:r>
        <w:rPr>
          <w:rFonts w:ascii="Aroania"/>
          <w:color w:val="626260"/>
          <w:w w:val="125"/>
          <w:sz w:val="9"/>
        </w:rPr>
        <w:t>not available.</w:t>
      </w:r>
    </w:p>
    <w:p>
      <w:pPr>
        <w:spacing w:line="127" w:lineRule="exact" w:before="104"/>
        <w:ind w:left="140" w:right="0" w:firstLine="0"/>
        <w:jc w:val="left"/>
        <w:rPr>
          <w:rFonts w:ascii="Verdana"/>
          <w:sz w:val="11"/>
        </w:rPr>
      </w:pPr>
      <w:r>
        <w:rPr>
          <w:rFonts w:ascii="Verdana"/>
          <w:color w:val="6D706D"/>
          <w:w w:val="85"/>
          <w:sz w:val="11"/>
        </w:rPr>
        <w:t>Ca)     </w:t>
      </w:r>
      <w:r>
        <w:rPr>
          <w:rFonts w:ascii="Verdana"/>
          <w:color w:val="5E6060"/>
          <w:w w:val="85"/>
          <w:sz w:val="11"/>
        </w:rPr>
        <w:t>SIC</w:t>
      </w:r>
      <w:r>
        <w:rPr>
          <w:rFonts w:ascii="Verdana"/>
          <w:color w:val="5E6060"/>
          <w:spacing w:val="-17"/>
          <w:w w:val="85"/>
          <w:sz w:val="11"/>
        </w:rPr>
        <w:t> </w:t>
      </w:r>
      <w:r>
        <w:rPr>
          <w:rFonts w:ascii="Verdana"/>
          <w:color w:val="5E6060"/>
          <w:spacing w:val="2"/>
          <w:w w:val="85"/>
          <w:sz w:val="11"/>
        </w:rPr>
        <w:t>92.</w:t>
      </w:r>
    </w:p>
    <w:p>
      <w:pPr>
        <w:spacing w:line="127" w:lineRule="exact" w:before="0"/>
        <w:ind w:left="136" w:right="0" w:firstLine="0"/>
        <w:jc w:val="left"/>
        <w:rPr>
          <w:rFonts w:ascii="Verdana"/>
          <w:sz w:val="11"/>
        </w:rPr>
      </w:pPr>
      <w:r>
        <w:rPr>
          <w:rFonts w:ascii="Verdana"/>
          <w:color w:val="6D6B6D"/>
          <w:w w:val="95"/>
          <w:sz w:val="11"/>
        </w:rPr>
        <w:t>(b)    </w:t>
      </w:r>
      <w:r>
        <w:rPr>
          <w:rFonts w:ascii="Verdana"/>
          <w:color w:val="5E5F5E"/>
          <w:w w:val="95"/>
          <w:sz w:val="11"/>
        </w:rPr>
        <w:t>SIC</w:t>
      </w:r>
      <w:r>
        <w:rPr>
          <w:rFonts w:ascii="Verdana"/>
          <w:color w:val="5E5F5E"/>
          <w:spacing w:val="-25"/>
          <w:w w:val="95"/>
          <w:sz w:val="11"/>
        </w:rPr>
        <w:t> </w:t>
      </w:r>
      <w:r>
        <w:rPr>
          <w:rFonts w:ascii="Verdana"/>
          <w:color w:val="5E5F5E"/>
          <w:spacing w:val="2"/>
          <w:w w:val="95"/>
          <w:sz w:val="11"/>
        </w:rPr>
        <w:t>80.</w:t>
      </w:r>
    </w:p>
    <w:p>
      <w:pPr>
        <w:pStyle w:val="BodyText"/>
        <w:rPr>
          <w:rFonts w:ascii="Verdana"/>
          <w:sz w:val="14"/>
        </w:rPr>
      </w:pPr>
    </w:p>
    <w:p>
      <w:pPr>
        <w:pStyle w:val="BodyText"/>
        <w:rPr>
          <w:rFonts w:ascii="Verdana"/>
          <w:sz w:val="14"/>
        </w:rPr>
      </w:pPr>
    </w:p>
    <w:p>
      <w:pPr>
        <w:pStyle w:val="BodyText"/>
        <w:spacing w:before="11"/>
        <w:rPr>
          <w:rFonts w:ascii="Verdana"/>
          <w:sz w:val="17"/>
        </w:rPr>
      </w:pPr>
    </w:p>
    <w:p>
      <w:pPr>
        <w:spacing w:before="0"/>
        <w:ind w:left="160" w:right="0" w:firstLine="0"/>
        <w:jc w:val="left"/>
        <w:rPr>
          <w:rFonts w:ascii="Arimo"/>
          <w:sz w:val="17"/>
        </w:rPr>
      </w:pPr>
      <w:r>
        <w:rPr>
          <w:rFonts w:ascii="Arimo"/>
          <w:color w:val="4E82A1"/>
          <w:w w:val="110"/>
          <w:sz w:val="17"/>
        </w:rPr>
        <w:t>Chart 4.5</w:t>
      </w:r>
    </w:p>
    <w:p>
      <w:pPr>
        <w:spacing w:line="295" w:lineRule="auto" w:before="50"/>
        <w:ind w:left="160" w:right="991" w:firstLine="0"/>
        <w:jc w:val="left"/>
        <w:rPr>
          <w:rFonts w:ascii="Arimo"/>
          <w:sz w:val="17"/>
        </w:rPr>
      </w:pPr>
      <w:r>
        <w:rPr>
          <w:rFonts w:ascii="Arimo"/>
          <w:color w:val="52809C"/>
          <w:w w:val="105"/>
          <w:sz w:val="17"/>
        </w:rPr>
        <w:t>Whole economy productivity and unit wage costs</w:t>
      </w:r>
    </w:p>
    <w:p>
      <w:pPr>
        <w:pStyle w:val="BodyText"/>
        <w:spacing w:line="268" w:lineRule="auto" w:before="59"/>
        <w:ind w:left="149" w:right="175" w:firstLine="4"/>
      </w:pPr>
      <w:r>
        <w:rPr/>
        <w:br w:type="column"/>
      </w:r>
      <w:r>
        <w:rPr>
          <w:color w:val="29292A"/>
          <w:spacing w:val="3"/>
        </w:rPr>
        <w:t>worker </w:t>
      </w:r>
      <w:r>
        <w:rPr>
          <w:color w:val="29292A"/>
        </w:rPr>
        <w:t>is </w:t>
      </w:r>
      <w:r>
        <w:rPr>
          <w:color w:val="29292A"/>
          <w:spacing w:val="6"/>
        </w:rPr>
        <w:t>higher. </w:t>
      </w:r>
      <w:r>
        <w:rPr>
          <w:color w:val="29292A"/>
          <w:spacing w:val="8"/>
        </w:rPr>
        <w:t>This </w:t>
      </w:r>
      <w:r>
        <w:rPr>
          <w:color w:val="29292A"/>
          <w:spacing w:val="7"/>
        </w:rPr>
        <w:t>means </w:t>
      </w:r>
      <w:r>
        <w:rPr>
          <w:color w:val="29292A"/>
          <w:spacing w:val="5"/>
        </w:rPr>
        <w:t>that </w:t>
      </w:r>
      <w:r>
        <w:rPr>
          <w:color w:val="29292A"/>
        </w:rPr>
        <w:t>the </w:t>
      </w:r>
      <w:r>
        <w:rPr>
          <w:color w:val="29292A"/>
          <w:spacing w:val="6"/>
        </w:rPr>
        <w:t>pace </w:t>
      </w:r>
      <w:r>
        <w:rPr>
          <w:color w:val="29292A"/>
        </w:rPr>
        <w:t>of </w:t>
      </w:r>
      <w:r>
        <w:rPr>
          <w:color w:val="29292A"/>
          <w:spacing w:val="7"/>
        </w:rPr>
        <w:t>productivity </w:t>
      </w:r>
      <w:r>
        <w:rPr>
          <w:color w:val="29292A"/>
          <w:spacing w:val="5"/>
        </w:rPr>
        <w:t>growth </w:t>
      </w:r>
      <w:r>
        <w:rPr>
          <w:color w:val="29292A"/>
        </w:rPr>
        <w:t>may </w:t>
      </w:r>
      <w:r>
        <w:rPr>
          <w:color w:val="29292A"/>
          <w:spacing w:val="8"/>
        </w:rPr>
        <w:t>not </w:t>
      </w:r>
      <w:r>
        <w:rPr>
          <w:color w:val="29292A"/>
        </w:rPr>
        <w:t>be </w:t>
      </w:r>
      <w:r>
        <w:rPr>
          <w:color w:val="29292A"/>
          <w:spacing w:val="9"/>
        </w:rPr>
        <w:t>sustained </w:t>
      </w:r>
      <w:r>
        <w:rPr>
          <w:color w:val="29292A"/>
          <w:spacing w:val="-3"/>
        </w:rPr>
        <w:t>for </w:t>
      </w:r>
      <w:r>
        <w:rPr>
          <w:color w:val="29292A"/>
          <w:spacing w:val="3"/>
        </w:rPr>
        <w:t>as </w:t>
      </w:r>
      <w:r>
        <w:rPr>
          <w:color w:val="29292A"/>
          <w:spacing w:val="10"/>
        </w:rPr>
        <w:t>long </w:t>
      </w:r>
      <w:r>
        <w:rPr>
          <w:color w:val="29292A"/>
        </w:rPr>
        <w:t>as it was in the </w:t>
      </w:r>
      <w:r>
        <w:rPr>
          <w:color w:val="29292A"/>
          <w:spacing w:val="5"/>
        </w:rPr>
        <w:t>early </w:t>
      </w:r>
      <w:r>
        <w:rPr>
          <w:color w:val="29292A"/>
          <w:spacing w:val="14"/>
        </w:rPr>
        <w:t>1980s.  </w:t>
      </w:r>
      <w:r>
        <w:rPr>
          <w:color w:val="29292A"/>
          <w:spacing w:val="8"/>
        </w:rPr>
        <w:t>Indeed, </w:t>
      </w:r>
      <w:r>
        <w:rPr>
          <w:color w:val="29292A"/>
        </w:rPr>
        <w:t>the </w:t>
      </w:r>
      <w:r>
        <w:rPr>
          <w:color w:val="29292A"/>
          <w:spacing w:val="8"/>
        </w:rPr>
        <w:t>latest </w:t>
      </w:r>
      <w:r>
        <w:rPr>
          <w:color w:val="29292A"/>
          <w:spacing w:val="9"/>
        </w:rPr>
        <w:t>monthly </w:t>
      </w:r>
      <w:r>
        <w:rPr>
          <w:color w:val="29292A"/>
          <w:spacing w:val="3"/>
        </w:rPr>
        <w:t>data </w:t>
      </w:r>
      <w:r>
        <w:rPr>
          <w:color w:val="29292A"/>
          <w:spacing w:val="-3"/>
        </w:rPr>
        <w:t>for </w:t>
      </w:r>
      <w:r>
        <w:rPr>
          <w:color w:val="29292A"/>
          <w:spacing w:val="6"/>
        </w:rPr>
        <w:t>manufacturing show </w:t>
      </w:r>
      <w:r>
        <w:rPr>
          <w:color w:val="29292A"/>
          <w:spacing w:val="5"/>
        </w:rPr>
        <w:t>that </w:t>
      </w:r>
      <w:r>
        <w:rPr>
          <w:color w:val="29292A"/>
          <w:spacing w:val="4"/>
        </w:rPr>
        <w:t>the </w:t>
      </w:r>
      <w:r>
        <w:rPr>
          <w:color w:val="29292A"/>
          <w:spacing w:val="9"/>
        </w:rPr>
        <w:t>annual </w:t>
      </w:r>
      <w:r>
        <w:rPr>
          <w:color w:val="29292A"/>
          <w:spacing w:val="7"/>
        </w:rPr>
        <w:t>increase </w:t>
      </w:r>
      <w:r>
        <w:rPr>
          <w:color w:val="29292A"/>
          <w:spacing w:val="9"/>
        </w:rPr>
        <w:t>in </w:t>
      </w:r>
      <w:r>
        <w:rPr>
          <w:color w:val="29292A"/>
          <w:spacing w:val="7"/>
        </w:rPr>
        <w:t>productivity </w:t>
      </w:r>
      <w:r>
        <w:rPr>
          <w:color w:val="29292A"/>
          <w:spacing w:val="5"/>
        </w:rPr>
        <w:t>fell </w:t>
      </w:r>
      <w:r>
        <w:rPr>
          <w:color w:val="29292A"/>
          <w:spacing w:val="9"/>
        </w:rPr>
        <w:t>to </w:t>
      </w:r>
      <w:r>
        <w:rPr>
          <w:color w:val="29292A"/>
          <w:spacing w:val="15"/>
        </w:rPr>
        <w:t>4.4%, </w:t>
      </w:r>
      <w:r>
        <w:rPr>
          <w:color w:val="29292A"/>
          <w:spacing w:val="5"/>
        </w:rPr>
        <w:t>and </w:t>
      </w:r>
      <w:r>
        <w:rPr>
          <w:color w:val="29292A"/>
          <w:spacing w:val="12"/>
        </w:rPr>
        <w:t>its </w:t>
      </w:r>
      <w:r>
        <w:rPr>
          <w:color w:val="29292A"/>
          <w:spacing w:val="9"/>
        </w:rPr>
        <w:t>level </w:t>
      </w:r>
      <w:r>
        <w:rPr>
          <w:color w:val="29292A"/>
          <w:spacing w:val="5"/>
        </w:rPr>
        <w:t>was </w:t>
      </w:r>
      <w:r>
        <w:rPr>
          <w:color w:val="29292A"/>
          <w:spacing w:val="8"/>
        </w:rPr>
        <w:t>below </w:t>
      </w:r>
      <w:r>
        <w:rPr>
          <w:color w:val="29292A"/>
          <w:spacing w:val="5"/>
        </w:rPr>
        <w:t>that </w:t>
      </w:r>
      <w:r>
        <w:rPr>
          <w:color w:val="29292A"/>
        </w:rPr>
        <w:t>of </w:t>
      </w:r>
      <w:r>
        <w:rPr>
          <w:color w:val="29292A"/>
          <w:spacing w:val="10"/>
        </w:rPr>
        <w:t>April.</w:t>
      </w:r>
      <w:r>
        <w:rPr>
          <w:color w:val="29292A"/>
          <w:spacing w:val="-29"/>
        </w:rPr>
        <w:t> </w:t>
      </w:r>
    </w:p>
    <w:p>
      <w:pPr>
        <w:pStyle w:val="BodyText"/>
        <w:spacing w:before="4"/>
        <w:rPr>
          <w:sz w:val="23"/>
        </w:rPr>
      </w:pPr>
    </w:p>
    <w:p>
      <w:pPr>
        <w:pStyle w:val="BodyText"/>
        <w:spacing w:line="268" w:lineRule="auto"/>
        <w:ind w:left="136" w:right="110" w:firstLine="12"/>
      </w:pPr>
      <w:r>
        <w:rPr>
          <w:color w:val="29292A"/>
        </w:rPr>
        <w:t>Productivity increased by 4.5% in the economy as a whole in the year to </w:t>
      </w:r>
      <w:r>
        <w:rPr>
          <w:color w:val="29292A"/>
          <w:w w:val="85"/>
        </w:rPr>
        <w:t>1 </w:t>
      </w:r>
      <w:r>
        <w:rPr>
          <w:color w:val="29292A"/>
        </w:rPr>
        <w:t>993 Q2, and by 7.2% in manufacturing (Table 4.C). Earnings have increased by less than this, resulting in a fall in wages and salaries per unit of output of about </w:t>
      </w:r>
      <w:r>
        <w:rPr>
          <w:color w:val="29292A"/>
          <w:w w:val="85"/>
        </w:rPr>
        <w:t>1 </w:t>
      </w:r>
      <w:r>
        <w:rPr>
          <w:color w:val="29292A"/>
        </w:rPr>
        <w:t>% in the whole economy in the year to </w:t>
      </w:r>
      <w:r>
        <w:rPr>
          <w:color w:val="29292A"/>
          <w:w w:val="85"/>
        </w:rPr>
        <w:t>1 </w:t>
      </w:r>
      <w:r>
        <w:rPr>
          <w:color w:val="29292A"/>
        </w:rPr>
        <w:t>993 Q2 (Chart 4.5). However, with the </w:t>
      </w:r>
      <w:r>
        <w:rPr>
          <w:color w:val="2B2B2B"/>
        </w:rPr>
        <w:t>slowdown in productivity, unit wage costs fell only marginally in </w:t>
      </w:r>
      <w:r>
        <w:rPr>
          <w:color w:val="2B2B2B"/>
          <w:w w:val="85"/>
        </w:rPr>
        <w:t>1 </w:t>
      </w:r>
      <w:r>
        <w:rPr>
          <w:color w:val="2B2B2B"/>
        </w:rPr>
        <w:t>993 Q2. Since productivity growth is unlikely to regain the pace achieved at the beginning of this year, unit labour costs will stop falling, though they are unlikely to rise by much.</w:t>
      </w:r>
    </w:p>
    <w:p>
      <w:pPr>
        <w:pStyle w:val="BodyText"/>
        <w:spacing w:before="10"/>
        <w:rPr>
          <w:sz w:val="23"/>
        </w:rPr>
      </w:pPr>
    </w:p>
    <w:p>
      <w:pPr>
        <w:pStyle w:val="BodyText"/>
        <w:spacing w:line="268" w:lineRule="auto"/>
        <w:ind w:left="139" w:hanging="1"/>
      </w:pPr>
      <w:r>
        <w:rPr>
          <w:color w:val="29292A"/>
          <w:spacing w:val="10"/>
        </w:rPr>
        <w:t>Monthly </w:t>
      </w:r>
      <w:r>
        <w:rPr>
          <w:color w:val="29292A"/>
          <w:spacing w:val="3"/>
        </w:rPr>
        <w:t>data </w:t>
      </w:r>
      <w:r>
        <w:rPr>
          <w:color w:val="29292A"/>
          <w:spacing w:val="-3"/>
        </w:rPr>
        <w:t>for </w:t>
      </w:r>
      <w:r>
        <w:rPr>
          <w:color w:val="29292A"/>
          <w:spacing w:val="6"/>
        </w:rPr>
        <w:t>manufacturing </w:t>
      </w:r>
      <w:r>
        <w:rPr>
          <w:color w:val="29292A"/>
          <w:spacing w:val="5"/>
        </w:rPr>
        <w:t>support </w:t>
      </w:r>
      <w:r>
        <w:rPr>
          <w:color w:val="29292A"/>
          <w:spacing w:val="9"/>
        </w:rPr>
        <w:t>this </w:t>
      </w:r>
      <w:r>
        <w:rPr>
          <w:color w:val="29292A"/>
          <w:spacing w:val="12"/>
        </w:rPr>
        <w:t>view; </w:t>
      </w:r>
      <w:r>
        <w:rPr>
          <w:color w:val="29292A"/>
          <w:spacing w:val="6"/>
        </w:rPr>
        <w:t>manufacturing </w:t>
      </w:r>
      <w:r>
        <w:rPr>
          <w:color w:val="29292A"/>
          <w:spacing w:val="11"/>
        </w:rPr>
        <w:t>unit </w:t>
      </w:r>
      <w:r>
        <w:rPr>
          <w:color w:val="29292A"/>
          <w:spacing w:val="9"/>
        </w:rPr>
        <w:t>wage costs have risen since </w:t>
      </w:r>
      <w:r>
        <w:rPr>
          <w:color w:val="29292A"/>
          <w:spacing w:val="10"/>
        </w:rPr>
        <w:t>April. </w:t>
      </w:r>
      <w:r>
        <w:rPr>
          <w:color w:val="29292A"/>
          <w:spacing w:val="6"/>
        </w:rPr>
        <w:t>However, they </w:t>
      </w:r>
      <w:r>
        <w:rPr>
          <w:color w:val="29292A"/>
          <w:spacing w:val="9"/>
        </w:rPr>
        <w:t>continue </w:t>
      </w:r>
      <w:r>
        <w:rPr>
          <w:color w:val="29292A"/>
        </w:rPr>
        <w:t>to </w:t>
      </w:r>
      <w:r>
        <w:rPr>
          <w:color w:val="29292A"/>
          <w:spacing w:val="3"/>
        </w:rPr>
        <w:t>fall </w:t>
      </w:r>
      <w:r>
        <w:rPr>
          <w:color w:val="29292A"/>
          <w:spacing w:val="7"/>
        </w:rPr>
        <w:t>relative </w:t>
      </w:r>
      <w:r>
        <w:rPr>
          <w:color w:val="29292A"/>
          <w:spacing w:val="12"/>
        </w:rPr>
        <w:t>to </w:t>
      </w:r>
      <w:r>
        <w:rPr>
          <w:color w:val="29292A"/>
          <w:spacing w:val="7"/>
        </w:rPr>
        <w:t>those </w:t>
      </w:r>
      <w:r>
        <w:rPr>
          <w:color w:val="29292A"/>
          <w:spacing w:val="12"/>
        </w:rPr>
        <w:t>of </w:t>
      </w:r>
      <w:r>
        <w:rPr>
          <w:color w:val="29292A"/>
          <w:spacing w:val="7"/>
        </w:rPr>
        <w:t>the </w:t>
      </w:r>
      <w:r>
        <w:rPr>
          <w:color w:val="29292A"/>
          <w:spacing w:val="8"/>
        </w:rPr>
        <w:t>United </w:t>
      </w:r>
      <w:r>
        <w:rPr>
          <w:color w:val="29292A"/>
          <w:spacing w:val="10"/>
        </w:rPr>
        <w:t>Kingdom's </w:t>
      </w:r>
      <w:r>
        <w:rPr>
          <w:color w:val="29292A"/>
          <w:spacing w:val="2"/>
        </w:rPr>
        <w:t>major </w:t>
      </w:r>
      <w:r>
        <w:rPr>
          <w:color w:val="29292A"/>
          <w:spacing w:val="6"/>
        </w:rPr>
        <w:t>competitors.</w:t>
      </w:r>
      <w:r>
        <w:rPr>
          <w:color w:val="29292A"/>
          <w:spacing w:val="64"/>
        </w:rPr>
        <w:t> </w:t>
      </w:r>
      <w:r>
        <w:rPr>
          <w:color w:val="29292A"/>
          <w:spacing w:val="8"/>
        </w:rPr>
        <w:t>In </w:t>
      </w:r>
      <w:r>
        <w:rPr>
          <w:color w:val="29292A"/>
          <w:spacing w:val="5"/>
        </w:rPr>
        <w:t>Germany, </w:t>
      </w:r>
      <w:r>
        <w:rPr>
          <w:color w:val="29292A"/>
          <w:spacing w:val="-4"/>
        </w:rPr>
        <w:t>for </w:t>
      </w:r>
      <w:r>
        <w:rPr>
          <w:color w:val="29292A"/>
          <w:spacing w:val="8"/>
        </w:rPr>
        <w:t>example, </w:t>
      </w:r>
      <w:r>
        <w:rPr>
          <w:color w:val="29292A"/>
          <w:spacing w:val="7"/>
        </w:rPr>
        <w:t>productivity </w:t>
      </w:r>
      <w:r>
        <w:rPr>
          <w:color w:val="29292A"/>
          <w:spacing w:val="5"/>
        </w:rPr>
        <w:t>has been </w:t>
      </w:r>
      <w:r>
        <w:rPr>
          <w:color w:val="29292A"/>
          <w:spacing w:val="9"/>
        </w:rPr>
        <w:t>falling </w:t>
      </w:r>
      <w:r>
        <w:rPr>
          <w:color w:val="29292A"/>
          <w:spacing w:val="6"/>
        </w:rPr>
        <w:t>and </w:t>
      </w:r>
      <w:r>
        <w:rPr>
          <w:color w:val="29292A"/>
          <w:spacing w:val="12"/>
        </w:rPr>
        <w:t>unit </w:t>
      </w:r>
      <w:r>
        <w:rPr>
          <w:color w:val="29292A"/>
          <w:spacing w:val="8"/>
        </w:rPr>
        <w:t>wage </w:t>
      </w:r>
      <w:r>
        <w:rPr>
          <w:color w:val="29292A"/>
          <w:spacing w:val="7"/>
        </w:rPr>
        <w:t>costs </w:t>
      </w:r>
      <w:r>
        <w:rPr>
          <w:color w:val="29292A"/>
          <w:spacing w:val="6"/>
        </w:rPr>
        <w:t>have been </w:t>
      </w:r>
      <w:r>
        <w:rPr>
          <w:color w:val="29292A"/>
          <w:spacing w:val="10"/>
        </w:rPr>
        <w:t>rising </w:t>
      </w:r>
      <w:r>
        <w:rPr>
          <w:color w:val="29292A"/>
          <w:spacing w:val="7"/>
        </w:rPr>
        <w:t>sharply.</w:t>
      </w:r>
    </w:p>
    <w:p>
      <w:pPr>
        <w:pStyle w:val="BodyText"/>
        <w:spacing w:before="6"/>
        <w:rPr>
          <w:sz w:val="30"/>
        </w:rPr>
      </w:pPr>
    </w:p>
    <w:p>
      <w:pPr>
        <w:pStyle w:val="ListParagraph"/>
        <w:numPr>
          <w:ilvl w:val="1"/>
          <w:numId w:val="12"/>
        </w:numPr>
        <w:tabs>
          <w:tab w:pos="492" w:val="left" w:leader="none"/>
        </w:tabs>
        <w:spacing w:line="240" w:lineRule="auto" w:before="1" w:after="0"/>
        <w:ind w:left="491" w:right="0" w:hanging="342"/>
        <w:jc w:val="left"/>
        <w:rPr>
          <w:rFonts w:ascii="Times New Roman"/>
          <w:color w:val="397361"/>
          <w:sz w:val="18"/>
        </w:rPr>
      </w:pPr>
    </w:p>
    <w:p>
      <w:pPr>
        <w:spacing w:after="0" w:line="240" w:lineRule="auto"/>
        <w:jc w:val="left"/>
        <w:rPr>
          <w:rFonts w:ascii="Times New Roman"/>
          <w:sz w:val="18"/>
        </w:rPr>
        <w:sectPr>
          <w:pgSz w:w="11750" w:h="17090"/>
          <w:pgMar w:top="1420" w:bottom="280" w:left="900" w:right="320"/>
          <w:cols w:num="2" w:equalWidth="0">
            <w:col w:w="4475" w:space="299"/>
            <w:col w:w="5756"/>
          </w:cols>
        </w:sectPr>
      </w:pPr>
    </w:p>
    <w:p>
      <w:pPr>
        <w:spacing w:before="142"/>
        <w:ind w:left="1783" w:right="0" w:firstLine="0"/>
        <w:jc w:val="left"/>
        <w:rPr>
          <w:rFonts w:ascii="Verdana" w:hAnsi="Verdana" w:cs="Verdana" w:eastAsia="Verdana"/>
          <w:sz w:val="11"/>
          <w:szCs w:val="11"/>
        </w:rPr>
      </w:pPr>
      <w:r>
        <w:rPr>
          <w:rFonts w:ascii="Aroania" w:hAnsi="Aroania" w:cs="Aroania" w:eastAsia="Aroania"/>
          <w:color w:val="555755"/>
          <w:w w:val="130"/>
          <w:sz w:val="9"/>
          <w:szCs w:val="9"/>
        </w:rPr>
        <w:t>Percentage</w:t>
      </w:r>
      <w:r>
        <w:rPr>
          <w:rFonts w:ascii="Aroania" w:hAnsi="Aroania" w:cs="Aroania" w:eastAsia="Aroania"/>
          <w:color w:val="555755"/>
          <w:spacing w:val="-16"/>
          <w:w w:val="130"/>
          <w:sz w:val="9"/>
          <w:szCs w:val="9"/>
        </w:rPr>
        <w:t> </w:t>
      </w:r>
      <w:r>
        <w:rPr>
          <w:rFonts w:ascii="Aroania" w:hAnsi="Aroania" w:cs="Aroania" w:eastAsia="Aroania"/>
          <w:color w:val="555755"/>
          <w:w w:val="130"/>
          <w:sz w:val="9"/>
          <w:szCs w:val="9"/>
        </w:rPr>
        <w:t>changes</w:t>
      </w:r>
      <w:r>
        <w:rPr>
          <w:rFonts w:ascii="Aroania" w:hAnsi="Aroania" w:cs="Aroania" w:eastAsia="Aroania"/>
          <w:color w:val="555755"/>
          <w:spacing w:val="-16"/>
          <w:w w:val="130"/>
          <w:sz w:val="9"/>
          <w:szCs w:val="9"/>
        </w:rPr>
        <w:t> </w:t>
      </w:r>
      <w:r>
        <w:rPr>
          <w:rFonts w:ascii="Times New Roman" w:hAnsi="Times New Roman" w:cs="Times New Roman" w:eastAsia="Times New Roman"/>
          <w:color w:val="555755"/>
          <w:w w:val="210"/>
          <w:sz w:val="5"/>
          <w:szCs w:val="5"/>
        </w:rPr>
        <w:t>on</w:t>
      </w:r>
      <w:r>
        <w:rPr>
          <w:rFonts w:ascii="Times New Roman" w:hAnsi="Times New Roman" w:cs="Times New Roman" w:eastAsia="Times New Roman"/>
          <w:color w:val="555755"/>
          <w:spacing w:val="-11"/>
          <w:w w:val="210"/>
          <w:sz w:val="5"/>
          <w:szCs w:val="5"/>
        </w:rPr>
        <w:t> </w:t>
      </w:r>
      <w:r>
        <w:rPr>
          <w:rFonts w:ascii="Aroania" w:hAnsi="Aroania" w:cs="Aroania" w:eastAsia="Aroania"/>
          <w:color w:val="555755"/>
          <w:w w:val="130"/>
          <w:sz w:val="9"/>
          <w:szCs w:val="9"/>
        </w:rPr>
        <w:t>a</w:t>
      </w:r>
      <w:r>
        <w:rPr>
          <w:rFonts w:ascii="Aroania" w:hAnsi="Aroania" w:cs="Aroania" w:eastAsia="Aroania"/>
          <w:color w:val="555755"/>
          <w:spacing w:val="-18"/>
          <w:w w:val="130"/>
          <w:sz w:val="9"/>
          <w:szCs w:val="9"/>
        </w:rPr>
        <w:t> </w:t>
      </w:r>
      <w:r>
        <w:rPr>
          <w:rFonts w:ascii="Aroania" w:hAnsi="Aroania" w:cs="Aroania" w:eastAsia="Aroania"/>
          <w:color w:val="555755"/>
          <w:w w:val="130"/>
          <w:sz w:val="9"/>
          <w:szCs w:val="9"/>
        </w:rPr>
        <w:t>year</w:t>
      </w:r>
      <w:r>
        <w:rPr>
          <w:rFonts w:ascii="Aroania" w:hAnsi="Aroania" w:cs="Aroania" w:eastAsia="Aroania"/>
          <w:color w:val="555755"/>
          <w:spacing w:val="-18"/>
          <w:w w:val="130"/>
          <w:sz w:val="9"/>
          <w:szCs w:val="9"/>
        </w:rPr>
        <w:t> </w:t>
      </w:r>
      <w:r>
        <w:rPr>
          <w:rFonts w:ascii="Aroania" w:hAnsi="Aroania" w:cs="Aroania" w:eastAsia="Aroania"/>
          <w:color w:val="555755"/>
          <w:w w:val="130"/>
          <w:sz w:val="9"/>
          <w:szCs w:val="9"/>
        </w:rPr>
        <w:t>earli</w:t>
      </w:r>
      <w:r>
        <w:rPr>
          <w:rFonts w:ascii="Aroania" w:hAnsi="Aroania" w:cs="Aroania" w:eastAsia="Aroania"/>
          <w:color w:val="555755"/>
          <w:w w:val="130"/>
          <w:position w:val="-3"/>
          <w:sz w:val="9"/>
          <w:szCs w:val="9"/>
        </w:rPr>
        <w:t>�</w:t>
      </w:r>
      <w:r>
        <w:rPr>
          <w:rFonts w:ascii="Aroania" w:hAnsi="Aroania" w:cs="Aroania" w:eastAsia="Aroania"/>
          <w:color w:val="555755"/>
          <w:spacing w:val="-7"/>
          <w:w w:val="130"/>
          <w:position w:val="-3"/>
          <w:sz w:val="9"/>
          <w:szCs w:val="9"/>
        </w:rPr>
        <w:t> </w:t>
      </w:r>
      <w:r>
        <w:rPr>
          <w:rFonts w:ascii="Verdana" w:hAnsi="Verdana" w:cs="Verdana" w:eastAsia="Verdana"/>
          <w:color w:val="555755"/>
          <w:spacing w:val="12"/>
          <w:w w:val="95"/>
          <w:position w:val="-5"/>
          <w:sz w:val="11"/>
          <w:szCs w:val="11"/>
        </w:rPr>
        <w:t>12</w:t>
      </w:r>
      <w:r>
        <w:rPr>
          <w:rFonts w:ascii="Verdana" w:hAnsi="Verdana" w:cs="Verdana" w:eastAsia="Verdana"/>
          <w:color w:val="555755"/>
          <w:spacing w:val="-15"/>
          <w:position w:val="-5"/>
          <w:sz w:val="11"/>
          <w:szCs w:val="11"/>
        </w:rPr>
        <w:t> </w:t>
      </w:r>
    </w:p>
    <w:p>
      <w:pPr>
        <w:pStyle w:val="BodyText"/>
        <w:spacing w:before="11"/>
        <w:rPr>
          <w:rFonts w:ascii="Verdana"/>
          <w:sz w:val="25"/>
        </w:rPr>
      </w:pPr>
    </w:p>
    <w:p>
      <w:pPr>
        <w:spacing w:before="0"/>
        <w:ind w:left="0" w:right="59" w:firstLine="0"/>
        <w:jc w:val="right"/>
        <w:rPr>
          <w:rFonts w:ascii="Verdana"/>
          <w:sz w:val="11"/>
        </w:rPr>
      </w:pPr>
      <w:r>
        <w:rPr>
          <w:rFonts w:ascii="Verdana"/>
          <w:color w:val="494948"/>
          <w:w w:val="155"/>
          <w:sz w:val="11"/>
        </w:rPr>
        <w:t>_</w:t>
      </w:r>
      <w:r>
        <w:rPr>
          <w:rFonts w:ascii="Verdana"/>
          <w:color w:val="494948"/>
          <w:spacing w:val="-39"/>
          <w:w w:val="155"/>
          <w:sz w:val="11"/>
        </w:rPr>
        <w:t> </w:t>
      </w:r>
      <w:r>
        <w:rPr>
          <w:rFonts w:ascii="Verdana"/>
          <w:color w:val="494948"/>
          <w:w w:val="65"/>
          <w:sz w:val="11"/>
        </w:rPr>
        <w:t>1 </w:t>
      </w:r>
      <w:r>
        <w:rPr>
          <w:rFonts w:ascii="Verdana"/>
          <w:color w:val="494948"/>
          <w:sz w:val="11"/>
        </w:rPr>
        <w:t>0</w:t>
      </w:r>
    </w:p>
    <w:p>
      <w:pPr>
        <w:pStyle w:val="BodyText"/>
        <w:rPr>
          <w:rFonts w:ascii="Verdana"/>
          <w:sz w:val="12"/>
        </w:rPr>
      </w:pPr>
    </w:p>
    <w:p>
      <w:pPr>
        <w:pStyle w:val="BodyText"/>
        <w:spacing w:before="8"/>
        <w:rPr>
          <w:rFonts w:ascii="Verdana"/>
          <w:sz w:val="13"/>
        </w:rPr>
      </w:pPr>
    </w:p>
    <w:p>
      <w:pPr>
        <w:spacing w:before="1"/>
        <w:ind w:left="0" w:right="66" w:firstLine="0"/>
        <w:jc w:val="right"/>
        <w:rPr>
          <w:rFonts w:ascii="Verdana"/>
          <w:sz w:val="11"/>
        </w:rPr>
      </w:pPr>
      <w:r>
        <w:rPr>
          <w:rFonts w:ascii="Verdana"/>
          <w:color w:val="525454"/>
          <w:w w:val="155"/>
          <w:sz w:val="11"/>
        </w:rPr>
        <w:t>_</w:t>
      </w:r>
      <w:r>
        <w:rPr>
          <w:rFonts w:ascii="Verdana"/>
          <w:color w:val="525454"/>
          <w:spacing w:val="25"/>
          <w:w w:val="155"/>
          <w:sz w:val="11"/>
        </w:rPr>
        <w:t> </w:t>
      </w:r>
      <w:r>
        <w:rPr>
          <w:rFonts w:ascii="Verdana"/>
          <w:color w:val="525454"/>
          <w:sz w:val="11"/>
        </w:rPr>
        <w:t>8</w:t>
      </w:r>
    </w:p>
    <w:p>
      <w:pPr>
        <w:pStyle w:val="BodyText"/>
        <w:rPr>
          <w:rFonts w:ascii="Verdana"/>
          <w:sz w:val="12"/>
        </w:rPr>
      </w:pPr>
    </w:p>
    <w:p>
      <w:pPr>
        <w:pStyle w:val="BodyText"/>
        <w:spacing w:before="10"/>
        <w:rPr>
          <w:rFonts w:ascii="Verdana"/>
          <w:sz w:val="11"/>
        </w:rPr>
      </w:pPr>
    </w:p>
    <w:p>
      <w:pPr>
        <w:spacing w:before="0"/>
        <w:ind w:left="0" w:right="66" w:firstLine="0"/>
        <w:jc w:val="right"/>
        <w:rPr>
          <w:rFonts w:ascii="Verdana"/>
          <w:sz w:val="11"/>
        </w:rPr>
      </w:pPr>
      <w:r>
        <w:rPr>
          <w:rFonts w:ascii="Verdana"/>
          <w:color w:val="535653"/>
          <w:w w:val="155"/>
          <w:sz w:val="11"/>
        </w:rPr>
        <w:t>_</w:t>
      </w:r>
      <w:r>
        <w:rPr>
          <w:rFonts w:ascii="Verdana"/>
          <w:color w:val="535653"/>
          <w:spacing w:val="18"/>
          <w:w w:val="155"/>
          <w:sz w:val="11"/>
        </w:rPr>
        <w:t> </w:t>
      </w:r>
      <w:r>
        <w:rPr>
          <w:rFonts w:ascii="Verdana"/>
          <w:color w:val="535653"/>
          <w:w w:val="110"/>
          <w:sz w:val="11"/>
        </w:rPr>
        <w:t>6</w:t>
      </w:r>
    </w:p>
    <w:p>
      <w:pPr>
        <w:pStyle w:val="BodyText"/>
        <w:rPr>
          <w:rFonts w:ascii="Verdana"/>
          <w:sz w:val="12"/>
        </w:rPr>
      </w:pPr>
    </w:p>
    <w:p>
      <w:pPr>
        <w:pStyle w:val="BodyText"/>
        <w:spacing w:before="1"/>
        <w:rPr>
          <w:rFonts w:ascii="Verdana"/>
          <w:sz w:val="13"/>
        </w:rPr>
      </w:pPr>
    </w:p>
    <w:p>
      <w:pPr>
        <w:spacing w:before="1"/>
        <w:ind w:left="0" w:right="66" w:firstLine="0"/>
        <w:jc w:val="right"/>
        <w:rPr>
          <w:rFonts w:ascii="Verdana"/>
          <w:sz w:val="11"/>
        </w:rPr>
      </w:pPr>
      <w:r>
        <w:rPr>
          <w:rFonts w:ascii="Verdana"/>
          <w:color w:val="484946"/>
          <w:w w:val="155"/>
          <w:sz w:val="11"/>
        </w:rPr>
        <w:t>_</w:t>
      </w:r>
      <w:r>
        <w:rPr>
          <w:rFonts w:ascii="Verdana"/>
          <w:color w:val="484946"/>
          <w:spacing w:val="18"/>
          <w:w w:val="155"/>
          <w:sz w:val="11"/>
        </w:rPr>
        <w:t> </w:t>
      </w:r>
      <w:r>
        <w:rPr>
          <w:rFonts w:ascii="Verdana"/>
          <w:color w:val="484946"/>
          <w:w w:val="110"/>
          <w:sz w:val="11"/>
        </w:rPr>
        <w:t>4</w:t>
      </w:r>
    </w:p>
    <w:p>
      <w:pPr>
        <w:pStyle w:val="BodyText"/>
        <w:rPr>
          <w:rFonts w:ascii="Verdana"/>
          <w:sz w:val="12"/>
        </w:rPr>
      </w:pPr>
    </w:p>
    <w:p>
      <w:pPr>
        <w:pStyle w:val="BodyText"/>
        <w:spacing w:before="8"/>
        <w:rPr>
          <w:rFonts w:ascii="Verdana"/>
          <w:sz w:val="11"/>
        </w:rPr>
      </w:pPr>
    </w:p>
    <w:p>
      <w:pPr>
        <w:spacing w:before="0"/>
        <w:ind w:left="0" w:right="66" w:firstLine="0"/>
        <w:jc w:val="right"/>
        <w:rPr>
          <w:rFonts w:ascii="Verdana"/>
          <w:sz w:val="11"/>
        </w:rPr>
      </w:pPr>
      <w:r>
        <w:rPr>
          <w:rFonts w:ascii="Verdana"/>
          <w:color w:val="4B4D4A"/>
          <w:w w:val="155"/>
          <w:sz w:val="11"/>
        </w:rPr>
        <w:t>_</w:t>
      </w:r>
      <w:r>
        <w:rPr>
          <w:rFonts w:ascii="Verdana"/>
          <w:color w:val="4B4D4A"/>
          <w:spacing w:val="29"/>
          <w:w w:val="155"/>
          <w:sz w:val="11"/>
        </w:rPr>
        <w:t> </w:t>
      </w:r>
      <w:r>
        <w:rPr>
          <w:rFonts w:ascii="Verdana"/>
          <w:color w:val="4B4D4A"/>
          <w:sz w:val="11"/>
        </w:rPr>
        <w:t>2</w:t>
      </w:r>
    </w:p>
    <w:p>
      <w:pPr>
        <w:pStyle w:val="BodyText"/>
        <w:spacing w:before="12"/>
        <w:rPr>
          <w:rFonts w:ascii="Verdana"/>
          <w:sz w:val="10"/>
        </w:rPr>
      </w:pPr>
    </w:p>
    <w:p>
      <w:pPr>
        <w:spacing w:before="0"/>
        <w:ind w:left="0" w:right="81" w:firstLine="0"/>
        <w:jc w:val="right"/>
        <w:rPr>
          <w:rFonts w:ascii="Verdana"/>
          <w:sz w:val="11"/>
        </w:rPr>
      </w:pPr>
      <w:r>
        <w:rPr/>
        <w:pict>
          <v:shape style="position:absolute;margin-left:216.247513pt;margin-top:9.621410pt;width:6.1pt;height:12.6pt;mso-position-horizontal-relative:page;mso-position-vertical-relative:paragraph;z-index:15813632;rotation:359" type="#_x0000_t136" fillcolor="#444543" stroked="f">
            <o:extrusion v:ext="view" autorotationcenter="t"/>
            <v:textpath style="font-family:&quot;Times New Roman&quot;;font-size:2pt;v-text-kern:t;mso-text-shadow:auto" string="-"/>
            <w10:wrap type="none"/>
          </v:shape>
        </w:pict>
      </w:r>
      <w:r>
        <w:rPr/>
        <w:pict>
          <v:shape style="position:absolute;margin-left:226.245163pt;margin-top:8.459877pt;width:3.3pt;height:6.55pt;mso-position-horizontal-relative:page;mso-position-vertical-relative:paragraph;z-index:15814144;rotation:359" type="#_x0000_t136" fillcolor="#444543" stroked="f">
            <o:extrusion v:ext="view" autorotationcenter="t"/>
            <v:textpath style="font-family:&quot;Times New Roman&quot;;font-size:5pt;v-text-kern:t;mso-text-shadow:auto" string="0"/>
            <w10:wrap type="none"/>
          </v:shape>
        </w:pict>
      </w:r>
      <w:r>
        <w:rPr>
          <w:rFonts w:ascii="Verdana"/>
          <w:color w:val="343434"/>
          <w:w w:val="112"/>
          <w:sz w:val="11"/>
        </w:rPr>
        <w:t>+</w:t>
      </w:r>
    </w:p>
    <w:p>
      <w:pPr>
        <w:pStyle w:val="BodyText"/>
        <w:rPr>
          <w:rFonts w:ascii="Verdana"/>
          <w:sz w:val="12"/>
        </w:rPr>
      </w:pPr>
    </w:p>
    <w:p>
      <w:pPr>
        <w:pStyle w:val="BodyText"/>
        <w:rPr>
          <w:rFonts w:ascii="Verdana"/>
          <w:sz w:val="12"/>
        </w:rPr>
      </w:pPr>
    </w:p>
    <w:p>
      <w:pPr>
        <w:pStyle w:val="BodyText"/>
        <w:rPr>
          <w:rFonts w:ascii="Verdana"/>
          <w:sz w:val="12"/>
        </w:rPr>
      </w:pPr>
    </w:p>
    <w:p>
      <w:pPr>
        <w:pStyle w:val="BodyText"/>
        <w:spacing w:before="9"/>
        <w:rPr>
          <w:rFonts w:ascii="Verdana"/>
          <w:sz w:val="15"/>
        </w:rPr>
      </w:pPr>
    </w:p>
    <w:p>
      <w:pPr>
        <w:tabs>
          <w:tab w:pos="1740" w:val="left" w:leader="none"/>
          <w:tab w:pos="2656" w:val="left" w:leader="none"/>
          <w:tab w:pos="3232" w:val="left" w:leader="none"/>
        </w:tabs>
        <w:spacing w:before="0"/>
        <w:ind w:left="727" w:right="0" w:firstLine="0"/>
        <w:jc w:val="left"/>
        <w:rPr>
          <w:rFonts w:ascii="Verdana"/>
          <w:sz w:val="11"/>
        </w:rPr>
      </w:pPr>
      <w:r>
        <w:rPr>
          <w:rFonts w:ascii="Verdana"/>
          <w:color w:val="5C5E5D"/>
          <w:spacing w:val="2"/>
          <w:w w:val="85"/>
          <w:position w:val="1"/>
          <w:sz w:val="11"/>
        </w:rPr>
        <w:t>1990</w:t>
        <w:tab/>
      </w:r>
      <w:r>
        <w:rPr>
          <w:rFonts w:ascii="Verdana"/>
          <w:color w:val="515353"/>
          <w:spacing w:val="9"/>
          <w:w w:val="85"/>
          <w:position w:val="1"/>
          <w:sz w:val="11"/>
        </w:rPr>
        <w:t>91</w:t>
        <w:tab/>
      </w:r>
      <w:r>
        <w:rPr>
          <w:rFonts w:ascii="Verdana"/>
          <w:color w:val="57585C"/>
          <w:w w:val="85"/>
          <w:sz w:val="11"/>
        </w:rPr>
        <w:t>92</w:t>
        <w:tab/>
      </w:r>
      <w:r>
        <w:rPr>
          <w:rFonts w:ascii="Verdana"/>
          <w:color w:val="565856"/>
          <w:w w:val="85"/>
          <w:sz w:val="11"/>
        </w:rPr>
        <w:t>93</w:t>
      </w:r>
    </w:p>
    <w:p>
      <w:pPr>
        <w:pStyle w:val="BodyText"/>
        <w:spacing w:line="268" w:lineRule="auto" w:before="90"/>
        <w:ind w:left="760" w:right="261" w:firstLine="9"/>
      </w:pPr>
      <w:r>
        <w:rPr/>
        <w:br w:type="column"/>
      </w:r>
      <w:r>
        <w:rPr>
          <w:color w:val="2A2A2B"/>
        </w:rPr>
        <w:t>Wages are </w:t>
      </w:r>
      <w:r>
        <w:rPr>
          <w:color w:val="2A2A2B"/>
          <w:spacing w:val="10"/>
        </w:rPr>
        <w:t>moving </w:t>
      </w:r>
      <w:r>
        <w:rPr>
          <w:color w:val="2A2A2B"/>
        </w:rPr>
        <w:t>more or </w:t>
      </w:r>
      <w:r>
        <w:rPr>
          <w:color w:val="2A2A2B"/>
          <w:spacing w:val="9"/>
        </w:rPr>
        <w:t>less </w:t>
      </w:r>
      <w:r>
        <w:rPr>
          <w:color w:val="2A2A2B"/>
        </w:rPr>
        <w:t>in </w:t>
      </w:r>
      <w:r>
        <w:rPr>
          <w:color w:val="2A2A2B"/>
          <w:spacing w:val="12"/>
        </w:rPr>
        <w:t>line </w:t>
      </w:r>
      <w:r>
        <w:rPr>
          <w:color w:val="2A2A2B"/>
          <w:spacing w:val="8"/>
        </w:rPr>
        <w:t>with past </w:t>
      </w:r>
      <w:r>
        <w:rPr>
          <w:color w:val="2A2A2B"/>
          <w:spacing w:val="7"/>
        </w:rPr>
        <w:t>behaviour,</w:t>
      </w:r>
      <w:r>
        <w:rPr>
          <w:color w:val="2A2A2B"/>
          <w:spacing w:val="-10"/>
        </w:rPr>
        <w:t> </w:t>
      </w:r>
      <w:r>
        <w:rPr>
          <w:color w:val="2A2A2B"/>
          <w:spacing w:val="9"/>
        </w:rPr>
        <w:t>given</w:t>
      </w:r>
      <w:r>
        <w:rPr>
          <w:color w:val="2A2A2B"/>
          <w:spacing w:val="-9"/>
        </w:rPr>
        <w:t> </w:t>
      </w:r>
      <w:r>
        <w:rPr>
          <w:color w:val="2A2A2B"/>
          <w:spacing w:val="4"/>
        </w:rPr>
        <w:t>the</w:t>
      </w:r>
      <w:r>
        <w:rPr>
          <w:color w:val="2A2A2B"/>
          <w:spacing w:val="-12"/>
        </w:rPr>
        <w:t> </w:t>
      </w:r>
      <w:r>
        <w:rPr>
          <w:color w:val="2A2A2B"/>
          <w:spacing w:val="7"/>
        </w:rPr>
        <w:t>changes</w:t>
      </w:r>
      <w:r>
        <w:rPr>
          <w:color w:val="2A2A2B"/>
          <w:spacing w:val="-5"/>
        </w:rPr>
        <w:t> </w:t>
      </w:r>
      <w:r>
        <w:rPr>
          <w:color w:val="2A2A2B"/>
          <w:spacing w:val="4"/>
        </w:rPr>
        <w:t>in</w:t>
      </w:r>
      <w:r>
        <w:rPr>
          <w:color w:val="2A2A2B"/>
          <w:spacing w:val="-5"/>
        </w:rPr>
        <w:t> </w:t>
      </w:r>
      <w:r>
        <w:rPr>
          <w:color w:val="2A2A2B"/>
          <w:spacing w:val="5"/>
        </w:rPr>
        <w:t>taxes</w:t>
      </w:r>
      <w:r>
        <w:rPr>
          <w:color w:val="2A2A2B"/>
          <w:spacing w:val="-9"/>
        </w:rPr>
        <w:t> </w:t>
      </w:r>
      <w:r>
        <w:rPr>
          <w:color w:val="2A2A2B"/>
          <w:spacing w:val="5"/>
        </w:rPr>
        <w:t>and</w:t>
      </w:r>
      <w:r>
        <w:rPr>
          <w:color w:val="2A2A2B"/>
          <w:spacing w:val="-13"/>
        </w:rPr>
        <w:t> </w:t>
      </w:r>
      <w:r>
        <w:rPr>
          <w:color w:val="2A2A2B"/>
          <w:spacing w:val="4"/>
        </w:rPr>
        <w:t>the</w:t>
      </w:r>
      <w:r>
        <w:rPr>
          <w:color w:val="2A2A2B"/>
          <w:spacing w:val="-12"/>
        </w:rPr>
        <w:t> </w:t>
      </w:r>
      <w:r>
        <w:rPr>
          <w:color w:val="2A2A2B"/>
          <w:spacing w:val="8"/>
        </w:rPr>
        <w:t>exchange </w:t>
      </w:r>
      <w:r>
        <w:rPr>
          <w:color w:val="2A2A2B"/>
          <w:spacing w:val="6"/>
        </w:rPr>
        <w:t>rate which have </w:t>
      </w:r>
      <w:r>
        <w:rPr>
          <w:color w:val="2A2A2B"/>
          <w:spacing w:val="4"/>
        </w:rPr>
        <w:t>taken </w:t>
      </w:r>
      <w:r>
        <w:rPr>
          <w:color w:val="2A2A2B"/>
          <w:spacing w:val="8"/>
        </w:rPr>
        <w:t>place. </w:t>
      </w:r>
      <w:r>
        <w:rPr>
          <w:color w:val="2A2A2B"/>
          <w:spacing w:val="7"/>
        </w:rPr>
        <w:t>Recent labour </w:t>
      </w:r>
      <w:r>
        <w:rPr>
          <w:color w:val="2A2A2B"/>
          <w:spacing w:val="5"/>
        </w:rPr>
        <w:t>market </w:t>
      </w:r>
      <w:r>
        <w:rPr>
          <w:color w:val="2A2A2B"/>
          <w:spacing w:val="7"/>
        </w:rPr>
        <w:t>indicators</w:t>
      </w:r>
      <w:r>
        <w:rPr>
          <w:color w:val="2A2A2B"/>
          <w:spacing w:val="-11"/>
        </w:rPr>
        <w:t> </w:t>
      </w:r>
      <w:r>
        <w:rPr>
          <w:color w:val="2A2A2B"/>
          <w:spacing w:val="8"/>
        </w:rPr>
        <w:t>suggest</w:t>
      </w:r>
      <w:r>
        <w:rPr>
          <w:color w:val="2A2A2B"/>
          <w:spacing w:val="-17"/>
        </w:rPr>
        <w:t> </w:t>
      </w:r>
      <w:r>
        <w:rPr>
          <w:color w:val="2A2A2B"/>
          <w:spacing w:val="6"/>
        </w:rPr>
        <w:t>an</w:t>
      </w:r>
      <w:r>
        <w:rPr>
          <w:color w:val="2A2A2B"/>
          <w:spacing w:val="-14"/>
        </w:rPr>
        <w:t> </w:t>
      </w:r>
      <w:r>
        <w:rPr>
          <w:color w:val="2A2A2B"/>
          <w:spacing w:val="6"/>
        </w:rPr>
        <w:t>end</w:t>
      </w:r>
      <w:r>
        <w:rPr>
          <w:color w:val="2A2A2B"/>
          <w:spacing w:val="-14"/>
        </w:rPr>
        <w:t> </w:t>
      </w:r>
      <w:r>
        <w:rPr>
          <w:color w:val="2A2A2B"/>
        </w:rPr>
        <w:t>to</w:t>
      </w:r>
      <w:r>
        <w:rPr>
          <w:color w:val="2A2A2B"/>
          <w:spacing w:val="-14"/>
        </w:rPr>
        <w:t> </w:t>
      </w:r>
      <w:r>
        <w:rPr>
          <w:color w:val="2A2A2B"/>
          <w:spacing w:val="4"/>
        </w:rPr>
        <w:t>the</w:t>
      </w:r>
      <w:r>
        <w:rPr>
          <w:color w:val="2A2A2B"/>
          <w:spacing w:val="-11"/>
        </w:rPr>
        <w:t> </w:t>
      </w:r>
      <w:r>
        <w:rPr>
          <w:color w:val="2A2A2B"/>
          <w:spacing w:val="10"/>
        </w:rPr>
        <w:t>slackening</w:t>
      </w:r>
      <w:r>
        <w:rPr>
          <w:color w:val="2A2A2B"/>
          <w:spacing w:val="-11"/>
        </w:rPr>
        <w:t> </w:t>
      </w:r>
      <w:r>
        <w:rPr>
          <w:color w:val="2A2A2B"/>
          <w:spacing w:val="6"/>
        </w:rPr>
        <w:t>seen</w:t>
      </w:r>
      <w:r>
        <w:rPr>
          <w:color w:val="2A2A2B"/>
          <w:spacing w:val="-11"/>
        </w:rPr>
        <w:t> </w:t>
      </w:r>
      <w:r>
        <w:rPr>
          <w:color w:val="2A2A2B"/>
          <w:spacing w:val="10"/>
        </w:rPr>
        <w:t>during </w:t>
      </w:r>
      <w:r>
        <w:rPr>
          <w:color w:val="2A2A2B"/>
          <w:spacing w:val="8"/>
        </w:rPr>
        <w:t>the recession, </w:t>
      </w:r>
      <w:r>
        <w:rPr>
          <w:color w:val="2A2A2B"/>
          <w:spacing w:val="9"/>
        </w:rPr>
        <w:t>but </w:t>
      </w:r>
      <w:r>
        <w:rPr>
          <w:color w:val="2A2A2B"/>
          <w:spacing w:val="8"/>
        </w:rPr>
        <w:t>not </w:t>
      </w:r>
      <w:r>
        <w:rPr>
          <w:color w:val="2A2A2B"/>
          <w:spacing w:val="4"/>
        </w:rPr>
        <w:t>the </w:t>
      </w:r>
      <w:r>
        <w:rPr>
          <w:color w:val="2A2A2B"/>
          <w:spacing w:val="3"/>
        </w:rPr>
        <w:t>sort </w:t>
      </w:r>
      <w:r>
        <w:rPr>
          <w:color w:val="2A2A2B"/>
        </w:rPr>
        <w:t>of </w:t>
      </w:r>
      <w:r>
        <w:rPr>
          <w:color w:val="2A2A2B"/>
          <w:spacing w:val="10"/>
        </w:rPr>
        <w:t>tightening </w:t>
      </w:r>
      <w:r>
        <w:rPr>
          <w:color w:val="2A2A2B"/>
          <w:spacing w:val="9"/>
        </w:rPr>
        <w:t>that </w:t>
      </w:r>
      <w:r>
        <w:rPr>
          <w:color w:val="2A2A2B"/>
          <w:spacing w:val="12"/>
        </w:rPr>
        <w:t>might </w:t>
      </w:r>
      <w:r>
        <w:rPr>
          <w:color w:val="2A2A2B"/>
          <w:spacing w:val="9"/>
        </w:rPr>
        <w:t>stimulate significantly </w:t>
      </w:r>
      <w:r>
        <w:rPr>
          <w:color w:val="2A2A2B"/>
          <w:spacing w:val="2"/>
        </w:rPr>
        <w:t>faster </w:t>
      </w:r>
      <w:r>
        <w:rPr>
          <w:color w:val="2A2A2B"/>
          <w:spacing w:val="8"/>
        </w:rPr>
        <w:t>pay increases, </w:t>
      </w:r>
      <w:r>
        <w:rPr>
          <w:color w:val="2A2A2B"/>
          <w:spacing w:val="13"/>
        </w:rPr>
        <w:t>given </w:t>
      </w:r>
      <w:r>
        <w:rPr>
          <w:color w:val="2A2A2B"/>
          <w:spacing w:val="7"/>
        </w:rPr>
        <w:t>expectations of </w:t>
      </w:r>
      <w:r>
        <w:rPr>
          <w:color w:val="2A2A2B"/>
          <w:spacing w:val="6"/>
        </w:rPr>
        <w:t>infl </w:t>
      </w:r>
      <w:r>
        <w:rPr>
          <w:color w:val="2A2A2B"/>
          <w:spacing w:val="5"/>
        </w:rPr>
        <w:t>ation </w:t>
      </w:r>
      <w:r>
        <w:rPr>
          <w:color w:val="2A2A2B"/>
        </w:rPr>
        <w:t>.  </w:t>
      </w:r>
      <w:r>
        <w:rPr>
          <w:color w:val="2A2A2B"/>
          <w:spacing w:val="10"/>
        </w:rPr>
        <w:t>Thus </w:t>
      </w:r>
      <w:r>
        <w:rPr>
          <w:color w:val="2A2A2B"/>
          <w:spacing w:val="8"/>
        </w:rPr>
        <w:t>developments </w:t>
      </w:r>
      <w:r>
        <w:rPr>
          <w:color w:val="2A2A2B"/>
          <w:spacing w:val="9"/>
        </w:rPr>
        <w:t>in  </w:t>
      </w:r>
      <w:r>
        <w:rPr>
          <w:color w:val="2A2A2B"/>
          <w:spacing w:val="15"/>
        </w:rPr>
        <w:t>unit </w:t>
      </w:r>
      <w:r>
        <w:rPr>
          <w:color w:val="2A2A2B"/>
        </w:rPr>
        <w:t>l</w:t>
      </w:r>
      <w:r>
        <w:rPr>
          <w:color w:val="2A2A2B"/>
          <w:spacing w:val="-36"/>
        </w:rPr>
        <w:t> </w:t>
      </w:r>
      <w:r>
        <w:rPr>
          <w:color w:val="2A2A2B"/>
          <w:spacing w:val="4"/>
        </w:rPr>
        <w:t>abour</w:t>
      </w:r>
      <w:r>
        <w:rPr>
          <w:color w:val="2A2A2B"/>
          <w:spacing w:val="-6"/>
        </w:rPr>
        <w:t> </w:t>
      </w:r>
      <w:r>
        <w:rPr>
          <w:color w:val="2A2A2B"/>
          <w:spacing w:val="7"/>
        </w:rPr>
        <w:t>costs</w:t>
      </w:r>
      <w:r>
        <w:rPr>
          <w:color w:val="2A2A2B"/>
          <w:spacing w:val="-1"/>
        </w:rPr>
        <w:t> </w:t>
      </w:r>
      <w:r>
        <w:rPr>
          <w:color w:val="2A2A2B"/>
          <w:spacing w:val="10"/>
        </w:rPr>
        <w:t>may</w:t>
      </w:r>
      <w:r>
        <w:rPr>
          <w:color w:val="2A2A2B"/>
          <w:spacing w:val="-5"/>
        </w:rPr>
        <w:t> </w:t>
      </w:r>
      <w:r>
        <w:rPr>
          <w:color w:val="2A2A2B"/>
          <w:spacing w:val="8"/>
        </w:rPr>
        <w:t>not</w:t>
      </w:r>
      <w:r>
        <w:rPr>
          <w:color w:val="2A2A2B"/>
          <w:spacing w:val="-2"/>
        </w:rPr>
        <w:t> </w:t>
      </w:r>
      <w:r>
        <w:rPr>
          <w:color w:val="2A2A2B"/>
          <w:spacing w:val="3"/>
        </w:rPr>
        <w:t>be</w:t>
      </w:r>
      <w:r>
        <w:rPr>
          <w:color w:val="2A2A2B"/>
        </w:rPr>
        <w:t> </w:t>
      </w:r>
      <w:r>
        <w:rPr>
          <w:color w:val="2A2A2B"/>
          <w:spacing w:val="7"/>
        </w:rPr>
        <w:t>as</w:t>
      </w:r>
      <w:r>
        <w:rPr>
          <w:color w:val="2A2A2B"/>
          <w:spacing w:val="-4"/>
        </w:rPr>
        <w:t> </w:t>
      </w:r>
      <w:r>
        <w:rPr>
          <w:color w:val="2A2A2B"/>
          <w:spacing w:val="5"/>
        </w:rPr>
        <w:t>favourable</w:t>
      </w:r>
      <w:r>
        <w:rPr>
          <w:color w:val="2A2A2B"/>
          <w:spacing w:val="-3"/>
        </w:rPr>
        <w:t> </w:t>
      </w:r>
      <w:r>
        <w:rPr>
          <w:color w:val="2A2A2B"/>
          <w:spacing w:val="7"/>
        </w:rPr>
        <w:t>as</w:t>
      </w:r>
      <w:r>
        <w:rPr>
          <w:color w:val="2A2A2B"/>
        </w:rPr>
        <w:t> </w:t>
      </w:r>
      <w:r>
        <w:rPr>
          <w:color w:val="2A2A2B"/>
          <w:spacing w:val="12"/>
        </w:rPr>
        <w:t>in</w:t>
      </w:r>
      <w:r>
        <w:rPr>
          <w:color w:val="2A2A2B"/>
          <w:spacing w:val="-3"/>
        </w:rPr>
        <w:t> </w:t>
      </w:r>
      <w:r>
        <w:rPr>
          <w:color w:val="2A2A2B"/>
          <w:spacing w:val="10"/>
        </w:rPr>
        <w:t>the</w:t>
      </w:r>
      <w:r>
        <w:rPr>
          <w:color w:val="2A2A2B"/>
          <w:spacing w:val="-3"/>
        </w:rPr>
        <w:t> </w:t>
      </w:r>
      <w:r>
        <w:rPr>
          <w:color w:val="2A2A2B"/>
          <w:spacing w:val="7"/>
        </w:rPr>
        <w:t>recent</w:t>
      </w:r>
    </w:p>
    <w:p>
      <w:pPr>
        <w:pStyle w:val="BodyText"/>
        <w:spacing w:line="259" w:lineRule="auto" w:before="2"/>
        <w:ind w:left="775" w:right="142" w:hanging="48"/>
      </w:pPr>
      <w:r>
        <w:rPr>
          <w:color w:val="848780"/>
          <w:w w:val="85"/>
          <w:position w:val="-1"/>
        </w:rPr>
        <w:t>.</w:t>
      </w:r>
      <w:r>
        <w:rPr>
          <w:color w:val="292A2A"/>
          <w:w w:val="85"/>
        </w:rPr>
        <w:t>past. </w:t>
      </w:r>
      <w:r>
        <w:rPr>
          <w:color w:val="292A2A"/>
        </w:rPr>
        <w:t>B ut </w:t>
      </w:r>
      <w:r>
        <w:rPr>
          <w:color w:val="292A2A"/>
          <w:w w:val="105"/>
        </w:rPr>
        <w:t>if </w:t>
      </w:r>
      <w:r>
        <w:rPr>
          <w:color w:val="292A2A"/>
        </w:rPr>
        <w:t>settlements and earnings growth remain close to recent levels, then even </w:t>
      </w:r>
      <w:r>
        <w:rPr>
          <w:color w:val="292A2A"/>
          <w:w w:val="105"/>
        </w:rPr>
        <w:t>if </w:t>
      </w:r>
      <w:r>
        <w:rPr>
          <w:color w:val="292A2A"/>
        </w:rPr>
        <w:t>productivity growth </w:t>
      </w:r>
      <w:r>
        <w:rPr>
          <w:color w:val="292A2A"/>
          <w:w w:val="85"/>
          <w:position w:val="1"/>
        </w:rPr>
        <w:t>is </w:t>
      </w:r>
      <w:r>
        <w:rPr>
          <w:color w:val="292A2A"/>
        </w:rPr>
        <w:t>no better than trend-an annual 2% since </w:t>
      </w:r>
      <w:r>
        <w:rPr>
          <w:color w:val="292A2A"/>
          <w:w w:val="85"/>
        </w:rPr>
        <w:t>1 </w:t>
      </w:r>
      <w:r>
        <w:rPr>
          <w:color w:val="292A2A"/>
        </w:rPr>
        <w:t>980-unit labour costs would i ncrease by </w:t>
      </w:r>
      <w:r>
        <w:rPr>
          <w:color w:val="292A2A"/>
          <w:w w:val="85"/>
        </w:rPr>
        <w:t>less </w:t>
      </w:r>
      <w:r>
        <w:rPr>
          <w:color w:val="292A2A"/>
        </w:rPr>
        <w:t>than 2% a year.</w:t>
      </w:r>
    </w:p>
    <w:p>
      <w:pPr>
        <w:spacing w:after="0" w:line="259" w:lineRule="auto"/>
        <w:sectPr>
          <w:type w:val="continuous"/>
          <w:pgSz w:w="11750" w:h="17090"/>
          <w:pgMar w:top="1340" w:bottom="280" w:left="900" w:right="320"/>
          <w:cols w:num="2" w:equalWidth="0">
            <w:col w:w="3753" w:space="394"/>
            <w:col w:w="6383"/>
          </w:cols>
        </w:sectPr>
      </w:pPr>
    </w:p>
    <w:p>
      <w:pPr>
        <w:pStyle w:val="BodyText"/>
        <w:rPr>
          <w:sz w:val="20"/>
        </w:rPr>
      </w:pPr>
      <w:r>
        <w:rPr/>
        <w:pict>
          <v:group style="position:absolute;margin-left:0pt;margin-top:0pt;width:587.3pt;height:854.4pt;mso-position-horizontal-relative:page;mso-position-vertical-relative:page;z-index:-18650112" coordorigin="0,0" coordsize="11746,17088">
            <v:shape style="position:absolute;left:0;top:0;width:11746;height:17088" type="#_x0000_t75" stroked="false">
              <v:imagedata r:id="rId64" o:title=""/>
            </v:shape>
            <v:line style="position:absolute" from="5818,9192" to="11299,9192" stroked="true" strokeweight="1.92pt" strokecolor="#4780a3">
              <v:stroke dashstyle="solid"/>
            </v:lin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p>
      <w:pPr>
        <w:spacing w:before="147"/>
        <w:ind w:left="170" w:right="0" w:firstLine="0"/>
        <w:jc w:val="left"/>
        <w:rPr>
          <w:rFonts w:ascii="Aegean"/>
          <w:sz w:val="14"/>
        </w:rPr>
      </w:pPr>
      <w:r>
        <w:rPr>
          <w:rFonts w:ascii="Aegean"/>
          <w:color w:val="4F5152"/>
          <w:sz w:val="14"/>
        </w:rPr>
        <w:t>434</w:t>
      </w:r>
    </w:p>
    <w:p>
      <w:pPr>
        <w:spacing w:after="0"/>
        <w:jc w:val="left"/>
        <w:rPr>
          <w:rFonts w:ascii="Aegean"/>
          <w:sz w:val="14"/>
        </w:rPr>
        <w:sectPr>
          <w:type w:val="continuous"/>
          <w:pgSz w:w="11750" w:h="17090"/>
          <w:pgMar w:top="1340" w:bottom="280" w:left="900" w:right="320"/>
        </w:sectPr>
      </w:pPr>
    </w:p>
    <w:p>
      <w:pPr>
        <w:pStyle w:val="BodyText"/>
        <w:spacing w:before="6"/>
        <w:rPr>
          <w:rFonts w:ascii="Aegean"/>
          <w:sz w:val="16"/>
        </w:rPr>
      </w:pPr>
    </w:p>
    <w:p>
      <w:pPr>
        <w:pStyle w:val="Heading1"/>
        <w:ind w:left="336"/>
      </w:pPr>
      <w:bookmarkStart w:name="0439" w:id="27"/>
      <w:bookmarkEnd w:id="27"/>
      <w:r>
        <w:rPr/>
      </w:r>
      <w:r>
        <w:rPr>
          <w:color w:val="346D4B"/>
          <w:w w:val="120"/>
        </w:rPr>
        <w:t>Price dynamics</w:t>
      </w:r>
    </w:p>
    <w:p>
      <w:pPr>
        <w:pStyle w:val="BodyText"/>
        <w:rPr>
          <w:rFonts w:ascii="Verdana"/>
          <w:sz w:val="20"/>
        </w:rPr>
      </w:pPr>
    </w:p>
    <w:p>
      <w:pPr>
        <w:pStyle w:val="BodyText"/>
        <w:rPr>
          <w:rFonts w:ascii="Verdana"/>
          <w:sz w:val="20"/>
        </w:rPr>
      </w:pPr>
    </w:p>
    <w:p>
      <w:pPr>
        <w:pStyle w:val="BodyText"/>
        <w:spacing w:before="2"/>
        <w:rPr>
          <w:rFonts w:ascii="Verdana"/>
          <w:sz w:val="23"/>
        </w:rPr>
      </w:pPr>
    </w:p>
    <w:p>
      <w:pPr>
        <w:pStyle w:val="Heading2"/>
        <w:tabs>
          <w:tab w:pos="7877" w:val="left" w:leader="none"/>
          <w:tab w:pos="10435" w:val="left" w:leader="none"/>
        </w:tabs>
        <w:spacing w:before="154"/>
        <w:ind w:left="4906"/>
      </w:pPr>
      <w:r>
        <w:rPr>
          <w:color w:val="3B6F57"/>
          <w:spacing w:val="10"/>
          <w:w w:val="110"/>
          <w:position w:val="1"/>
          <w:u w:val="thick" w:color="4780A3"/>
        </w:rPr>
        <w:t>5.</w:t>
      </w:r>
      <w:r>
        <w:rPr>
          <w:color w:val="3B6F57"/>
          <w:spacing w:val="-48"/>
          <w:w w:val="110"/>
          <w:position w:val="1"/>
          <w:u w:val="thick" w:color="4780A3"/>
        </w:rPr>
        <w:t> </w:t>
      </w:r>
      <w:r>
        <w:rPr>
          <w:color w:val="3B6F57"/>
          <w:w w:val="110"/>
          <w:position w:val="1"/>
          <w:u w:val="thick" w:color="4780A3"/>
        </w:rPr>
        <w:t>1</w:t>
        <w:tab/>
      </w:r>
      <w:r>
        <w:rPr>
          <w:color w:val="42755C"/>
          <w:spacing w:val="6"/>
          <w:w w:val="110"/>
          <w:u w:val="thick" w:color="4780A3"/>
        </w:rPr>
        <w:t>External    </w:t>
      </w:r>
      <w:r>
        <w:rPr>
          <w:color w:val="42755C"/>
          <w:spacing w:val="8"/>
          <w:w w:val="110"/>
          <w:u w:val="thick" w:color="4780A3"/>
        </w:rPr>
        <w:t> </w:t>
      </w:r>
      <w:r>
        <w:rPr>
          <w:color w:val="42755C"/>
          <w:spacing w:val="6"/>
          <w:w w:val="110"/>
          <w:u w:val="thick" w:color="4780A3"/>
        </w:rPr>
        <w:t>influences</w:t>
      </w:r>
      <w:r>
        <w:rPr>
          <w:color w:val="42755C"/>
          <w:spacing w:val="6"/>
          <w:u w:val="thick" w:color="4780A3"/>
        </w:rPr>
        <w:tab/>
      </w:r>
    </w:p>
    <w:p>
      <w:pPr>
        <w:pStyle w:val="BodyText"/>
        <w:spacing w:before="1"/>
        <w:rPr>
          <w:rFonts w:ascii="Aegean"/>
          <w:sz w:val="24"/>
        </w:rPr>
      </w:pPr>
    </w:p>
    <w:p>
      <w:pPr>
        <w:spacing w:after="0"/>
        <w:rPr>
          <w:rFonts w:ascii="Aegean"/>
          <w:sz w:val="24"/>
        </w:rPr>
        <w:sectPr>
          <w:pgSz w:w="11830" w:h="17090"/>
          <w:pgMar w:top="1620" w:bottom="280" w:left="340" w:right="940"/>
        </w:sectPr>
      </w:pPr>
    </w:p>
    <w:p>
      <w:pPr>
        <w:spacing w:before="150"/>
        <w:ind w:left="111" w:right="0" w:firstLine="0"/>
        <w:jc w:val="left"/>
        <w:rPr>
          <w:rFonts w:ascii="Arimo"/>
          <w:sz w:val="17"/>
        </w:rPr>
      </w:pPr>
      <w:r>
        <w:rPr/>
        <w:drawing>
          <wp:anchor distT="0" distB="0" distL="0" distR="0" allowOverlap="1" layoutInCell="1" locked="0" behindDoc="1" simplePos="0" relativeHeight="484679168">
            <wp:simplePos x="0" y="0"/>
            <wp:positionH relativeFrom="page">
              <wp:posOffset>0</wp:posOffset>
            </wp:positionH>
            <wp:positionV relativeFrom="page">
              <wp:posOffset>0</wp:posOffset>
            </wp:positionV>
            <wp:extent cx="7510272" cy="10850880"/>
            <wp:effectExtent l="0" t="0" r="0" b="0"/>
            <wp:wrapNone/>
            <wp:docPr id="15" name="image61.png"/>
            <wp:cNvGraphicFramePr>
              <a:graphicFrameLocks noChangeAspect="1"/>
            </wp:cNvGraphicFramePr>
            <a:graphic>
              <a:graphicData uri="http://schemas.openxmlformats.org/drawingml/2006/picture">
                <pic:pic>
                  <pic:nvPicPr>
                    <pic:cNvPr id="16" name="image61.png"/>
                    <pic:cNvPicPr/>
                  </pic:nvPicPr>
                  <pic:blipFill>
                    <a:blip r:embed="rId65" cstate="print"/>
                    <a:stretch>
                      <a:fillRect/>
                    </a:stretch>
                  </pic:blipFill>
                  <pic:spPr>
                    <a:xfrm>
                      <a:off x="0" y="0"/>
                      <a:ext cx="7510272" cy="10850880"/>
                    </a:xfrm>
                    <a:prstGeom prst="rect">
                      <a:avLst/>
                    </a:prstGeom>
                  </pic:spPr>
                </pic:pic>
              </a:graphicData>
            </a:graphic>
          </wp:anchor>
        </w:drawing>
      </w:r>
      <w:r>
        <w:rPr>
          <w:rFonts w:ascii="Arimo"/>
          <w:color w:val="5381A2"/>
          <w:w w:val="105"/>
          <w:sz w:val="17"/>
        </w:rPr>
        <w:t>Chart 5.1</w:t>
      </w:r>
      <w:r>
        <w:rPr>
          <w:rFonts w:ascii="Arimo"/>
          <w:color w:val="5381A2"/>
          <w:sz w:val="17"/>
        </w:rPr>
        <w:t> </w:t>
      </w:r>
    </w:p>
    <w:p>
      <w:pPr>
        <w:spacing w:before="49"/>
        <w:ind w:left="106" w:right="0" w:firstLine="0"/>
        <w:jc w:val="left"/>
        <w:rPr>
          <w:rFonts w:ascii="Arimo"/>
          <w:sz w:val="17"/>
        </w:rPr>
      </w:pPr>
      <w:r>
        <w:rPr>
          <w:rFonts w:ascii="Arimo"/>
          <w:color w:val="4D7CA0"/>
          <w:spacing w:val="6"/>
          <w:w w:val="110"/>
          <w:sz w:val="17"/>
        </w:rPr>
        <w:t>Sterling</w:t>
      </w:r>
      <w:r>
        <w:rPr>
          <w:rFonts w:ascii="Arimo"/>
          <w:color w:val="4D7CA0"/>
          <w:spacing w:val="-17"/>
          <w:w w:val="110"/>
          <w:sz w:val="17"/>
        </w:rPr>
        <w:t> </w:t>
      </w:r>
      <w:r>
        <w:rPr>
          <w:rFonts w:ascii="Arimo"/>
          <w:color w:val="4D7CA0"/>
          <w:spacing w:val="10"/>
          <w:w w:val="110"/>
          <w:sz w:val="17"/>
        </w:rPr>
        <w:t>oil</w:t>
      </w:r>
      <w:r>
        <w:rPr>
          <w:rFonts w:ascii="Arimo"/>
          <w:color w:val="4D7CA0"/>
          <w:spacing w:val="-8"/>
          <w:w w:val="110"/>
          <w:sz w:val="17"/>
        </w:rPr>
        <w:t> </w:t>
      </w:r>
      <w:r>
        <w:rPr>
          <w:rFonts w:ascii="Arimo"/>
          <w:color w:val="4D7CA0"/>
          <w:spacing w:val="4"/>
          <w:w w:val="110"/>
          <w:sz w:val="17"/>
        </w:rPr>
        <w:t>and</w:t>
      </w:r>
      <w:r>
        <w:rPr>
          <w:rFonts w:ascii="Arimo"/>
          <w:color w:val="4D7CA0"/>
          <w:spacing w:val="3"/>
          <w:w w:val="110"/>
          <w:sz w:val="17"/>
        </w:rPr>
        <w:t> </w:t>
      </w:r>
      <w:r>
        <w:rPr>
          <w:rFonts w:ascii="Arimo"/>
          <w:color w:val="4D7CA0"/>
          <w:spacing w:val="5"/>
          <w:w w:val="110"/>
          <w:sz w:val="17"/>
        </w:rPr>
        <w:t>non</w:t>
      </w:r>
      <w:r>
        <w:rPr>
          <w:rFonts w:ascii="Arimo"/>
          <w:color w:val="688493"/>
          <w:spacing w:val="5"/>
          <w:w w:val="110"/>
          <w:sz w:val="17"/>
        </w:rPr>
        <w:t>-</w:t>
      </w:r>
      <w:r>
        <w:rPr>
          <w:rFonts w:ascii="Arimo"/>
          <w:color w:val="4D7CA0"/>
          <w:spacing w:val="5"/>
          <w:w w:val="110"/>
          <w:sz w:val="17"/>
        </w:rPr>
        <w:t>oil</w:t>
      </w:r>
      <w:r>
        <w:rPr>
          <w:rFonts w:ascii="Arimo"/>
          <w:color w:val="4D7CA0"/>
          <w:spacing w:val="-2"/>
          <w:w w:val="110"/>
          <w:sz w:val="17"/>
        </w:rPr>
        <w:t> </w:t>
      </w:r>
      <w:r>
        <w:rPr>
          <w:rFonts w:ascii="Arimo"/>
          <w:color w:val="4D7CA0"/>
          <w:spacing w:val="5"/>
          <w:w w:val="110"/>
          <w:sz w:val="17"/>
        </w:rPr>
        <w:t>commodity</w:t>
      </w:r>
      <w:r>
        <w:rPr>
          <w:rFonts w:ascii="Arimo"/>
          <w:color w:val="4D7CA0"/>
          <w:spacing w:val="-2"/>
          <w:w w:val="110"/>
          <w:sz w:val="17"/>
        </w:rPr>
        <w:t> </w:t>
      </w:r>
      <w:r>
        <w:rPr>
          <w:rFonts w:ascii="Arimo"/>
          <w:color w:val="4D7CA0"/>
          <w:spacing w:val="5"/>
          <w:w w:val="110"/>
          <w:sz w:val="17"/>
        </w:rPr>
        <w:t>prices</w:t>
      </w:r>
    </w:p>
    <w:p>
      <w:pPr>
        <w:pStyle w:val="BodyText"/>
        <w:spacing w:before="2"/>
        <w:rPr>
          <w:rFonts w:ascii="Arimo"/>
          <w:sz w:val="18"/>
        </w:rPr>
      </w:pPr>
    </w:p>
    <w:p>
      <w:pPr>
        <w:spacing w:line="113" w:lineRule="exact" w:before="0"/>
        <w:ind w:left="0" w:right="260" w:firstLine="0"/>
        <w:jc w:val="right"/>
        <w:rPr>
          <w:rFonts w:ascii="Verdana"/>
          <w:sz w:val="11"/>
        </w:rPr>
      </w:pPr>
      <w:r>
        <w:rPr>
          <w:rFonts w:ascii="Verdana"/>
          <w:color w:val="4E4F4F"/>
          <w:w w:val="75"/>
          <w:sz w:val="11"/>
        </w:rPr>
        <w:t>1</w:t>
      </w:r>
      <w:r>
        <w:rPr>
          <w:rFonts w:ascii="Verdana"/>
          <w:color w:val="4E4F4F"/>
          <w:spacing w:val="-20"/>
          <w:w w:val="75"/>
          <w:sz w:val="11"/>
        </w:rPr>
        <w:t> </w:t>
      </w:r>
      <w:r>
        <w:rPr>
          <w:rFonts w:ascii="Verdana"/>
          <w:color w:val="4E4F4F"/>
          <w:spacing w:val="-3"/>
          <w:w w:val="85"/>
          <w:sz w:val="11"/>
        </w:rPr>
        <w:t>990</w:t>
      </w:r>
      <w:r>
        <w:rPr>
          <w:rFonts w:ascii="Verdana"/>
          <w:color w:val="4E4F4F"/>
          <w:spacing w:val="-18"/>
          <w:w w:val="85"/>
          <w:sz w:val="11"/>
        </w:rPr>
        <w:t> </w:t>
      </w:r>
      <w:r>
        <w:rPr>
          <w:rFonts w:ascii="Verdana"/>
          <w:color w:val="4E4F4F"/>
          <w:spacing w:val="8"/>
          <w:w w:val="75"/>
          <w:sz w:val="11"/>
        </w:rPr>
        <w:t>=1</w:t>
      </w:r>
      <w:r>
        <w:rPr>
          <w:rFonts w:ascii="Verdana"/>
          <w:color w:val="4E4F4F"/>
          <w:spacing w:val="-20"/>
          <w:w w:val="75"/>
          <w:sz w:val="11"/>
        </w:rPr>
        <w:t> </w:t>
      </w:r>
      <w:r>
        <w:rPr>
          <w:rFonts w:ascii="Verdana"/>
          <w:color w:val="4E4F4F"/>
          <w:spacing w:val="-3"/>
          <w:w w:val="85"/>
          <w:sz w:val="11"/>
        </w:rPr>
        <w:t>00</w:t>
      </w:r>
    </w:p>
    <w:p>
      <w:pPr>
        <w:spacing w:line="143" w:lineRule="exact" w:before="0"/>
        <w:ind w:left="0" w:right="38" w:firstLine="0"/>
        <w:jc w:val="right"/>
        <w:rPr>
          <w:rFonts w:ascii="Verdana"/>
          <w:sz w:val="11"/>
        </w:rPr>
      </w:pPr>
      <w:r>
        <w:rPr>
          <w:rFonts w:ascii="Verdana"/>
          <w:color w:val="504E4E"/>
          <w:w w:val="215"/>
          <w:position w:val="3"/>
          <w:sz w:val="11"/>
        </w:rPr>
        <w:t>- </w:t>
      </w:r>
      <w:r>
        <w:rPr>
          <w:rFonts w:ascii="Verdana"/>
          <w:color w:val="504E4E"/>
          <w:spacing w:val="9"/>
          <w:w w:val="95"/>
          <w:sz w:val="11"/>
        </w:rPr>
        <w:t>150</w:t>
      </w: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rPr>
          <w:rFonts w:ascii="Verdana"/>
          <w:sz w:val="16"/>
        </w:rPr>
      </w:pPr>
    </w:p>
    <w:p>
      <w:pPr>
        <w:pStyle w:val="BodyText"/>
        <w:spacing w:before="1"/>
        <w:rPr>
          <w:rFonts w:ascii="Verdana"/>
        </w:rPr>
      </w:pPr>
    </w:p>
    <w:p>
      <w:pPr>
        <w:spacing w:before="0"/>
        <w:ind w:left="130" w:right="0" w:firstLine="0"/>
        <w:jc w:val="left"/>
        <w:rPr>
          <w:rFonts w:ascii="Aroania"/>
          <w:sz w:val="9"/>
        </w:rPr>
      </w:pPr>
      <w:r>
        <w:rPr>
          <w:rFonts w:ascii="Aroania"/>
          <w:color w:val="8E8D8B"/>
          <w:w w:val="115"/>
          <w:sz w:val="9"/>
        </w:rPr>
        <w:t>(a) </w:t>
      </w:r>
      <w:r>
        <w:rPr>
          <w:rFonts w:ascii="Aroania"/>
          <w:color w:val="525252"/>
          <w:w w:val="115"/>
          <w:sz w:val="9"/>
        </w:rPr>
        <w:t>Measured </w:t>
      </w:r>
      <w:r>
        <w:rPr>
          <w:rFonts w:ascii="Arimo"/>
          <w:color w:val="525252"/>
          <w:position w:val="-2"/>
          <w:sz w:val="17"/>
        </w:rPr>
        <w:t>b</w:t>
      </w:r>
      <w:r>
        <w:rPr>
          <w:rFonts w:ascii="Arimo"/>
          <w:color w:val="525252"/>
          <w:sz w:val="17"/>
        </w:rPr>
        <w:t>y </w:t>
      </w:r>
      <w:r>
        <w:rPr>
          <w:rFonts w:ascii="Aroania"/>
          <w:color w:val="525252"/>
          <w:w w:val="115"/>
          <w:sz w:val="9"/>
        </w:rPr>
        <w:t>close-dated Brent crude.</w:t>
      </w:r>
    </w:p>
    <w:p>
      <w:pPr>
        <w:pStyle w:val="BodyText"/>
        <w:rPr>
          <w:rFonts w:ascii="Aroania"/>
          <w:sz w:val="22"/>
        </w:rPr>
      </w:pPr>
    </w:p>
    <w:p>
      <w:pPr>
        <w:pStyle w:val="BodyText"/>
        <w:rPr>
          <w:rFonts w:ascii="Aroania"/>
          <w:sz w:val="22"/>
        </w:rPr>
      </w:pPr>
    </w:p>
    <w:p>
      <w:pPr>
        <w:pStyle w:val="BodyText"/>
        <w:rPr>
          <w:rFonts w:ascii="Aroania"/>
          <w:sz w:val="22"/>
        </w:rPr>
      </w:pPr>
    </w:p>
    <w:p>
      <w:pPr>
        <w:pStyle w:val="BodyText"/>
        <w:rPr>
          <w:rFonts w:ascii="Aroania"/>
          <w:sz w:val="22"/>
        </w:rPr>
      </w:pPr>
    </w:p>
    <w:p>
      <w:pPr>
        <w:pStyle w:val="BodyText"/>
        <w:rPr>
          <w:rFonts w:ascii="Aroania"/>
          <w:sz w:val="22"/>
        </w:rPr>
      </w:pPr>
    </w:p>
    <w:p>
      <w:pPr>
        <w:pStyle w:val="BodyText"/>
        <w:spacing w:before="4"/>
        <w:rPr>
          <w:rFonts w:ascii="Aroania"/>
          <w:sz w:val="31"/>
        </w:rPr>
      </w:pPr>
    </w:p>
    <w:p>
      <w:pPr>
        <w:spacing w:before="0"/>
        <w:ind w:left="115" w:right="0" w:firstLine="0"/>
        <w:jc w:val="left"/>
        <w:rPr>
          <w:rFonts w:ascii="Arimo"/>
          <w:sz w:val="17"/>
        </w:rPr>
      </w:pPr>
      <w:r>
        <w:rPr>
          <w:rFonts w:ascii="Arimo"/>
          <w:color w:val="9BAFC7"/>
          <w:w w:val="110"/>
          <w:sz w:val="17"/>
        </w:rPr>
        <w:t>C</w:t>
      </w:r>
      <w:r>
        <w:rPr>
          <w:rFonts w:ascii="Arimo"/>
          <w:color w:val="5C87A3"/>
          <w:w w:val="110"/>
          <w:sz w:val="17"/>
        </w:rPr>
        <w:t>h</w:t>
      </w:r>
      <w:r>
        <w:rPr>
          <w:rFonts w:ascii="Arimo"/>
          <w:color w:val="4B7B9D"/>
          <w:w w:val="110"/>
          <w:sz w:val="17"/>
        </w:rPr>
        <w:t>art 5.2</w:t>
      </w:r>
    </w:p>
    <w:p>
      <w:pPr>
        <w:spacing w:line="276" w:lineRule="auto" w:before="48"/>
        <w:ind w:left="115" w:right="0" w:hanging="5"/>
        <w:jc w:val="left"/>
        <w:rPr>
          <w:rFonts w:ascii="Arimo"/>
          <w:sz w:val="17"/>
        </w:rPr>
      </w:pPr>
      <w:r>
        <w:rPr>
          <w:rFonts w:ascii="Aegean"/>
          <w:color w:val="90A8C4"/>
          <w:w w:val="105"/>
          <w:sz w:val="17"/>
        </w:rPr>
        <w:t>L</w:t>
      </w:r>
      <w:r>
        <w:rPr>
          <w:rFonts w:ascii="Arimo"/>
          <w:color w:val="4F7D99"/>
          <w:w w:val="105"/>
          <w:sz w:val="17"/>
        </w:rPr>
        <w:t>ME</w:t>
      </w:r>
      <w:r>
        <w:rPr>
          <w:rFonts w:ascii="Aroania"/>
          <w:color w:val="535455"/>
          <w:w w:val="105"/>
          <w:position w:val="4"/>
          <w:sz w:val="9"/>
        </w:rPr>
        <w:t>( </w:t>
      </w:r>
      <w:r>
        <w:rPr>
          <w:rFonts w:ascii="Aroania"/>
          <w:color w:val="535455"/>
          <w:w w:val="105"/>
          <w:position w:val="3"/>
          <w:sz w:val="9"/>
        </w:rPr>
        <w:t>a) </w:t>
      </w:r>
      <w:r>
        <w:rPr>
          <w:rFonts w:ascii="Arimo"/>
          <w:color w:val="4F7D99"/>
          <w:w w:val="105"/>
          <w:sz w:val="17"/>
        </w:rPr>
        <w:t>stocks as a percentage of mine </w:t>
      </w:r>
      <w:r>
        <w:rPr>
          <w:rFonts w:ascii="Arimo"/>
          <w:color w:val="90A8C4"/>
          <w:w w:val="106"/>
          <w:sz w:val="17"/>
        </w:rPr>
        <w:t>p</w:t>
      </w:r>
      <w:r>
        <w:rPr>
          <w:rFonts w:ascii="Arimo"/>
          <w:color w:val="6893AF"/>
          <w:w w:val="144"/>
          <w:sz w:val="17"/>
        </w:rPr>
        <w:t>r</w:t>
      </w:r>
      <w:r>
        <w:rPr>
          <w:rFonts w:ascii="Arimo"/>
          <w:color w:val="4F7D99"/>
          <w:w w:val="108"/>
          <w:sz w:val="17"/>
        </w:rPr>
        <w:t>oduction</w:t>
      </w:r>
      <w:r>
        <w:rPr>
          <w:rFonts w:ascii="Arimo"/>
          <w:color w:val="535455"/>
          <w:w w:val="67"/>
          <w:sz w:val="17"/>
        </w:rPr>
        <w:t>(</w:t>
      </w:r>
      <w:r>
        <w:rPr>
          <w:rFonts w:ascii="Arimo"/>
          <w:color w:val="535455"/>
          <w:w w:val="66"/>
          <w:position w:val="2"/>
          <w:sz w:val="17"/>
        </w:rPr>
        <w:t>b</w:t>
      </w:r>
      <w:r>
        <w:rPr>
          <w:rFonts w:ascii="Arimo"/>
          <w:color w:val="535455"/>
          <w:w w:val="63"/>
          <w:sz w:val="17"/>
        </w:rPr>
        <w:t>)</w:t>
      </w:r>
    </w:p>
    <w:p>
      <w:pPr>
        <w:spacing w:before="172"/>
        <w:ind w:left="444" w:right="0" w:firstLine="0"/>
        <w:jc w:val="left"/>
        <w:rPr>
          <w:rFonts w:ascii="Aroania"/>
          <w:sz w:val="9"/>
        </w:rPr>
      </w:pPr>
      <w:r>
        <w:rPr>
          <w:rFonts w:ascii="Verdana"/>
          <w:color w:val="555756"/>
          <w:sz w:val="11"/>
        </w:rPr>
        <w:t>1990 </w:t>
      </w:r>
      <w:r>
        <w:rPr>
          <w:rFonts w:ascii="Aroania"/>
          <w:color w:val="555756"/>
          <w:w w:val="110"/>
          <w:sz w:val="9"/>
        </w:rPr>
        <w:t>average</w:t>
      </w:r>
    </w:p>
    <w:p>
      <w:pPr>
        <w:spacing w:before="60"/>
        <w:ind w:left="439" w:right="0" w:firstLine="0"/>
        <w:jc w:val="left"/>
        <w:rPr>
          <w:rFonts w:ascii="Verdana"/>
          <w:sz w:val="11"/>
        </w:rPr>
      </w:pPr>
      <w:r>
        <w:rPr>
          <w:rFonts w:ascii="Aroania"/>
          <w:color w:val="555756"/>
          <w:w w:val="105"/>
          <w:sz w:val="9"/>
        </w:rPr>
        <w:t>September </w:t>
      </w:r>
      <w:r>
        <w:rPr>
          <w:rFonts w:ascii="Verdana"/>
          <w:color w:val="555756"/>
          <w:w w:val="75"/>
          <w:sz w:val="11"/>
        </w:rPr>
        <w:t>1 </w:t>
      </w:r>
      <w:r>
        <w:rPr>
          <w:rFonts w:ascii="Verdana"/>
          <w:color w:val="555756"/>
          <w:w w:val="90"/>
          <w:sz w:val="11"/>
        </w:rPr>
        <w:t>993</w:t>
      </w:r>
    </w:p>
    <w:p>
      <w:pPr>
        <w:spacing w:line="103" w:lineRule="exact" w:before="7"/>
        <w:ind w:left="3015" w:right="0" w:firstLine="0"/>
        <w:jc w:val="left"/>
        <w:rPr>
          <w:rFonts w:ascii="Aroania"/>
          <w:sz w:val="9"/>
        </w:rPr>
      </w:pPr>
      <w:r>
        <w:rPr>
          <w:rFonts w:ascii="Aroania"/>
          <w:color w:val="525253"/>
          <w:w w:val="130"/>
          <w:sz w:val="9"/>
        </w:rPr>
        <w:t>Per cent</w:t>
      </w:r>
    </w:p>
    <w:p>
      <w:pPr>
        <w:spacing w:line="123" w:lineRule="exact" w:before="0"/>
        <w:ind w:left="0" w:right="325" w:firstLine="0"/>
        <w:jc w:val="right"/>
        <w:rPr>
          <w:rFonts w:ascii="Verdana"/>
          <w:sz w:val="11"/>
        </w:rPr>
      </w:pPr>
      <w:r>
        <w:rPr>
          <w:rFonts w:ascii="Verdana"/>
          <w:color w:val="575656"/>
          <w:w w:val="105"/>
          <w:sz w:val="11"/>
        </w:rPr>
        <w:t>-</w:t>
      </w:r>
      <w:r>
        <w:rPr>
          <w:rFonts w:ascii="Verdana"/>
          <w:color w:val="575656"/>
          <w:spacing w:val="20"/>
          <w:w w:val="105"/>
          <w:sz w:val="11"/>
        </w:rPr>
        <w:t> </w:t>
      </w:r>
      <w:r>
        <w:rPr>
          <w:rFonts w:ascii="Verdana"/>
          <w:color w:val="575656"/>
          <w:w w:val="105"/>
          <w:sz w:val="11"/>
        </w:rPr>
        <w:t>9</w:t>
      </w:r>
    </w:p>
    <w:p>
      <w:pPr>
        <w:pStyle w:val="BodyText"/>
        <w:spacing w:before="3"/>
        <w:rPr>
          <w:rFonts w:ascii="Verdana"/>
          <w:sz w:val="17"/>
        </w:rPr>
      </w:pPr>
    </w:p>
    <w:p>
      <w:pPr>
        <w:spacing w:before="0"/>
        <w:ind w:left="0" w:right="325" w:firstLine="0"/>
        <w:jc w:val="right"/>
        <w:rPr>
          <w:rFonts w:ascii="Verdana"/>
          <w:sz w:val="11"/>
        </w:rPr>
      </w:pPr>
      <w:r>
        <w:rPr>
          <w:rFonts w:ascii="Verdana"/>
          <w:color w:val="555757"/>
          <w:w w:val="105"/>
          <w:sz w:val="11"/>
        </w:rPr>
        <w:t>-</w:t>
      </w:r>
      <w:r>
        <w:rPr>
          <w:rFonts w:ascii="Verdana"/>
          <w:color w:val="555757"/>
          <w:spacing w:val="23"/>
          <w:w w:val="105"/>
          <w:sz w:val="11"/>
        </w:rPr>
        <w:t> </w:t>
      </w:r>
      <w:r>
        <w:rPr>
          <w:rFonts w:ascii="Verdana"/>
          <w:color w:val="555757"/>
          <w:sz w:val="11"/>
        </w:rPr>
        <w:t>8</w:t>
      </w: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tabs>
          <w:tab w:pos="1984" w:val="left" w:leader="none"/>
          <w:tab w:pos="2449" w:val="left" w:leader="none"/>
          <w:tab w:pos="3044" w:val="left" w:leader="none"/>
        </w:tabs>
        <w:spacing w:before="81"/>
        <w:ind w:left="274" w:right="0" w:firstLine="0"/>
        <w:jc w:val="left"/>
        <w:rPr>
          <w:rFonts w:ascii="Aroania"/>
          <w:sz w:val="9"/>
        </w:rPr>
      </w:pPr>
      <w:r>
        <w:rPr>
          <w:rFonts w:ascii="Aroania"/>
          <w:color w:val="3B3C3B"/>
          <w:spacing w:val="5"/>
          <w:w w:val="130"/>
          <w:sz w:val="9"/>
        </w:rPr>
        <w:t>Aluminium </w:t>
      </w:r>
      <w:r>
        <w:rPr>
          <w:rFonts w:ascii="Aroania"/>
          <w:color w:val="3B3C3B"/>
          <w:spacing w:val="36"/>
          <w:w w:val="130"/>
          <w:sz w:val="9"/>
        </w:rPr>
        <w:t> </w:t>
      </w:r>
      <w:r>
        <w:rPr>
          <w:rFonts w:ascii="Aroania"/>
          <w:color w:val="3B3C3B"/>
          <w:w w:val="130"/>
          <w:sz w:val="9"/>
        </w:rPr>
        <w:t>Copper   </w:t>
      </w:r>
      <w:r>
        <w:rPr>
          <w:rFonts w:ascii="Aroania"/>
          <w:color w:val="3B3C3B"/>
          <w:spacing w:val="3"/>
          <w:w w:val="130"/>
          <w:sz w:val="9"/>
        </w:rPr>
        <w:t> </w:t>
      </w:r>
      <w:r>
        <w:rPr>
          <w:rFonts w:ascii="Aroania"/>
          <w:color w:val="3B3C3B"/>
          <w:w w:val="130"/>
          <w:sz w:val="9"/>
        </w:rPr>
        <w:t>Zinc</w:t>
        <w:tab/>
        <w:t>Tin</w:t>
        <w:tab/>
      </w:r>
      <w:r>
        <w:rPr>
          <w:rFonts w:ascii="Aroania"/>
          <w:color w:val="3B3C3B"/>
          <w:spacing w:val="4"/>
          <w:w w:val="130"/>
          <w:sz w:val="9"/>
        </w:rPr>
        <w:t>Nickel</w:t>
        <w:tab/>
      </w:r>
      <w:r>
        <w:rPr>
          <w:rFonts w:ascii="Aroania"/>
          <w:color w:val="3B3C3B"/>
          <w:w w:val="130"/>
          <w:sz w:val="9"/>
        </w:rPr>
        <w:t>Lead</w:t>
      </w:r>
    </w:p>
    <w:p>
      <w:pPr>
        <w:pStyle w:val="ListParagraph"/>
        <w:numPr>
          <w:ilvl w:val="0"/>
          <w:numId w:val="14"/>
        </w:numPr>
        <w:tabs>
          <w:tab w:pos="342" w:val="left" w:leader="none"/>
        </w:tabs>
        <w:spacing w:line="131" w:lineRule="exact" w:before="97" w:after="0"/>
        <w:ind w:left="341" w:right="0" w:hanging="227"/>
        <w:jc w:val="left"/>
        <w:rPr>
          <w:color w:val="464746"/>
          <w:sz w:val="9"/>
        </w:rPr>
      </w:pPr>
      <w:r>
        <w:rPr>
          <w:color w:val="464746"/>
          <w:w w:val="130"/>
          <w:sz w:val="9"/>
        </w:rPr>
        <w:t>London Metals</w:t>
      </w:r>
      <w:r>
        <w:rPr>
          <w:color w:val="464746"/>
          <w:spacing w:val="-10"/>
          <w:w w:val="130"/>
          <w:sz w:val="9"/>
        </w:rPr>
        <w:t> </w:t>
      </w:r>
      <w:r>
        <w:rPr>
          <w:color w:val="464746"/>
          <w:w w:val="130"/>
          <w:sz w:val="9"/>
        </w:rPr>
        <w:t>Exchange.</w:t>
      </w:r>
    </w:p>
    <w:p>
      <w:pPr>
        <w:pStyle w:val="ListParagraph"/>
        <w:numPr>
          <w:ilvl w:val="0"/>
          <w:numId w:val="14"/>
        </w:numPr>
        <w:tabs>
          <w:tab w:pos="342" w:val="left" w:leader="none"/>
        </w:tabs>
        <w:spacing w:line="131" w:lineRule="exact" w:before="0" w:after="0"/>
        <w:ind w:left="341" w:right="0" w:hanging="227"/>
        <w:jc w:val="left"/>
        <w:rPr>
          <w:color w:val="494B48"/>
          <w:sz w:val="9"/>
        </w:rPr>
      </w:pPr>
      <w:r>
        <w:rPr>
          <w:color w:val="494B48"/>
          <w:w w:val="125"/>
          <w:sz w:val="9"/>
        </w:rPr>
        <w:t>Bank</w:t>
      </w:r>
      <w:r>
        <w:rPr>
          <w:color w:val="494B48"/>
          <w:spacing w:val="-1"/>
          <w:w w:val="125"/>
          <w:sz w:val="9"/>
        </w:rPr>
        <w:t> </w:t>
      </w:r>
      <w:r>
        <w:rPr>
          <w:color w:val="494B48"/>
          <w:w w:val="125"/>
          <w:sz w:val="9"/>
        </w:rPr>
        <w:t>estimate.</w:t>
      </w:r>
    </w:p>
    <w:p>
      <w:pPr>
        <w:spacing w:before="121"/>
        <w:ind w:left="117" w:right="0" w:firstLine="0"/>
        <w:jc w:val="left"/>
        <w:rPr>
          <w:rFonts w:ascii="Times New Roman"/>
          <w:i/>
          <w:sz w:val="16"/>
        </w:rPr>
      </w:pPr>
      <w:r>
        <w:rPr/>
        <w:br w:type="column"/>
      </w:r>
      <w:r>
        <w:rPr>
          <w:rFonts w:ascii="Times New Roman"/>
          <w:i/>
          <w:color w:val="5D796E"/>
          <w:w w:val="150"/>
          <w:sz w:val="16"/>
        </w:rPr>
        <w:t>Primary product prices</w:t>
      </w:r>
    </w:p>
    <w:p>
      <w:pPr>
        <w:pStyle w:val="BodyText"/>
        <w:spacing w:before="8"/>
        <w:rPr>
          <w:rFonts w:ascii="Times New Roman"/>
          <w:i/>
          <w:sz w:val="29"/>
        </w:rPr>
      </w:pPr>
    </w:p>
    <w:p>
      <w:pPr>
        <w:pStyle w:val="BodyText"/>
        <w:spacing w:line="268" w:lineRule="auto"/>
        <w:ind w:left="130" w:right="264"/>
      </w:pPr>
      <w:r>
        <w:rPr>
          <w:color w:val="2C2C2C"/>
          <w:spacing w:val="5"/>
        </w:rPr>
        <w:t>Primary products </w:t>
      </w:r>
      <w:r>
        <w:rPr>
          <w:color w:val="2C2C2C"/>
          <w:spacing w:val="11"/>
        </w:rPr>
        <w:t>(including </w:t>
      </w:r>
      <w:r>
        <w:rPr>
          <w:color w:val="2C2C2C"/>
          <w:spacing w:val="6"/>
        </w:rPr>
        <w:t>fuels) </w:t>
      </w:r>
      <w:r>
        <w:rPr>
          <w:color w:val="2C2C2C"/>
          <w:spacing w:val="7"/>
        </w:rPr>
        <w:t>comprise </w:t>
      </w:r>
      <w:r>
        <w:rPr>
          <w:color w:val="2C2C2C"/>
          <w:spacing w:val="4"/>
        </w:rPr>
        <w:t>about </w:t>
      </w:r>
      <w:r>
        <w:rPr>
          <w:color w:val="2C2C2C"/>
          <w:spacing w:val="7"/>
        </w:rPr>
        <w:t>one </w:t>
      </w:r>
      <w:r>
        <w:rPr>
          <w:color w:val="2C2C2C"/>
          <w:spacing w:val="8"/>
        </w:rPr>
        <w:t>sixth </w:t>
      </w:r>
      <w:r>
        <w:rPr>
          <w:color w:val="2C2C2C"/>
        </w:rPr>
        <w:t>of </w:t>
      </w:r>
      <w:r>
        <w:rPr>
          <w:color w:val="2C2C2C"/>
          <w:spacing w:val="3"/>
        </w:rPr>
        <w:t>UK </w:t>
      </w:r>
      <w:r>
        <w:rPr>
          <w:color w:val="2C2C2C"/>
          <w:spacing w:val="7"/>
        </w:rPr>
        <w:t>imports, with </w:t>
      </w:r>
      <w:r>
        <w:rPr>
          <w:color w:val="2C2C2C"/>
          <w:spacing w:val="8"/>
        </w:rPr>
        <w:t>industrial </w:t>
      </w:r>
      <w:r>
        <w:rPr>
          <w:color w:val="2C2C2C"/>
          <w:spacing w:val="7"/>
        </w:rPr>
        <w:t>materials </w:t>
      </w:r>
      <w:r>
        <w:rPr>
          <w:color w:val="2C2C2C"/>
          <w:spacing w:val="8"/>
        </w:rPr>
        <w:t>(agricultural </w:t>
      </w:r>
      <w:r>
        <w:rPr>
          <w:color w:val="2C2C2C"/>
          <w:spacing w:val="5"/>
        </w:rPr>
        <w:t>non-foods and </w:t>
      </w:r>
      <w:r>
        <w:rPr>
          <w:color w:val="2C2C2C"/>
          <w:spacing w:val="8"/>
        </w:rPr>
        <w:t>metals) </w:t>
      </w:r>
      <w:r>
        <w:rPr>
          <w:color w:val="2C2C2C"/>
          <w:spacing w:val="5"/>
        </w:rPr>
        <w:t>making </w:t>
      </w:r>
      <w:r>
        <w:rPr>
          <w:color w:val="2C2C2C"/>
          <w:spacing w:val="6"/>
        </w:rPr>
        <w:t>up </w:t>
      </w:r>
      <w:r>
        <w:rPr>
          <w:color w:val="2C2C2C"/>
          <w:spacing w:val="3"/>
        </w:rPr>
        <w:t>three quarters </w:t>
      </w:r>
      <w:r>
        <w:rPr>
          <w:color w:val="2C2C2C"/>
        </w:rPr>
        <w:t>of UK </w:t>
      </w:r>
      <w:r>
        <w:rPr>
          <w:color w:val="2C2C2C"/>
          <w:spacing w:val="11"/>
        </w:rPr>
        <w:t>non-oil </w:t>
      </w:r>
      <w:r>
        <w:rPr>
          <w:color w:val="2C2C2C"/>
          <w:spacing w:val="8"/>
        </w:rPr>
        <w:t>commodity </w:t>
      </w:r>
      <w:r>
        <w:rPr>
          <w:color w:val="2C2C2C"/>
          <w:spacing w:val="5"/>
        </w:rPr>
        <w:t>imports </w:t>
      </w:r>
      <w:r>
        <w:rPr>
          <w:color w:val="2C2C2C"/>
          <w:spacing w:val="4"/>
        </w:rPr>
        <w:t>and </w:t>
      </w:r>
      <w:r>
        <w:rPr>
          <w:color w:val="2C2C2C"/>
          <w:spacing w:val="-3"/>
        </w:rPr>
        <w:t>food </w:t>
      </w:r>
      <w:r>
        <w:rPr>
          <w:color w:val="2C2C2C"/>
          <w:spacing w:val="4"/>
        </w:rPr>
        <w:t>the </w:t>
      </w:r>
      <w:r>
        <w:rPr>
          <w:color w:val="2C2C2C"/>
          <w:spacing w:val="3"/>
        </w:rPr>
        <w:t>rest. </w:t>
      </w:r>
      <w:r>
        <w:rPr>
          <w:color w:val="2C2C2C"/>
          <w:spacing w:val="8"/>
        </w:rPr>
        <w:t>Commodity </w:t>
      </w:r>
      <w:r>
        <w:rPr>
          <w:color w:val="2C2C2C"/>
          <w:spacing w:val="3"/>
        </w:rPr>
        <w:t>plices </w:t>
      </w:r>
      <w:r>
        <w:rPr>
          <w:color w:val="2C2C2C"/>
          <w:spacing w:val="2"/>
        </w:rPr>
        <w:t>may </w:t>
      </w:r>
      <w:r>
        <w:rPr>
          <w:color w:val="2C2C2C"/>
          <w:spacing w:val="3"/>
        </w:rPr>
        <w:t>have </w:t>
      </w:r>
      <w:r>
        <w:rPr>
          <w:color w:val="2C2C2C"/>
        </w:rPr>
        <w:t>a </w:t>
      </w:r>
      <w:r>
        <w:rPr>
          <w:color w:val="2C2C2C"/>
          <w:spacing w:val="3"/>
        </w:rPr>
        <w:t>short-run </w:t>
      </w:r>
      <w:r>
        <w:rPr>
          <w:color w:val="2C2C2C"/>
        </w:rPr>
        <w:t>effect </w:t>
      </w:r>
      <w:r>
        <w:rPr>
          <w:color w:val="2C2C2C"/>
          <w:spacing w:val="9"/>
        </w:rPr>
        <w:t>on </w:t>
      </w:r>
      <w:r>
        <w:rPr>
          <w:color w:val="2C2C2C"/>
          <w:spacing w:val="4"/>
        </w:rPr>
        <w:t>UK </w:t>
      </w:r>
      <w:r>
        <w:rPr>
          <w:color w:val="2C2C2C"/>
          <w:spacing w:val="9"/>
        </w:rPr>
        <w:t>inflation, </w:t>
      </w:r>
      <w:r>
        <w:rPr>
          <w:color w:val="2C2C2C"/>
          <w:spacing w:val="7"/>
        </w:rPr>
        <w:t>though </w:t>
      </w:r>
      <w:r>
        <w:rPr>
          <w:color w:val="2C2C2C"/>
          <w:spacing w:val="4"/>
        </w:rPr>
        <w:t>in the </w:t>
      </w:r>
      <w:r>
        <w:rPr>
          <w:color w:val="2C2C2C"/>
          <w:spacing w:val="9"/>
        </w:rPr>
        <w:t>long </w:t>
      </w:r>
      <w:r>
        <w:rPr>
          <w:color w:val="2C2C2C"/>
          <w:spacing w:val="5"/>
        </w:rPr>
        <w:t>run </w:t>
      </w:r>
      <w:r>
        <w:rPr>
          <w:color w:val="2C2C2C"/>
          <w:spacing w:val="7"/>
        </w:rPr>
        <w:t>it </w:t>
      </w:r>
      <w:r>
        <w:rPr>
          <w:color w:val="2C2C2C"/>
          <w:spacing w:val="9"/>
        </w:rPr>
        <w:t>is </w:t>
      </w:r>
      <w:r>
        <w:rPr>
          <w:color w:val="2C2C2C"/>
          <w:spacing w:val="6"/>
        </w:rPr>
        <w:t>determined </w:t>
      </w:r>
      <w:r>
        <w:rPr>
          <w:color w:val="2C2C2C"/>
          <w:spacing w:val="7"/>
        </w:rPr>
        <w:t>by </w:t>
      </w:r>
      <w:r>
        <w:rPr>
          <w:color w:val="2C2C2C"/>
          <w:spacing w:val="6"/>
        </w:rPr>
        <w:t>domestic </w:t>
      </w:r>
      <w:r>
        <w:rPr>
          <w:color w:val="2C2C2C"/>
          <w:spacing w:val="5"/>
        </w:rPr>
        <w:t>monetary</w:t>
      </w:r>
      <w:r>
        <w:rPr>
          <w:color w:val="2C2C2C"/>
          <w:spacing w:val="-26"/>
        </w:rPr>
        <w:t> </w:t>
      </w:r>
      <w:r>
        <w:rPr>
          <w:color w:val="2C2C2C"/>
          <w:spacing w:val="9"/>
        </w:rPr>
        <w:t>policy.</w:t>
      </w:r>
    </w:p>
    <w:p>
      <w:pPr>
        <w:pStyle w:val="BodyText"/>
        <w:spacing w:before="10"/>
        <w:rPr>
          <w:sz w:val="28"/>
        </w:rPr>
      </w:pPr>
    </w:p>
    <w:p>
      <w:pPr>
        <w:pStyle w:val="BodyText"/>
        <w:spacing w:line="268" w:lineRule="auto"/>
        <w:ind w:left="130" w:right="264"/>
      </w:pPr>
      <w:r>
        <w:rPr>
          <w:color w:val="2D2C2C"/>
        </w:rPr>
        <w:t>Commodity prices have dropped back in the last eight months, having risen sharply in sterling terms from September </w:t>
      </w:r>
      <w:r>
        <w:rPr>
          <w:color w:val="2D2C2C"/>
          <w:w w:val="85"/>
        </w:rPr>
        <w:t>1 </w:t>
      </w:r>
      <w:r>
        <w:rPr>
          <w:color w:val="2D2C2C"/>
        </w:rPr>
        <w:t>992. Sterling's depreciation last year, especially against the dollar, together with stronger timber prices, contributed to a rise of nearly 40% in the UK-weighted non-oil commodities index between </w:t>
      </w:r>
      <w:r>
        <w:rPr>
          <w:color w:val="2D2C2C"/>
          <w:w w:val="85"/>
        </w:rPr>
        <w:t>1 </w:t>
      </w:r>
      <w:r>
        <w:rPr>
          <w:color w:val="2D2C2C"/>
        </w:rPr>
        <w:t>992 Q3 and </w:t>
      </w:r>
      <w:r>
        <w:rPr>
          <w:color w:val="2D2C2C"/>
          <w:w w:val="85"/>
        </w:rPr>
        <w:t>1 </w:t>
      </w:r>
      <w:r>
        <w:rPr>
          <w:color w:val="2D2C2C"/>
        </w:rPr>
        <w:t>993 Q </w:t>
      </w:r>
      <w:r>
        <w:rPr>
          <w:color w:val="2D2C2C"/>
          <w:w w:val="85"/>
        </w:rPr>
        <w:t>1. </w:t>
      </w:r>
      <w:r>
        <w:rPr>
          <w:color w:val="2D2C2C"/>
        </w:rPr>
        <w:t>Since then, sterling has risen, and timber prices have fallen, as worries about the cost implications of U� environmental policy have eased.</w:t>
      </w:r>
    </w:p>
    <w:p>
      <w:pPr>
        <w:pStyle w:val="BodyText"/>
        <w:spacing w:line="268" w:lineRule="auto" w:before="2"/>
        <w:ind w:left="119" w:right="141" w:firstLine="6"/>
      </w:pPr>
      <w:r>
        <w:rPr>
          <w:color w:val="2D2C2C"/>
        </w:rPr>
        <w:t>This has offset slightly stronger food prices (reflecting in part the introduction of a coffee producers' withholding scheme). Sterling UK-weighted non-oil commodity prices fell by 7. </w:t>
      </w:r>
      <w:r>
        <w:rPr>
          <w:color w:val="2D2C2C"/>
          <w:w w:val="85"/>
        </w:rPr>
        <w:t>1 </w:t>
      </w:r>
      <w:r>
        <w:rPr>
          <w:color w:val="2D2C2C"/>
        </w:rPr>
        <w:t>% in Q2 and a further 4.2% in Q3 (see Chart 5. </w:t>
      </w:r>
      <w:r>
        <w:rPr>
          <w:color w:val="2D2C2C"/>
          <w:w w:val="85"/>
        </w:rPr>
        <w:t>1 </w:t>
      </w:r>
      <w:r>
        <w:rPr>
          <w:color w:val="2D2C2C"/>
        </w:rPr>
        <w:t>) </w:t>
      </w:r>
      <w:r>
        <w:rPr>
          <w:color w:val="2D2C2C"/>
          <w:w w:val="85"/>
        </w:rPr>
        <w:t>. </w:t>
      </w:r>
      <w:r>
        <w:rPr>
          <w:color w:val="2D2C2C"/>
        </w:rPr>
        <w:t>In the near term, there is only a small risk of significant increases in non-oil commodity prices.</w:t>
      </w:r>
    </w:p>
    <w:p>
      <w:pPr>
        <w:pStyle w:val="BodyText"/>
        <w:spacing w:line="268" w:lineRule="auto"/>
        <w:ind w:left="125" w:right="306"/>
      </w:pPr>
      <w:r>
        <w:rPr>
          <w:color w:val="2D2C2C"/>
        </w:rPr>
        <w:t>Despite the introduction of the coffee scheme, similar agreements between suppliers of industrial materials (which have a large weight in the UK index) remain unlikely. Other factors, such as l arge stockpiles</w:t>
      </w:r>
    </w:p>
    <w:p>
      <w:pPr>
        <w:pStyle w:val="BodyText"/>
        <w:spacing w:line="264" w:lineRule="auto"/>
        <w:ind w:left="125"/>
      </w:pPr>
      <w:r>
        <w:rPr>
          <w:color w:val="292828"/>
          <w:spacing w:val="5"/>
        </w:rPr>
        <w:t>(Chart </w:t>
      </w:r>
      <w:r>
        <w:rPr>
          <w:color w:val="292828"/>
          <w:spacing w:val="14"/>
        </w:rPr>
        <w:t>5.</w:t>
      </w:r>
      <w:r>
        <w:rPr>
          <w:color w:val="292828"/>
          <w:spacing w:val="-38"/>
        </w:rPr>
        <w:t> </w:t>
      </w:r>
      <w:r>
        <w:rPr>
          <w:color w:val="292828"/>
          <w:spacing w:val="8"/>
        </w:rPr>
        <w:t>2) </w:t>
      </w:r>
      <w:r>
        <w:rPr>
          <w:color w:val="292828"/>
          <w:spacing w:val="5"/>
        </w:rPr>
        <w:t>and </w:t>
      </w:r>
      <w:r>
        <w:rPr>
          <w:color w:val="292828"/>
          <w:spacing w:val="7"/>
        </w:rPr>
        <w:t>the weakness</w:t>
      </w:r>
      <w:r>
        <w:rPr>
          <w:color w:val="292828"/>
        </w:rPr>
        <w:t> of </w:t>
      </w:r>
      <w:r>
        <w:rPr>
          <w:color w:val="292828"/>
          <w:spacing w:val="4"/>
        </w:rPr>
        <w:t>world </w:t>
      </w:r>
      <w:r>
        <w:rPr>
          <w:color w:val="292828"/>
          <w:spacing w:val="9"/>
        </w:rPr>
        <w:t>demand, </w:t>
      </w:r>
      <w:r>
        <w:rPr>
          <w:color w:val="292828"/>
        </w:rPr>
        <w:t>are </w:t>
      </w:r>
      <w:r>
        <w:rPr>
          <w:color w:val="292828"/>
          <w:spacing w:val="10"/>
        </w:rPr>
        <w:t>likely </w:t>
      </w:r>
      <w:r>
        <w:rPr>
          <w:color w:val="292828"/>
        </w:rPr>
        <w:t>to </w:t>
      </w:r>
      <w:r>
        <w:rPr>
          <w:color w:val="292828"/>
          <w:spacing w:val="5"/>
        </w:rPr>
        <w:t>matter </w:t>
      </w:r>
      <w:r>
        <w:rPr>
          <w:color w:val="292828"/>
          <w:spacing w:val="7"/>
        </w:rPr>
        <w:t>more.</w:t>
      </w:r>
    </w:p>
    <w:p>
      <w:pPr>
        <w:pStyle w:val="BodyText"/>
        <w:spacing w:before="4"/>
        <w:rPr>
          <w:sz w:val="27"/>
        </w:rPr>
      </w:pPr>
    </w:p>
    <w:p>
      <w:pPr>
        <w:pStyle w:val="BodyText"/>
        <w:spacing w:line="252" w:lineRule="auto"/>
        <w:ind w:left="106" w:right="123" w:firstLine="19"/>
      </w:pPr>
      <w:r>
        <w:rPr>
          <w:color w:val="2C2B2B"/>
        </w:rPr>
        <w:t>Sterling oil prices were stable in the first half of </w:t>
      </w:r>
      <w:r>
        <w:rPr>
          <w:color w:val="2C2B2B"/>
          <w:w w:val="85"/>
        </w:rPr>
        <w:t>1 </w:t>
      </w:r>
      <w:r>
        <w:rPr>
          <w:color w:val="2C2B2B"/>
        </w:rPr>
        <w:t>993, then fell in the </w:t>
      </w:r>
      <w:r>
        <w:rPr>
          <w:color w:val="2C2B2B"/>
          <w:position w:val="1"/>
        </w:rPr>
        <w:t>third quarter. Dollar oil prices </w:t>
      </w:r>
      <w:r>
        <w:rPr>
          <w:color w:val="2C2B2B"/>
          <w:position w:val="2"/>
        </w:rPr>
        <w:t>were lower </w:t>
      </w:r>
      <w:r>
        <w:rPr>
          <w:color w:val="2C2B2B"/>
        </w:rPr>
        <w:t>as a result of conti</w:t>
      </w:r>
      <w:r>
        <w:rPr>
          <w:color w:val="2C2B2B"/>
          <w:position w:val="1"/>
        </w:rPr>
        <w:t>nued production above quota </w:t>
      </w:r>
      <w:r>
        <w:rPr>
          <w:color w:val="2C2B2B"/>
          <w:position w:val="2"/>
        </w:rPr>
        <w:t>by OPEC </w:t>
      </w:r>
      <w:r>
        <w:rPr>
          <w:color w:val="2C2B2B"/>
        </w:rPr>
        <w:t>members, poorer </w:t>
      </w:r>
      <w:r>
        <w:rPr>
          <w:color w:val="2C2B2B"/>
          <w:position w:val="1"/>
        </w:rPr>
        <w:t>prospects for demand and </w:t>
      </w:r>
      <w:r>
        <w:rPr>
          <w:color w:val="2C2B2B"/>
          <w:position w:val="2"/>
        </w:rPr>
        <w:t>a favourable </w:t>
      </w:r>
      <w:r>
        <w:rPr>
          <w:color w:val="2C2B2B"/>
        </w:rPr>
        <w:t>response to peace </w:t>
      </w:r>
      <w:r>
        <w:rPr>
          <w:color w:val="2C2B2B"/>
          <w:position w:val="1"/>
        </w:rPr>
        <w:t>moves in the Middle </w:t>
      </w:r>
      <w:r>
        <w:rPr>
          <w:color w:val="2C2B2B"/>
          <w:position w:val="2"/>
        </w:rPr>
        <w:t>East, which may </w:t>
      </w:r>
      <w:r>
        <w:rPr>
          <w:color w:val="2C2B2B"/>
        </w:rPr>
        <w:t>help to safeguard long-term oil supplies.  Prices increased up </w:t>
      </w:r>
      <w:r>
        <w:rPr>
          <w:color w:val="2C2B2B"/>
          <w:position w:val="1"/>
        </w:rPr>
        <w:t>to 5% after the 25 September </w:t>
      </w:r>
      <w:r>
        <w:rPr>
          <w:color w:val="2C2B2B"/>
          <w:position w:val="2"/>
        </w:rPr>
        <w:t>OPEC </w:t>
      </w:r>
      <w:r>
        <w:rPr>
          <w:color w:val="2C2B2B"/>
        </w:rPr>
        <w:t>meeting, which </w:t>
      </w:r>
      <w:r>
        <w:rPr>
          <w:color w:val="2C2B2B"/>
          <w:position w:val="1"/>
        </w:rPr>
        <w:t>decided upon a 24.5 milli</w:t>
      </w:r>
      <w:r>
        <w:rPr>
          <w:color w:val="2C2B2B"/>
          <w:position w:val="2"/>
        </w:rPr>
        <w:t>on barrels a day </w:t>
      </w:r>
      <w:r>
        <w:rPr>
          <w:color w:val="2C2B2B"/>
        </w:rPr>
        <w:t>quota. Although </w:t>
      </w:r>
      <w:r>
        <w:rPr>
          <w:color w:val="2C2B2B"/>
          <w:position w:val="1"/>
        </w:rPr>
        <w:t>this is </w:t>
      </w:r>
      <w:r>
        <w:rPr>
          <w:color w:val="2C2B2B"/>
          <w:w w:val="85"/>
          <w:position w:val="1"/>
        </w:rPr>
        <w:t>1 </w:t>
      </w:r>
      <w:r>
        <w:rPr>
          <w:color w:val="2C2B2B"/>
          <w:position w:val="1"/>
        </w:rPr>
        <w:t>million </w:t>
      </w:r>
      <w:r>
        <w:rPr>
          <w:color w:val="2C2B2B"/>
          <w:position w:val="2"/>
        </w:rPr>
        <w:t>barrels a day above the </w:t>
      </w:r>
      <w:r>
        <w:rPr>
          <w:color w:val="2C2B2B"/>
        </w:rPr>
        <w:t>official ceiling </w:t>
      </w:r>
      <w:r>
        <w:rPr>
          <w:color w:val="2C2B2B"/>
          <w:position w:val="1"/>
        </w:rPr>
        <w:t>in </w:t>
      </w:r>
      <w:r>
        <w:rPr>
          <w:color w:val="2C2B2B"/>
          <w:w w:val="85"/>
          <w:position w:val="1"/>
        </w:rPr>
        <w:t>1 </w:t>
      </w:r>
      <w:r>
        <w:rPr>
          <w:color w:val="2C2B2B"/>
          <w:position w:val="1"/>
        </w:rPr>
        <w:t>993 Q3, there is </w:t>
      </w:r>
      <w:r>
        <w:rPr>
          <w:color w:val="2C2B2B"/>
          <w:position w:val="2"/>
        </w:rPr>
        <w:t>less chance that the </w:t>
      </w:r>
      <w:r>
        <w:rPr>
          <w:color w:val="2C2B2B"/>
        </w:rPr>
        <w:t>quota will be </w:t>
      </w:r>
      <w:r>
        <w:rPr>
          <w:color w:val="2C2B2B"/>
          <w:position w:val="1"/>
        </w:rPr>
        <w:t>exceeded; both Kuwait </w:t>
      </w:r>
      <w:r>
        <w:rPr>
          <w:color w:val="2C2B2B"/>
          <w:position w:val="2"/>
        </w:rPr>
        <w:t>and Iran have</w:t>
      </w:r>
    </w:p>
    <w:p>
      <w:pPr>
        <w:spacing w:after="0" w:line="252" w:lineRule="auto"/>
        <w:sectPr>
          <w:type w:val="continuous"/>
          <w:pgSz w:w="11830" w:h="17090"/>
          <w:pgMar w:top="1340" w:bottom="280" w:left="340" w:right="940"/>
          <w:cols w:num="2" w:equalWidth="0">
            <w:col w:w="3891" w:space="890"/>
            <w:col w:w="576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spacing w:before="0"/>
        <w:ind w:left="109" w:right="0" w:firstLine="0"/>
        <w:jc w:val="left"/>
        <w:rPr>
          <w:rFonts w:ascii="Arimo"/>
          <w:sz w:val="17"/>
        </w:rPr>
      </w:pPr>
      <w:bookmarkStart w:name="0440" w:id="28"/>
      <w:bookmarkEnd w:id="28"/>
      <w:r>
        <w:rPr/>
      </w:r>
      <w:r>
        <w:rPr>
          <w:rFonts w:ascii="Arimo"/>
          <w:color w:val="5181A6"/>
          <w:w w:val="110"/>
          <w:sz w:val="17"/>
        </w:rPr>
        <w:t>Chart 5.3</w:t>
      </w:r>
    </w:p>
    <w:p>
      <w:pPr>
        <w:spacing w:before="42"/>
        <w:ind w:left="105" w:right="0" w:firstLine="0"/>
        <w:jc w:val="left"/>
        <w:rPr>
          <w:rFonts w:ascii="Arimo"/>
          <w:sz w:val="17"/>
        </w:rPr>
      </w:pPr>
      <w:r>
        <w:rPr>
          <w:rFonts w:ascii="Arimo"/>
          <w:color w:val="4E80A1"/>
          <w:w w:val="110"/>
          <w:sz w:val="17"/>
        </w:rPr>
        <w:t>Major six countries</w:t>
      </w:r>
      <w:r>
        <w:rPr>
          <w:rFonts w:ascii="Arimo"/>
          <w:color w:val="6B849C"/>
          <w:w w:val="110"/>
          <w:sz w:val="17"/>
        </w:rPr>
        <w:t>' </w:t>
      </w:r>
      <w:r>
        <w:rPr>
          <w:rFonts w:ascii="Arimo"/>
          <w:color w:val="4E80A1"/>
          <w:w w:val="110"/>
          <w:sz w:val="17"/>
        </w:rPr>
        <w:t>producer prices</w:t>
      </w:r>
    </w:p>
    <w:p>
      <w:pPr>
        <w:spacing w:before="171"/>
        <w:ind w:left="1796" w:right="0" w:firstLine="0"/>
        <w:jc w:val="left"/>
        <w:rPr>
          <w:rFonts w:ascii="Aroania"/>
          <w:sz w:val="9"/>
        </w:rPr>
      </w:pPr>
      <w:r>
        <w:rPr>
          <w:rFonts w:ascii="Aroania"/>
          <w:color w:val="676A68"/>
          <w:w w:val="130"/>
          <w:sz w:val="9"/>
        </w:rPr>
        <w:t>Percentage change on a year earlier</w:t>
      </w:r>
    </w:p>
    <w:p>
      <w:pPr>
        <w:tabs>
          <w:tab w:pos="3769" w:val="left" w:leader="none"/>
        </w:tabs>
        <w:spacing w:before="27"/>
        <w:ind w:left="3428" w:right="0" w:firstLine="0"/>
        <w:jc w:val="left"/>
        <w:rPr>
          <w:rFonts w:ascii="Verdana"/>
          <w:sz w:val="11"/>
        </w:rPr>
      </w:pPr>
      <w:r>
        <w:rPr>
          <w:rFonts w:ascii="Verdana"/>
          <w:color w:val="555A5A"/>
          <w:w w:val="230"/>
          <w:position w:val="1"/>
          <w:sz w:val="11"/>
        </w:rPr>
        <w:t>-</w:t>
        <w:tab/>
      </w:r>
      <w:r>
        <w:rPr>
          <w:rFonts w:ascii="Verdana"/>
          <w:color w:val="555A5A"/>
          <w:sz w:val="11"/>
        </w:rPr>
        <w:t>5</w:t>
      </w:r>
    </w:p>
    <w:p>
      <w:pPr>
        <w:pStyle w:val="BodyText"/>
        <w:rPr>
          <w:rFonts w:ascii="Verdana"/>
          <w:sz w:val="14"/>
        </w:rPr>
      </w:pPr>
    </w:p>
    <w:p>
      <w:pPr>
        <w:pStyle w:val="BodyText"/>
        <w:spacing w:before="2"/>
        <w:rPr>
          <w:rFonts w:ascii="Verdana"/>
          <w:sz w:val="16"/>
        </w:rPr>
      </w:pPr>
    </w:p>
    <w:p>
      <w:pPr>
        <w:tabs>
          <w:tab w:pos="3768" w:val="left" w:leader="none"/>
        </w:tabs>
        <w:spacing w:before="0"/>
        <w:ind w:left="3429" w:right="0" w:firstLine="0"/>
        <w:jc w:val="left"/>
        <w:rPr>
          <w:rFonts w:ascii="Verdana"/>
          <w:sz w:val="11"/>
        </w:rPr>
      </w:pPr>
      <w:r>
        <w:rPr>
          <w:rFonts w:ascii="Aegean"/>
          <w:color w:val="4B504B"/>
          <w:w w:val="220"/>
          <w:position w:val="2"/>
          <w:sz w:val="9"/>
        </w:rPr>
        <w:t>_</w:t>
        <w:tab/>
      </w:r>
      <w:r>
        <w:rPr>
          <w:rFonts w:ascii="Verdana"/>
          <w:color w:val="4B504B"/>
          <w:w w:val="115"/>
          <w:sz w:val="11"/>
        </w:rPr>
        <w:t>4</w:t>
      </w:r>
    </w:p>
    <w:p>
      <w:pPr>
        <w:tabs>
          <w:tab w:pos="3767" w:val="left" w:leader="none"/>
        </w:tabs>
        <w:spacing w:before="372"/>
        <w:ind w:left="3431" w:right="0" w:firstLine="0"/>
        <w:jc w:val="left"/>
        <w:rPr>
          <w:rFonts w:ascii="Verdana"/>
          <w:sz w:val="11"/>
        </w:rPr>
      </w:pPr>
      <w:r>
        <w:rPr>
          <w:rFonts w:ascii="Verdana"/>
          <w:color w:val="4A4D4D"/>
          <w:w w:val="220"/>
          <w:sz w:val="11"/>
        </w:rPr>
        <w:t>-</w:t>
        <w:tab/>
      </w:r>
      <w:r>
        <w:rPr>
          <w:rFonts w:ascii="Verdana"/>
          <w:color w:val="4A4D4D"/>
          <w:position w:val="1"/>
          <w:sz w:val="11"/>
        </w:rPr>
        <w:t>3</w:t>
      </w: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rPr>
          <w:rFonts w:ascii="Verdana"/>
          <w:sz w:val="14"/>
        </w:rPr>
      </w:pPr>
    </w:p>
    <w:p>
      <w:pPr>
        <w:pStyle w:val="BodyText"/>
        <w:spacing w:before="5"/>
        <w:rPr>
          <w:rFonts w:ascii="Verdana"/>
          <w:sz w:val="15"/>
        </w:rPr>
      </w:pPr>
    </w:p>
    <w:p>
      <w:pPr>
        <w:spacing w:before="0"/>
        <w:ind w:left="3425" w:right="0" w:firstLine="0"/>
        <w:jc w:val="left"/>
        <w:rPr>
          <w:rFonts w:ascii="Verdana"/>
          <w:sz w:val="11"/>
        </w:rPr>
      </w:pPr>
      <w:r>
        <w:rPr>
          <w:rFonts w:ascii="Verdana"/>
          <w:color w:val="424E53"/>
          <w:w w:val="220"/>
          <w:position w:val="1"/>
          <w:sz w:val="11"/>
        </w:rPr>
        <w:t>- </w:t>
      </w:r>
      <w:r>
        <w:rPr>
          <w:rFonts w:ascii="Aegean"/>
          <w:color w:val="3B403B"/>
          <w:w w:val="175"/>
          <w:position w:val="1"/>
          <w:sz w:val="9"/>
        </w:rPr>
        <w:t>+</w:t>
      </w:r>
      <w:r>
        <w:rPr>
          <w:rFonts w:ascii="Aegean"/>
          <w:color w:val="3B403B"/>
          <w:spacing w:val="-4"/>
          <w:w w:val="175"/>
          <w:position w:val="1"/>
          <w:sz w:val="9"/>
        </w:rPr>
        <w:t> </w:t>
      </w:r>
      <w:r>
        <w:rPr>
          <w:rFonts w:ascii="Verdana"/>
          <w:color w:val="5F635F"/>
          <w:w w:val="110"/>
          <w:sz w:val="11"/>
        </w:rPr>
        <w:t>0</w:t>
      </w:r>
    </w:p>
    <w:p>
      <w:pPr>
        <w:pStyle w:val="BodyText"/>
        <w:spacing w:line="268" w:lineRule="auto" w:before="68"/>
        <w:ind w:left="113" w:right="116" w:firstLine="13"/>
      </w:pPr>
      <w:r>
        <w:rPr/>
        <w:br w:type="column"/>
      </w:r>
      <w:r>
        <w:rPr>
          <w:color w:val="282929"/>
        </w:rPr>
        <w:t>agreed to </w:t>
      </w:r>
      <w:r>
        <w:rPr>
          <w:color w:val="282929"/>
          <w:spacing w:val="4"/>
        </w:rPr>
        <w:t>produce </w:t>
      </w:r>
      <w:r>
        <w:rPr>
          <w:color w:val="282929"/>
          <w:spacing w:val="10"/>
        </w:rPr>
        <w:t>within </w:t>
      </w:r>
      <w:r>
        <w:rPr>
          <w:color w:val="282929"/>
          <w:spacing w:val="7"/>
        </w:rPr>
        <w:t>their </w:t>
      </w:r>
      <w:r>
        <w:rPr>
          <w:color w:val="282929"/>
          <w:spacing w:val="8"/>
        </w:rPr>
        <w:t>(higher) </w:t>
      </w:r>
      <w:r>
        <w:rPr>
          <w:color w:val="282929"/>
          <w:spacing w:val="7"/>
        </w:rPr>
        <w:t>quotas, </w:t>
      </w:r>
      <w:r>
        <w:rPr>
          <w:color w:val="282929"/>
          <w:spacing w:val="11"/>
        </w:rPr>
        <w:t>which </w:t>
      </w:r>
      <w:r>
        <w:rPr>
          <w:color w:val="282929"/>
          <w:spacing w:val="8"/>
        </w:rPr>
        <w:t>they</w:t>
      </w:r>
      <w:r>
        <w:rPr>
          <w:color w:val="282929"/>
          <w:spacing w:val="-7"/>
        </w:rPr>
        <w:t> </w:t>
      </w:r>
      <w:r>
        <w:rPr>
          <w:color w:val="282929"/>
          <w:spacing w:val="8"/>
        </w:rPr>
        <w:t>did</w:t>
      </w:r>
      <w:r>
        <w:rPr>
          <w:color w:val="282929"/>
          <w:spacing w:val="-1"/>
        </w:rPr>
        <w:t> </w:t>
      </w:r>
      <w:r>
        <w:rPr>
          <w:color w:val="282929"/>
          <w:spacing w:val="6"/>
        </w:rPr>
        <w:t>not</w:t>
      </w:r>
      <w:r>
        <w:rPr>
          <w:color w:val="282929"/>
        </w:rPr>
        <w:t> </w:t>
      </w:r>
      <w:r>
        <w:rPr>
          <w:color w:val="282929"/>
          <w:spacing w:val="9"/>
        </w:rPr>
        <w:t>in</w:t>
      </w:r>
      <w:r>
        <w:rPr>
          <w:color w:val="282929"/>
          <w:spacing w:val="21"/>
        </w:rPr>
        <w:t> </w:t>
      </w:r>
      <w:r>
        <w:rPr>
          <w:color w:val="282929"/>
          <w:w w:val="85"/>
        </w:rPr>
        <w:t>1</w:t>
      </w:r>
      <w:r>
        <w:rPr>
          <w:color w:val="282929"/>
          <w:spacing w:val="-11"/>
          <w:w w:val="85"/>
        </w:rPr>
        <w:t> </w:t>
      </w:r>
      <w:r>
        <w:rPr>
          <w:color w:val="282929"/>
          <w:spacing w:val="7"/>
        </w:rPr>
        <w:t>993</w:t>
      </w:r>
      <w:r>
        <w:rPr>
          <w:color w:val="282929"/>
          <w:spacing w:val="6"/>
        </w:rPr>
        <w:t> Q3</w:t>
      </w:r>
      <w:r>
        <w:rPr>
          <w:color w:val="282929"/>
          <w:spacing w:val="-35"/>
        </w:rPr>
        <w:t> </w:t>
      </w:r>
      <w:r>
        <w:rPr>
          <w:color w:val="282929"/>
        </w:rPr>
        <w:t>.  </w:t>
      </w:r>
      <w:r>
        <w:rPr>
          <w:color w:val="282929"/>
          <w:spacing w:val="3"/>
        </w:rPr>
        <w:t>Further,</w:t>
      </w:r>
      <w:r>
        <w:rPr>
          <w:color w:val="282929"/>
          <w:spacing w:val="2"/>
        </w:rPr>
        <w:t> </w:t>
      </w:r>
      <w:r>
        <w:rPr>
          <w:color w:val="282929"/>
          <w:spacing w:val="6"/>
        </w:rPr>
        <w:t>the</w:t>
      </w:r>
      <w:r>
        <w:rPr>
          <w:color w:val="282929"/>
          <w:spacing w:val="-4"/>
        </w:rPr>
        <w:t> </w:t>
      </w:r>
      <w:r>
        <w:rPr>
          <w:color w:val="282929"/>
          <w:spacing w:val="8"/>
        </w:rPr>
        <w:t>new</w:t>
      </w:r>
      <w:r>
        <w:rPr>
          <w:color w:val="282929"/>
          <w:spacing w:val="-1"/>
        </w:rPr>
        <w:t> </w:t>
      </w:r>
      <w:r>
        <w:rPr>
          <w:color w:val="282929"/>
          <w:spacing w:val="7"/>
        </w:rPr>
        <w:t>quotas,</w:t>
      </w:r>
      <w:r>
        <w:rPr>
          <w:color w:val="282929"/>
          <w:spacing w:val="9"/>
        </w:rPr>
        <w:t> </w:t>
      </w:r>
      <w:r>
        <w:rPr>
          <w:color w:val="282929"/>
          <w:spacing w:val="5"/>
        </w:rPr>
        <w:t>wh</w:t>
      </w:r>
      <w:r>
        <w:rPr>
          <w:color w:val="3E3E3E"/>
          <w:spacing w:val="5"/>
        </w:rPr>
        <w:t>i</w:t>
      </w:r>
      <w:r>
        <w:rPr>
          <w:color w:val="5F635C"/>
          <w:spacing w:val="5"/>
        </w:rPr>
        <w:t>c</w:t>
      </w:r>
      <w:r>
        <w:rPr>
          <w:color w:val="898885"/>
          <w:spacing w:val="5"/>
        </w:rPr>
        <w:t>h </w:t>
      </w:r>
      <w:r>
        <w:rPr>
          <w:color w:val="282929"/>
        </w:rPr>
        <w:t>are to </w:t>
      </w:r>
      <w:r>
        <w:rPr>
          <w:color w:val="282929"/>
          <w:spacing w:val="7"/>
        </w:rPr>
        <w:t>last </w:t>
      </w:r>
      <w:r>
        <w:rPr>
          <w:color w:val="282929"/>
          <w:spacing w:val="-3"/>
          <w:w w:val="110"/>
        </w:rPr>
        <w:t>for </w:t>
      </w:r>
      <w:r>
        <w:rPr>
          <w:color w:val="282929"/>
          <w:spacing w:val="8"/>
        </w:rPr>
        <w:t>six </w:t>
      </w:r>
      <w:r>
        <w:rPr>
          <w:color w:val="282929"/>
          <w:spacing w:val="7"/>
        </w:rPr>
        <w:t>months </w:t>
      </w:r>
      <w:r>
        <w:rPr>
          <w:color w:val="282929"/>
          <w:spacing w:val="4"/>
        </w:rPr>
        <w:t>rather </w:t>
      </w:r>
      <w:r>
        <w:rPr>
          <w:color w:val="282929"/>
          <w:spacing w:val="6"/>
        </w:rPr>
        <w:t>than </w:t>
      </w:r>
      <w:r>
        <w:rPr>
          <w:color w:val="282929"/>
        </w:rPr>
        <w:t>the </w:t>
      </w:r>
      <w:r>
        <w:rPr>
          <w:color w:val="282929"/>
          <w:spacing w:val="7"/>
        </w:rPr>
        <w:t>usual </w:t>
      </w:r>
      <w:r>
        <w:rPr>
          <w:color w:val="282929"/>
          <w:spacing w:val="5"/>
        </w:rPr>
        <w:t>three, </w:t>
      </w:r>
      <w:r>
        <w:rPr>
          <w:color w:val="282929"/>
          <w:spacing w:val="-9"/>
        </w:rPr>
        <w:t>are </w:t>
      </w:r>
      <w:r>
        <w:rPr>
          <w:color w:val="282929"/>
          <w:spacing w:val="8"/>
        </w:rPr>
        <w:t>below </w:t>
      </w:r>
      <w:r>
        <w:rPr>
          <w:color w:val="282929"/>
          <w:spacing w:val="4"/>
        </w:rPr>
        <w:t>the </w:t>
      </w:r>
      <w:r>
        <w:rPr>
          <w:color w:val="282929"/>
          <w:spacing w:val="5"/>
        </w:rPr>
        <w:t>expected </w:t>
      </w:r>
      <w:r>
        <w:rPr>
          <w:color w:val="282929"/>
          <w:spacing w:val="6"/>
        </w:rPr>
        <w:t>demand </w:t>
      </w:r>
      <w:r>
        <w:rPr>
          <w:color w:val="282929"/>
          <w:spacing w:val="-3"/>
          <w:w w:val="110"/>
        </w:rPr>
        <w:t>for </w:t>
      </w:r>
      <w:r>
        <w:rPr>
          <w:rFonts w:ascii="Aegean"/>
          <w:color w:val="282929"/>
          <w:spacing w:val="3"/>
          <w:w w:val="110"/>
          <w:sz w:val="17"/>
        </w:rPr>
        <w:t>OPEC </w:t>
      </w:r>
      <w:r>
        <w:rPr>
          <w:color w:val="282929"/>
          <w:spacing w:val="7"/>
        </w:rPr>
        <w:t>production, </w:t>
      </w:r>
      <w:r>
        <w:rPr>
          <w:color w:val="282929"/>
        </w:rPr>
        <w:t>as forecast </w:t>
      </w:r>
      <w:r>
        <w:rPr>
          <w:color w:val="282929"/>
          <w:spacing w:val="3"/>
        </w:rPr>
        <w:t>by </w:t>
      </w:r>
      <w:r>
        <w:rPr>
          <w:color w:val="282929"/>
          <w:spacing w:val="4"/>
        </w:rPr>
        <w:t>the </w:t>
      </w:r>
      <w:r>
        <w:rPr>
          <w:color w:val="282929"/>
          <w:spacing w:val="8"/>
        </w:rPr>
        <w:t>International </w:t>
      </w:r>
      <w:r>
        <w:rPr>
          <w:color w:val="282929"/>
        </w:rPr>
        <w:t>Energy </w:t>
      </w:r>
      <w:r>
        <w:rPr>
          <w:color w:val="282929"/>
          <w:spacing w:val="7"/>
        </w:rPr>
        <w:t>Agency. </w:t>
      </w:r>
      <w:r>
        <w:rPr>
          <w:color w:val="282929"/>
          <w:spacing w:val="8"/>
        </w:rPr>
        <w:t>Even </w:t>
      </w:r>
      <w:r>
        <w:rPr>
          <w:color w:val="282929"/>
          <w:spacing w:val="2"/>
        </w:rPr>
        <w:t>so, </w:t>
      </w:r>
      <w:r>
        <w:rPr>
          <w:color w:val="282929"/>
          <w:spacing w:val="4"/>
        </w:rPr>
        <w:t>the </w:t>
      </w:r>
      <w:r>
        <w:rPr>
          <w:color w:val="282929"/>
          <w:spacing w:val="6"/>
        </w:rPr>
        <w:t>doll </w:t>
      </w:r>
      <w:r>
        <w:rPr>
          <w:color w:val="282929"/>
        </w:rPr>
        <w:t>ar </w:t>
      </w:r>
      <w:r>
        <w:rPr>
          <w:color w:val="282929"/>
          <w:spacing w:val="5"/>
        </w:rPr>
        <w:t>price </w:t>
      </w:r>
      <w:r>
        <w:rPr>
          <w:color w:val="282929"/>
          <w:w w:val="110"/>
        </w:rPr>
        <w:t>of </w:t>
      </w:r>
      <w:r>
        <w:rPr>
          <w:color w:val="282929"/>
          <w:spacing w:val="9"/>
        </w:rPr>
        <w:t>oil </w:t>
      </w:r>
      <w:r>
        <w:rPr>
          <w:color w:val="282929"/>
        </w:rPr>
        <w:t>has </w:t>
      </w:r>
      <w:r>
        <w:rPr>
          <w:color w:val="282929"/>
          <w:spacing w:val="2"/>
        </w:rPr>
        <w:t>drifted </w:t>
      </w:r>
      <w:r>
        <w:rPr>
          <w:color w:val="282929"/>
          <w:spacing w:val="8"/>
        </w:rPr>
        <w:t>down</w:t>
      </w:r>
      <w:r>
        <w:rPr>
          <w:color w:val="282929"/>
          <w:spacing w:val="-19"/>
        </w:rPr>
        <w:t> </w:t>
      </w:r>
      <w:r>
        <w:rPr>
          <w:color w:val="282929"/>
          <w:spacing w:val="12"/>
        </w:rPr>
        <w:t>since</w:t>
      </w:r>
    </w:p>
    <w:p>
      <w:pPr>
        <w:pStyle w:val="BodyText"/>
        <w:spacing w:line="273" w:lineRule="auto" w:before="1"/>
        <w:ind w:left="109" w:right="174" w:firstLine="11"/>
        <w:rPr>
          <w:rFonts w:ascii="Times New Roman"/>
          <w:i/>
          <w:sz w:val="16"/>
        </w:rPr>
      </w:pPr>
      <w:r>
        <w:rPr>
          <w:color w:val="2C2C2C"/>
        </w:rPr>
        <w:t>30 September, leaving it 2% lower than at the time of the last </w:t>
      </w:r>
      <w:r>
        <w:rPr>
          <w:rFonts w:ascii="Times New Roman"/>
          <w:i/>
          <w:color w:val="2C2C2C"/>
          <w:w w:val="125"/>
          <w:sz w:val="16"/>
        </w:rPr>
        <w:t>Report.</w:t>
      </w:r>
    </w:p>
    <w:p>
      <w:pPr>
        <w:pStyle w:val="BodyText"/>
        <w:spacing w:before="9"/>
        <w:rPr>
          <w:rFonts w:ascii="Times New Roman"/>
          <w:i/>
          <w:sz w:val="25"/>
        </w:rPr>
      </w:pPr>
    </w:p>
    <w:p>
      <w:pPr>
        <w:spacing w:before="0"/>
        <w:ind w:left="122" w:right="0" w:firstLine="0"/>
        <w:jc w:val="left"/>
        <w:rPr>
          <w:rFonts w:ascii="Times New Roman"/>
          <w:i/>
          <w:sz w:val="16"/>
        </w:rPr>
      </w:pPr>
      <w:r>
        <w:rPr>
          <w:rFonts w:ascii="Times New Roman"/>
          <w:i/>
          <w:color w:val="54716F"/>
          <w:spacing w:val="4"/>
          <w:w w:val="142"/>
          <w:sz w:val="16"/>
        </w:rPr>
        <w:t>Oversea</w:t>
      </w:r>
      <w:r>
        <w:rPr>
          <w:rFonts w:ascii="Times New Roman"/>
          <w:i/>
          <w:color w:val="54716F"/>
          <w:w w:val="142"/>
          <w:sz w:val="16"/>
        </w:rPr>
        <w:t>s</w:t>
      </w:r>
      <w:r>
        <w:rPr>
          <w:rFonts w:ascii="Times New Roman"/>
          <w:i/>
          <w:color w:val="54716F"/>
          <w:sz w:val="16"/>
        </w:rPr>
        <w:t> </w:t>
      </w:r>
      <w:r>
        <w:rPr>
          <w:rFonts w:ascii="Times New Roman"/>
          <w:i/>
          <w:color w:val="54716F"/>
          <w:spacing w:val="-14"/>
          <w:sz w:val="16"/>
        </w:rPr>
        <w:t> </w:t>
      </w:r>
      <w:r>
        <w:rPr>
          <w:rFonts w:ascii="Times New Roman"/>
          <w:i/>
          <w:color w:val="54716F"/>
          <w:spacing w:val="-1"/>
          <w:w w:val="134"/>
          <w:sz w:val="16"/>
        </w:rPr>
        <w:t>i</w:t>
      </w:r>
      <w:r>
        <w:rPr>
          <w:rFonts w:ascii="Times New Roman"/>
          <w:i/>
          <w:color w:val="54716F"/>
          <w:spacing w:val="-40"/>
          <w:w w:val="147"/>
          <w:sz w:val="16"/>
        </w:rPr>
        <w:t>n</w:t>
      </w:r>
      <w:r>
        <w:rPr>
          <w:rFonts w:ascii="Times New Roman"/>
          <w:i/>
          <w:color w:val="54716F"/>
          <w:spacing w:val="-22"/>
          <w:w w:val="329"/>
          <w:sz w:val="16"/>
        </w:rPr>
        <w:t>f</w:t>
      </w:r>
      <w:r>
        <w:rPr>
          <w:rFonts w:ascii="Times New Roman"/>
          <w:i/>
          <w:color w:val="54716F"/>
          <w:spacing w:val="1"/>
          <w:w w:val="147"/>
          <w:sz w:val="16"/>
        </w:rPr>
        <w:t>latio</w:t>
      </w:r>
      <w:r>
        <w:rPr>
          <w:rFonts w:ascii="Times New Roman"/>
          <w:i/>
          <w:color w:val="54716F"/>
          <w:w w:val="147"/>
          <w:sz w:val="16"/>
        </w:rPr>
        <w:t>n</w:t>
      </w:r>
      <w:r>
        <w:rPr>
          <w:rFonts w:ascii="Times New Roman"/>
          <w:i/>
          <w:color w:val="54716F"/>
          <w:spacing w:val="16"/>
          <w:sz w:val="16"/>
        </w:rPr>
        <w:t> </w:t>
      </w:r>
      <w:r>
        <w:rPr>
          <w:rFonts w:ascii="Times New Roman"/>
          <w:i/>
          <w:color w:val="54716F"/>
          <w:spacing w:val="3"/>
          <w:w w:val="153"/>
          <w:sz w:val="16"/>
        </w:rPr>
        <w:t>an</w:t>
      </w:r>
      <w:r>
        <w:rPr>
          <w:rFonts w:ascii="Times New Roman"/>
          <w:i/>
          <w:color w:val="54716F"/>
          <w:w w:val="153"/>
          <w:sz w:val="16"/>
        </w:rPr>
        <w:t>d</w:t>
      </w:r>
      <w:r>
        <w:rPr>
          <w:rFonts w:ascii="Times New Roman"/>
          <w:i/>
          <w:color w:val="54716F"/>
          <w:spacing w:val="16"/>
          <w:sz w:val="16"/>
        </w:rPr>
        <w:t> </w:t>
      </w:r>
      <w:r>
        <w:rPr>
          <w:rFonts w:ascii="Times New Roman"/>
          <w:i/>
          <w:color w:val="54716F"/>
          <w:spacing w:val="-1"/>
          <w:w w:val="150"/>
          <w:sz w:val="16"/>
        </w:rPr>
        <w:t>impor</w:t>
      </w:r>
      <w:r>
        <w:rPr>
          <w:rFonts w:ascii="Times New Roman"/>
          <w:i/>
          <w:color w:val="54716F"/>
          <w:w w:val="150"/>
          <w:sz w:val="16"/>
        </w:rPr>
        <w:t>t</w:t>
      </w:r>
      <w:r>
        <w:rPr>
          <w:rFonts w:ascii="Times New Roman"/>
          <w:i/>
          <w:color w:val="54716F"/>
          <w:sz w:val="16"/>
        </w:rPr>
        <w:t> </w:t>
      </w:r>
      <w:r>
        <w:rPr>
          <w:rFonts w:ascii="Times New Roman"/>
          <w:i/>
          <w:color w:val="54716F"/>
          <w:spacing w:val="-20"/>
          <w:sz w:val="16"/>
        </w:rPr>
        <w:t> </w:t>
      </w:r>
      <w:r>
        <w:rPr>
          <w:rFonts w:ascii="Times New Roman"/>
          <w:i/>
          <w:color w:val="54716F"/>
          <w:spacing w:val="3"/>
          <w:w w:val="145"/>
          <w:sz w:val="16"/>
        </w:rPr>
        <w:t>pric</w:t>
      </w:r>
      <w:r>
        <w:rPr>
          <w:rFonts w:ascii="Times New Roman"/>
          <w:i/>
          <w:color w:val="54716F"/>
          <w:spacing w:val="-5"/>
          <w:w w:val="145"/>
          <w:sz w:val="16"/>
        </w:rPr>
        <w:t>e</w:t>
      </w:r>
      <w:r>
        <w:rPr>
          <w:rFonts w:ascii="Times New Roman"/>
          <w:i/>
          <w:color w:val="54716F"/>
          <w:w w:val="146"/>
          <w:sz w:val="16"/>
        </w:rPr>
        <w:t>s</w:t>
      </w:r>
    </w:p>
    <w:p>
      <w:pPr>
        <w:pStyle w:val="BodyText"/>
        <w:rPr>
          <w:rFonts w:ascii="Times New Roman"/>
          <w:i/>
          <w:sz w:val="19"/>
        </w:rPr>
      </w:pPr>
    </w:p>
    <w:p>
      <w:pPr>
        <w:pStyle w:val="BodyText"/>
        <w:ind w:left="119"/>
      </w:pPr>
      <w:r>
        <w:rPr>
          <w:color w:val="282828"/>
        </w:rPr>
        <w:t>Inflationary pressures abroad remain weak</w:t>
      </w:r>
    </w:p>
    <w:p>
      <w:pPr>
        <w:pStyle w:val="BodyText"/>
        <w:spacing w:line="187" w:lineRule="exact" w:before="32"/>
        <w:ind w:left="119"/>
      </w:pPr>
      <w:r>
        <w:rPr>
          <w:color w:val="292A2A"/>
        </w:rPr>
        <w:t>(see Chart 5.3); for instance, the latest figures show</w:t>
      </w:r>
    </w:p>
    <w:p>
      <w:pPr>
        <w:pStyle w:val="BodyText"/>
        <w:spacing w:line="141" w:lineRule="exact"/>
        <w:ind w:left="105"/>
      </w:pPr>
      <w:r>
        <w:rPr>
          <w:color w:val="292A2A"/>
          <w:w w:val="32"/>
        </w:rPr>
        <w:t>,</w:t>
      </w:r>
    </w:p>
    <w:p>
      <w:pPr>
        <w:pStyle w:val="BodyText"/>
        <w:spacing w:line="206" w:lineRule="exact"/>
        <w:ind w:left="110"/>
      </w:pPr>
      <w:r>
        <w:rPr>
          <w:color w:val="292A2A"/>
        </w:rPr>
        <w:t>producers' prices actually falling in Japan. According </w:t>
      </w:r>
      <w:r>
        <w:rPr>
          <w:color w:val="807B7B"/>
        </w:rPr>
        <w:t>to</w:t>
      </w:r>
    </w:p>
    <w:p>
      <w:pPr>
        <w:pStyle w:val="BodyText"/>
        <w:spacing w:line="268" w:lineRule="auto" w:before="32"/>
        <w:ind w:left="113" w:right="174" w:firstLine="4"/>
      </w:pPr>
      <w:r>
        <w:rPr>
          <w:color w:val="292A2A"/>
        </w:rPr>
        <w:t>the Bank's latest World Economic Forecast, producer prices in the major six economies are l ikely to increase by a little over </w:t>
      </w:r>
      <w:r>
        <w:rPr>
          <w:color w:val="292A2A"/>
          <w:w w:val="85"/>
        </w:rPr>
        <w:t>1 </w:t>
      </w:r>
      <w:r>
        <w:rPr>
          <w:color w:val="292A2A"/>
        </w:rPr>
        <w:t>% in </w:t>
      </w:r>
      <w:r>
        <w:rPr>
          <w:color w:val="292A2A"/>
          <w:w w:val="85"/>
        </w:rPr>
        <w:t>1 </w:t>
      </w:r>
      <w:r>
        <w:rPr>
          <w:color w:val="292A2A"/>
        </w:rPr>
        <w:t>993 and a little over 2% in </w:t>
      </w:r>
      <w:r>
        <w:rPr>
          <w:color w:val="292A2A"/>
          <w:w w:val="85"/>
        </w:rPr>
        <w:t>1 </w:t>
      </w:r>
      <w:r>
        <w:rPr>
          <w:color w:val="292A2A"/>
        </w:rPr>
        <w:t>994.</w:t>
      </w:r>
    </w:p>
    <w:p>
      <w:pPr>
        <w:pStyle w:val="BodyText"/>
        <w:spacing w:before="8"/>
        <w:rPr>
          <w:sz w:val="23"/>
        </w:rPr>
      </w:pPr>
    </w:p>
    <w:p>
      <w:pPr>
        <w:pStyle w:val="BodyText"/>
        <w:spacing w:line="268" w:lineRule="auto"/>
        <w:ind w:left="110" w:right="267" w:firstLine="6"/>
      </w:pPr>
      <w:r>
        <w:rPr>
          <w:color w:val="2A2B2A"/>
        </w:rPr>
        <w:t>There is no automatic link between overseas and domestic inflation; the exchange rate will move to</w:t>
      </w:r>
    </w:p>
    <w:p>
      <w:pPr>
        <w:spacing w:after="0" w:line="268" w:lineRule="auto"/>
        <w:sectPr>
          <w:pgSz w:w="11750" w:h="17090"/>
          <w:pgMar w:top="1460" w:bottom="280" w:left="980" w:right="380"/>
          <w:cols w:num="2" w:equalWidth="0">
            <w:col w:w="3874" w:space="853"/>
            <w:col w:w="5663"/>
          </w:cols>
        </w:sectPr>
      </w:pPr>
    </w:p>
    <w:p>
      <w:pPr>
        <w:tabs>
          <w:tab w:pos="1641" w:val="left" w:leader="none"/>
        </w:tabs>
        <w:spacing w:before="35"/>
        <w:ind w:left="777" w:right="0" w:firstLine="0"/>
        <w:jc w:val="left"/>
        <w:rPr>
          <w:rFonts w:ascii="Verdana"/>
          <w:sz w:val="11"/>
        </w:rPr>
      </w:pPr>
      <w:r>
        <w:rPr>
          <w:rFonts w:ascii="Verdana"/>
          <w:color w:val="5C5E5D"/>
          <w:w w:val="80"/>
          <w:sz w:val="11"/>
        </w:rPr>
        <w:t>1990</w:t>
        <w:tab/>
      </w:r>
      <w:r>
        <w:rPr>
          <w:rFonts w:ascii="Verdana"/>
          <w:color w:val="5C5E5D"/>
          <w:spacing w:val="9"/>
          <w:w w:val="80"/>
          <w:position w:val="1"/>
          <w:sz w:val="11"/>
        </w:rPr>
        <w:t>91</w:t>
      </w:r>
      <w:r>
        <w:rPr>
          <w:rFonts w:ascii="Verdana"/>
          <w:color w:val="5C5E5D"/>
          <w:spacing w:val="-20"/>
          <w:position w:val="1"/>
          <w:sz w:val="11"/>
        </w:rPr>
        <w:t> </w:t>
      </w:r>
    </w:p>
    <w:p>
      <w:pPr>
        <w:pStyle w:val="BodyText"/>
        <w:spacing w:before="1"/>
        <w:rPr>
          <w:rFonts w:ascii="Verdana"/>
          <w:sz w:val="12"/>
        </w:rPr>
      </w:pPr>
    </w:p>
    <w:p>
      <w:pPr>
        <w:spacing w:before="0"/>
        <w:ind w:left="116" w:right="0" w:firstLine="0"/>
        <w:jc w:val="left"/>
        <w:rPr>
          <w:rFonts w:ascii="Aroania"/>
          <w:sz w:val="9"/>
        </w:rPr>
      </w:pPr>
      <w:r>
        <w:rPr>
          <w:rFonts w:ascii="Aroania"/>
          <w:color w:val="5A5D5A"/>
          <w:w w:val="120"/>
          <w:sz w:val="9"/>
        </w:rPr>
        <w:t>(a) Bank rorecast.</w:t>
      </w:r>
    </w:p>
    <w:p>
      <w:pPr>
        <w:tabs>
          <w:tab w:pos="653" w:val="left" w:leader="none"/>
        </w:tabs>
        <w:spacing w:before="41"/>
        <w:ind w:left="116" w:right="0" w:firstLine="0"/>
        <w:jc w:val="left"/>
        <w:rPr>
          <w:rFonts w:ascii="Aroania"/>
          <w:sz w:val="9"/>
        </w:rPr>
      </w:pPr>
      <w:r>
        <w:rPr/>
        <w:br w:type="column"/>
      </w:r>
      <w:r>
        <w:rPr>
          <w:rFonts w:ascii="Verdana"/>
          <w:color w:val="5F6363"/>
          <w:sz w:val="11"/>
        </w:rPr>
        <w:t>92</w:t>
        <w:tab/>
      </w:r>
      <w:r>
        <w:rPr>
          <w:rFonts w:ascii="Verdana"/>
          <w:color w:val="5A5D5B"/>
          <w:sz w:val="11"/>
        </w:rPr>
        <w:t>93</w:t>
      </w:r>
      <w:r>
        <w:rPr>
          <w:rFonts w:ascii="Verdana"/>
          <w:color w:val="5A5D5B"/>
          <w:spacing w:val="-14"/>
          <w:sz w:val="11"/>
        </w:rPr>
        <w:t> </w:t>
      </w:r>
      <w:r>
        <w:rPr>
          <w:rFonts w:ascii="Aroania"/>
          <w:color w:val="5A5D5B"/>
          <w:spacing w:val="2"/>
          <w:sz w:val="9"/>
        </w:rPr>
        <w:t>(a)</w:t>
      </w:r>
    </w:p>
    <w:p>
      <w:pPr>
        <w:pStyle w:val="BodyText"/>
        <w:spacing w:line="271" w:lineRule="auto"/>
        <w:ind w:left="117" w:right="201" w:hanging="1"/>
      </w:pPr>
      <w:r>
        <w:rPr/>
        <w:br w:type="column"/>
      </w:r>
      <w:r>
        <w:rPr>
          <w:color w:val="2A2B2A"/>
        </w:rPr>
        <w:t>offset the differential, unless domestic monetary poli</w:t>
      </w:r>
      <w:r>
        <w:rPr>
          <w:color w:val="5F5C5C"/>
        </w:rPr>
        <w:t>c</w:t>
      </w:r>
      <w:r>
        <w:rPr>
          <w:color w:val="979390"/>
        </w:rPr>
        <w:t>y </w:t>
      </w:r>
      <w:r>
        <w:rPr>
          <w:color w:val="2A2B2A"/>
        </w:rPr>
        <w:t>accommodates inflationary shocks from overseas.</w:t>
      </w:r>
    </w:p>
    <w:p>
      <w:pPr>
        <w:pStyle w:val="BodyText"/>
        <w:spacing w:line="268" w:lineRule="auto"/>
        <w:ind w:left="116" w:right="201" w:firstLine="1"/>
      </w:pPr>
      <w:r>
        <w:rPr>
          <w:color w:val="2A2B2A"/>
        </w:rPr>
        <w:t>Movements in the exchange rate brought about by changes in monetary policy at home or abroad often affect the  sterling price of imports  much  more.  Thus </w:t>
      </w:r>
      <w:r>
        <w:rPr>
          <w:color w:val="2C2C2C"/>
          <w:w w:val="85"/>
        </w:rPr>
        <w:t>12 </w:t>
      </w:r>
      <w:r>
        <w:rPr>
          <w:color w:val="2C2C2C"/>
        </w:rPr>
        <w:t>percentage points of the 14% rise in UK import prices between </w:t>
      </w:r>
      <w:r>
        <w:rPr>
          <w:color w:val="2C2C2C"/>
          <w:w w:val="85"/>
        </w:rPr>
        <w:t>1 </w:t>
      </w:r>
      <w:r>
        <w:rPr>
          <w:color w:val="2C2C2C"/>
        </w:rPr>
        <w:t>992 Q3 and </w:t>
      </w:r>
      <w:r>
        <w:rPr>
          <w:color w:val="2C2C2C"/>
          <w:w w:val="85"/>
        </w:rPr>
        <w:t>1 </w:t>
      </w:r>
      <w:r>
        <w:rPr>
          <w:color w:val="2C2C2C"/>
        </w:rPr>
        <w:t>993 Q2 can be accoun</w:t>
      </w:r>
      <w:r>
        <w:rPr>
          <w:color w:val="585854"/>
        </w:rPr>
        <w:t>t</w:t>
      </w:r>
      <w:r>
        <w:rPr>
          <w:color w:val="84807B"/>
        </w:rPr>
        <w:t>e</w:t>
      </w:r>
      <w:r>
        <w:rPr>
          <w:color w:val="91918D"/>
        </w:rPr>
        <w:t>d</w:t>
      </w:r>
    </w:p>
    <w:p>
      <w:pPr>
        <w:pStyle w:val="BodyText"/>
        <w:spacing w:line="266" w:lineRule="auto"/>
        <w:ind w:left="118" w:right="201" w:hanging="2"/>
      </w:pPr>
      <w:r>
        <w:rPr>
          <w:color w:val="2C2C2C"/>
          <w:position w:val="1"/>
        </w:rPr>
        <w:t>for by the effective depreciation of sterli ng, </w:t>
      </w:r>
      <w:r>
        <w:rPr>
          <w:color w:val="2C2C2C"/>
        </w:rPr>
        <w:t>leaving </w:t>
      </w:r>
      <w:r>
        <w:rPr>
          <w:color w:val="767570"/>
        </w:rPr>
        <w:t>only </w:t>
      </w:r>
      <w:r>
        <w:rPr>
          <w:color w:val="2C2C2C"/>
        </w:rPr>
        <w:t>2 percentage points to inflation measured in foreign currencies (Chart 5.4).</w:t>
      </w:r>
    </w:p>
    <w:p>
      <w:pPr>
        <w:spacing w:after="0" w:line="266" w:lineRule="auto"/>
        <w:sectPr>
          <w:type w:val="continuous"/>
          <w:pgSz w:w="11750" w:h="17090"/>
          <w:pgMar w:top="1340" w:bottom="280" w:left="980" w:right="380"/>
          <w:cols w:num="3" w:equalWidth="0">
            <w:col w:w="1807" w:space="650"/>
            <w:col w:w="975" w:space="1290"/>
            <w:col w:w="5668"/>
          </w:cols>
        </w:sectPr>
      </w:pPr>
    </w:p>
    <w:p>
      <w:pPr>
        <w:pStyle w:val="BodyText"/>
        <w:spacing w:before="10"/>
        <w:rPr>
          <w:sz w:val="12"/>
        </w:rPr>
      </w:pPr>
    </w:p>
    <w:p>
      <w:pPr>
        <w:spacing w:after="0"/>
        <w:rPr>
          <w:sz w:val="12"/>
        </w:rPr>
        <w:sectPr>
          <w:type w:val="continuous"/>
          <w:pgSz w:w="11750" w:h="17090"/>
          <w:pgMar w:top="1340" w:bottom="280" w:left="980" w:right="380"/>
        </w:sectPr>
      </w:pPr>
    </w:p>
    <w:p>
      <w:pPr>
        <w:pStyle w:val="BodyText"/>
        <w:spacing w:before="7"/>
        <w:rPr>
          <w:sz w:val="22"/>
        </w:rPr>
      </w:pPr>
    </w:p>
    <w:p>
      <w:pPr>
        <w:spacing w:before="1"/>
        <w:ind w:left="123" w:right="0" w:firstLine="0"/>
        <w:jc w:val="left"/>
        <w:rPr>
          <w:rFonts w:ascii="Arimo"/>
          <w:sz w:val="17"/>
        </w:rPr>
      </w:pPr>
      <w:r>
        <w:rPr>
          <w:rFonts w:ascii="Arimo"/>
          <w:color w:val="4F7EA1"/>
          <w:w w:val="105"/>
          <w:sz w:val="17"/>
        </w:rPr>
        <w:t>Chart 5</w:t>
      </w:r>
      <w:r>
        <w:rPr>
          <w:rFonts w:ascii="Arimo"/>
          <w:color w:val="67869B"/>
          <w:w w:val="105"/>
          <w:sz w:val="17"/>
        </w:rPr>
        <w:t>.</w:t>
      </w:r>
      <w:r>
        <w:rPr>
          <w:rFonts w:ascii="Arimo"/>
          <w:color w:val="4F7EA1"/>
          <w:w w:val="105"/>
          <w:sz w:val="17"/>
        </w:rPr>
        <w:t>4</w:t>
      </w:r>
    </w:p>
    <w:p>
      <w:pPr>
        <w:spacing w:before="51"/>
        <w:ind w:left="124" w:right="0" w:firstLine="0"/>
        <w:jc w:val="left"/>
        <w:rPr>
          <w:rFonts w:ascii="Arimo"/>
          <w:sz w:val="17"/>
        </w:rPr>
      </w:pPr>
      <w:r>
        <w:rPr>
          <w:rFonts w:ascii="Arimo"/>
          <w:color w:val="4D7DA0"/>
          <w:spacing w:val="2"/>
          <w:w w:val="110"/>
          <w:sz w:val="17"/>
        </w:rPr>
        <w:t>The </w:t>
      </w:r>
      <w:r>
        <w:rPr>
          <w:rFonts w:ascii="Arimo"/>
          <w:color w:val="4D7DA0"/>
          <w:w w:val="110"/>
          <w:sz w:val="17"/>
        </w:rPr>
        <w:t>exchange rate </w:t>
      </w:r>
      <w:r>
        <w:rPr>
          <w:rFonts w:ascii="Arimo"/>
          <w:color w:val="4D7DA0"/>
          <w:spacing w:val="4"/>
          <w:w w:val="110"/>
          <w:sz w:val="17"/>
        </w:rPr>
        <w:t>and </w:t>
      </w:r>
      <w:r>
        <w:rPr>
          <w:rFonts w:ascii="Arimo"/>
          <w:color w:val="4D7DA0"/>
          <w:w w:val="110"/>
          <w:sz w:val="17"/>
        </w:rPr>
        <w:t>UK </w:t>
      </w:r>
      <w:r>
        <w:rPr>
          <w:rFonts w:ascii="Arimo"/>
          <w:color w:val="4D7DA0"/>
          <w:spacing w:val="5"/>
          <w:w w:val="110"/>
          <w:sz w:val="17"/>
        </w:rPr>
        <w:t>import prices</w:t>
      </w:r>
    </w:p>
    <w:p>
      <w:pPr>
        <w:pStyle w:val="BodyText"/>
        <w:spacing w:before="7"/>
        <w:rPr>
          <w:rFonts w:ascii="Arimo"/>
          <w:sz w:val="19"/>
        </w:rPr>
      </w:pPr>
    </w:p>
    <w:p>
      <w:pPr>
        <w:spacing w:before="1"/>
        <w:ind w:left="1815" w:right="0" w:firstLine="0"/>
        <w:jc w:val="left"/>
        <w:rPr>
          <w:rFonts w:ascii="Aroania"/>
          <w:sz w:val="9"/>
        </w:rPr>
      </w:pPr>
      <w:r>
        <w:rPr/>
        <w:pict>
          <v:shape style="position:absolute;margin-left:220.403534pt;margin-top:3.542151pt;width:6pt;height:30.35pt;mso-position-horizontal-relative:page;mso-position-vertical-relative:paragraph;z-index:-18635264" type="#_x0000_t202" filled="false" stroked="false">
            <v:textbox inset="0,0,0,0">
              <w:txbxContent>
                <w:p>
                  <w:pPr>
                    <w:spacing w:before="98"/>
                    <w:ind w:left="0" w:right="0" w:firstLine="0"/>
                    <w:jc w:val="left"/>
                    <w:rPr>
                      <w:rFonts w:ascii="Aegean"/>
                      <w:sz w:val="9"/>
                    </w:rPr>
                  </w:pPr>
                  <w:r>
                    <w:rPr>
                      <w:rFonts w:ascii="Aegean"/>
                      <w:color w:val="5B5C5C"/>
                      <w:w w:val="236"/>
                      <w:sz w:val="9"/>
                    </w:rPr>
                    <w:t>_</w:t>
                  </w:r>
                </w:p>
              </w:txbxContent>
            </v:textbox>
            <w10:wrap type="none"/>
          </v:shape>
        </w:pict>
      </w:r>
      <w:r>
        <w:rPr>
          <w:rFonts w:ascii="Aroania"/>
          <w:color w:val="646764"/>
          <w:w w:val="130"/>
          <w:sz w:val="9"/>
        </w:rPr>
        <w:t>Percentage</w:t>
      </w:r>
      <w:r>
        <w:rPr>
          <w:rFonts w:ascii="Aroania"/>
          <w:color w:val="646764"/>
          <w:spacing w:val="-12"/>
          <w:w w:val="130"/>
          <w:sz w:val="9"/>
        </w:rPr>
        <w:t> </w:t>
      </w:r>
      <w:r>
        <w:rPr>
          <w:rFonts w:ascii="Aroania"/>
          <w:color w:val="646764"/>
          <w:w w:val="130"/>
          <w:sz w:val="9"/>
        </w:rPr>
        <w:t>changes</w:t>
      </w:r>
      <w:r>
        <w:rPr>
          <w:rFonts w:ascii="Aroania"/>
          <w:color w:val="646764"/>
          <w:spacing w:val="-15"/>
          <w:w w:val="130"/>
          <w:sz w:val="9"/>
        </w:rPr>
        <w:t> </w:t>
      </w:r>
      <w:r>
        <w:rPr>
          <w:rFonts w:ascii="Aroania"/>
          <w:color w:val="646764"/>
          <w:w w:val="130"/>
          <w:sz w:val="9"/>
        </w:rPr>
        <w:t>on</w:t>
      </w:r>
      <w:r>
        <w:rPr>
          <w:rFonts w:ascii="Aroania"/>
          <w:color w:val="646764"/>
          <w:spacing w:val="-8"/>
          <w:w w:val="130"/>
          <w:sz w:val="9"/>
        </w:rPr>
        <w:t> </w:t>
      </w:r>
      <w:r>
        <w:rPr>
          <w:rFonts w:ascii="Aroania"/>
          <w:color w:val="646764"/>
          <w:w w:val="130"/>
          <w:sz w:val="9"/>
        </w:rPr>
        <w:t>a</w:t>
      </w:r>
      <w:r>
        <w:rPr>
          <w:rFonts w:ascii="Aroania"/>
          <w:color w:val="646764"/>
          <w:spacing w:val="-15"/>
          <w:w w:val="130"/>
          <w:sz w:val="9"/>
        </w:rPr>
        <w:t> </w:t>
      </w:r>
      <w:r>
        <w:rPr>
          <w:rFonts w:ascii="Aroania"/>
          <w:color w:val="646764"/>
          <w:w w:val="130"/>
          <w:sz w:val="9"/>
        </w:rPr>
        <w:t>year</w:t>
      </w:r>
      <w:r>
        <w:rPr>
          <w:rFonts w:ascii="Aroania"/>
          <w:color w:val="646764"/>
          <w:spacing w:val="-15"/>
          <w:w w:val="130"/>
          <w:sz w:val="9"/>
        </w:rPr>
        <w:t> </w:t>
      </w:r>
      <w:r>
        <w:rPr>
          <w:rFonts w:ascii="Aroania"/>
          <w:color w:val="646764"/>
          <w:w w:val="130"/>
          <w:sz w:val="9"/>
        </w:rPr>
        <w:t>earlier</w:t>
      </w:r>
    </w:p>
    <w:p>
      <w:pPr>
        <w:spacing w:before="14"/>
        <w:ind w:left="0" w:right="44" w:firstLine="0"/>
        <w:jc w:val="right"/>
        <w:rPr>
          <w:rFonts w:ascii="Verdana"/>
          <w:sz w:val="11"/>
        </w:rPr>
      </w:pPr>
      <w:r>
        <w:rPr/>
        <w:pict>
          <v:shape style="position:absolute;margin-left:220.429703pt;margin-top:7.846725pt;width:6pt;height:30.35pt;mso-position-horizontal-relative:page;mso-position-vertical-relative:paragraph;z-index:15818240" type="#_x0000_t202" filled="false" stroked="false">
            <v:textbox inset="0,0,0,0">
              <w:txbxContent>
                <w:p>
                  <w:pPr>
                    <w:spacing w:before="98"/>
                    <w:ind w:left="0" w:right="0" w:firstLine="0"/>
                    <w:jc w:val="left"/>
                    <w:rPr>
                      <w:rFonts w:ascii="Aegean"/>
                      <w:sz w:val="9"/>
                    </w:rPr>
                  </w:pPr>
                  <w:r>
                    <w:rPr>
                      <w:rFonts w:ascii="Aegean"/>
                      <w:color w:val="4D4F4D"/>
                      <w:w w:val="236"/>
                      <w:sz w:val="9"/>
                    </w:rPr>
                    <w:t>_</w:t>
                  </w:r>
                </w:p>
              </w:txbxContent>
            </v:textbox>
            <w10:wrap type="none"/>
          </v:shape>
        </w:pict>
      </w:r>
      <w:r>
        <w:rPr>
          <w:rFonts w:ascii="Verdana"/>
          <w:color w:val="5B5C5C"/>
          <w:spacing w:val="9"/>
          <w:w w:val="55"/>
          <w:sz w:val="11"/>
        </w:rPr>
        <w:t>18</w:t>
      </w:r>
      <w:r>
        <w:rPr>
          <w:rFonts w:ascii="Verdana"/>
          <w:color w:val="5B5C5C"/>
          <w:spacing w:val="-20"/>
          <w:sz w:val="11"/>
        </w:rPr>
        <w:t> </w:t>
      </w:r>
    </w:p>
    <w:p>
      <w:pPr>
        <w:spacing w:before="67"/>
        <w:ind w:left="0" w:right="39" w:firstLine="0"/>
        <w:jc w:val="right"/>
        <w:rPr>
          <w:rFonts w:ascii="Verdana"/>
          <w:sz w:val="11"/>
        </w:rPr>
      </w:pPr>
      <w:r>
        <w:rPr>
          <w:rFonts w:ascii="Verdana"/>
          <w:color w:val="4D4F4D"/>
          <w:spacing w:val="9"/>
          <w:w w:val="60"/>
          <w:sz w:val="11"/>
        </w:rPr>
        <w:t>16</w:t>
      </w:r>
      <w:r>
        <w:rPr>
          <w:rFonts w:ascii="Verdana"/>
          <w:color w:val="4D4F4D"/>
          <w:spacing w:val="-20"/>
          <w:sz w:val="11"/>
        </w:rPr>
        <w:t> </w:t>
      </w:r>
    </w:p>
    <w:p>
      <w:pPr>
        <w:pStyle w:val="BodyText"/>
        <w:rPr>
          <w:rFonts w:ascii="Verdana"/>
          <w:sz w:val="12"/>
        </w:rPr>
      </w:pPr>
    </w:p>
    <w:p>
      <w:pPr>
        <w:pStyle w:val="BodyText"/>
        <w:spacing w:before="3"/>
        <w:rPr>
          <w:rFonts w:ascii="Verdana"/>
          <w:sz w:val="10"/>
        </w:rPr>
      </w:pPr>
    </w:p>
    <w:p>
      <w:pPr>
        <w:spacing w:before="0"/>
        <w:ind w:left="0" w:right="43" w:firstLine="0"/>
        <w:jc w:val="right"/>
        <w:rPr>
          <w:rFonts w:ascii="Verdana"/>
          <w:sz w:val="11"/>
        </w:rPr>
      </w:pPr>
      <w:r>
        <w:rPr/>
        <w:pict>
          <v:shape style="position:absolute;margin-left:220.557205pt;margin-top:-.281085pt;width:16.1500pt;height:4.8pt;mso-position-horizontal-relative:page;mso-position-vertical-relative:paragraph;z-index:-18635776;rotation:359" type="#_x0000_t136" fillcolor="#4d4f4d" stroked="f">
            <o:extrusion v:ext="view" autorotationcenter="t"/>
            <v:textpath style="font-family:&quot;Alexander&quot;;font-size:5pt;v-text-kern:t;mso-text-shadow:auto" string="_ 14 "/>
            <w10:wrap type="none"/>
          </v:shape>
        </w:pict>
      </w:r>
      <w:r>
        <w:rPr/>
        <w:pict>
          <v:shape style="position:absolute;margin-left:220.48204pt;margin-top:-2.91327pt;width:6pt;height:30.35pt;mso-position-horizontal-relative:page;mso-position-vertical-relative:paragraph;z-index:-18634752" type="#_x0000_t202" filled="false" stroked="false">
            <v:textbox inset="0,0,0,0">
              <w:txbxContent>
                <w:p>
                  <w:pPr>
                    <w:spacing w:before="98"/>
                    <w:ind w:left="0" w:right="0" w:firstLine="0"/>
                    <w:jc w:val="left"/>
                    <w:rPr>
                      <w:rFonts w:ascii="Aegean"/>
                      <w:sz w:val="9"/>
                    </w:rPr>
                  </w:pPr>
                  <w:r>
                    <w:rPr>
                      <w:rFonts w:ascii="Aegean"/>
                      <w:color w:val="4D4F4D"/>
                      <w:w w:val="236"/>
                      <w:sz w:val="9"/>
                    </w:rPr>
                    <w:t>_</w:t>
                  </w:r>
                </w:p>
              </w:txbxContent>
            </v:textbox>
            <w10:wrap type="none"/>
          </v:shape>
        </w:pict>
      </w:r>
      <w:r>
        <w:rPr>
          <w:rFonts w:ascii="Verdana"/>
          <w:color w:val="4D4F4D"/>
          <w:spacing w:val="9"/>
          <w:w w:val="55"/>
          <w:sz w:val="11"/>
        </w:rPr>
        <w:t>12</w:t>
      </w:r>
      <w:r>
        <w:rPr>
          <w:rFonts w:ascii="Verdana"/>
          <w:color w:val="4D4F4D"/>
          <w:spacing w:val="-20"/>
          <w:sz w:val="11"/>
        </w:rPr>
        <w:t> </w:t>
      </w:r>
    </w:p>
    <w:p>
      <w:pPr>
        <w:spacing w:before="67"/>
        <w:ind w:left="3434" w:right="0" w:firstLine="0"/>
        <w:jc w:val="left"/>
        <w:rPr>
          <w:rFonts w:ascii="Verdana"/>
          <w:sz w:val="11"/>
        </w:rPr>
      </w:pPr>
      <w:r>
        <w:rPr>
          <w:rFonts w:ascii="Aegean"/>
          <w:color w:val="4D4F4D"/>
          <w:w w:val="215"/>
          <w:sz w:val="9"/>
        </w:rPr>
        <w:t>_</w:t>
      </w:r>
      <w:r>
        <w:rPr>
          <w:rFonts w:ascii="Aegean"/>
          <w:color w:val="4D4F4D"/>
          <w:spacing w:val="-4"/>
          <w:w w:val="215"/>
          <w:sz w:val="9"/>
        </w:rPr>
        <w:t> </w:t>
      </w:r>
      <w:r>
        <w:rPr>
          <w:rFonts w:ascii="Verdana"/>
          <w:color w:val="4D4F4D"/>
          <w:spacing w:val="9"/>
          <w:w w:val="90"/>
          <w:sz w:val="11"/>
        </w:rPr>
        <w:t>10</w:t>
      </w:r>
      <w:r>
        <w:rPr>
          <w:rFonts w:ascii="Verdana"/>
          <w:color w:val="4D4F4D"/>
          <w:spacing w:val="-20"/>
          <w:sz w:val="11"/>
        </w:rPr>
        <w:t> </w:t>
      </w:r>
    </w:p>
    <w:p>
      <w:pPr>
        <w:spacing w:before="268"/>
        <w:ind w:left="3436" w:right="0" w:firstLine="0"/>
        <w:jc w:val="left"/>
        <w:rPr>
          <w:rFonts w:ascii="Verdana"/>
          <w:sz w:val="11"/>
        </w:rPr>
      </w:pPr>
      <w:r>
        <w:rPr>
          <w:rFonts w:ascii="Aegean"/>
          <w:color w:val="4F4E4E"/>
          <w:w w:val="220"/>
          <w:sz w:val="9"/>
        </w:rPr>
        <w:t>_ </w:t>
      </w:r>
      <w:r>
        <w:rPr>
          <w:rFonts w:ascii="Aegean"/>
          <w:color w:val="4F4E4E"/>
          <w:spacing w:val="24"/>
          <w:w w:val="220"/>
          <w:sz w:val="9"/>
        </w:rPr>
        <w:t> </w:t>
      </w:r>
      <w:r>
        <w:rPr>
          <w:rFonts w:ascii="Verdana"/>
          <w:color w:val="4F4E4E"/>
          <w:w w:val="110"/>
          <w:sz w:val="11"/>
        </w:rPr>
        <w:t>6</w:t>
      </w:r>
    </w:p>
    <w:p>
      <w:pPr>
        <w:pStyle w:val="BodyText"/>
        <w:spacing w:before="8"/>
        <w:rPr>
          <w:rFonts w:ascii="Verdana"/>
          <w:sz w:val="9"/>
        </w:rPr>
      </w:pPr>
    </w:p>
    <w:p>
      <w:pPr>
        <w:pStyle w:val="BodyText"/>
        <w:ind w:left="3431"/>
        <w:rPr>
          <w:rFonts w:ascii="Verdana"/>
          <w:sz w:val="20"/>
        </w:rPr>
      </w:pPr>
      <w:r>
        <w:rPr>
          <w:rFonts w:ascii="Verdana"/>
          <w:sz w:val="20"/>
        </w:rPr>
        <w:pict>
          <v:shape style="width:.1pt;height:12.6pt;mso-position-horizontal-relative:char;mso-position-vertical-relative:line" type="#_x0000_t202" filled="false" stroked="false">
            <w10:anchorlock/>
            <v:textbox inset="0,0,0,0">
              <w:txbxContent>
                <w:p>
                  <w:pPr>
                    <w:spacing w:before="35"/>
                    <w:ind w:left="0" w:right="0" w:firstLine="0"/>
                    <w:jc w:val="left"/>
                    <w:rPr>
                      <w:rFonts w:ascii="Times New Roman"/>
                      <w:sz w:val="5"/>
                    </w:rPr>
                  </w:pPr>
                  <w:r>
                    <w:rPr>
                      <w:rFonts w:ascii="Times New Roman"/>
                      <w:color w:val="4F4E4E"/>
                      <w:spacing w:val="-120"/>
                      <w:w w:val="479"/>
                      <w:sz w:val="5"/>
                    </w:rPr>
                    <w:t>_</w:t>
                  </w:r>
                </w:p>
              </w:txbxContent>
            </v:textbox>
          </v:shape>
        </w:pict>
      </w:r>
      <w:r>
        <w:rPr>
          <w:rFonts w:ascii="Verdana"/>
          <w:sz w:val="20"/>
        </w:rPr>
      </w:r>
    </w:p>
    <w:p>
      <w:pPr>
        <w:pStyle w:val="BodyText"/>
        <w:spacing w:line="264" w:lineRule="auto" w:before="88"/>
        <w:ind w:left="123" w:right="201" w:firstLine="1"/>
      </w:pPr>
      <w:r>
        <w:rPr/>
        <w:br w:type="column"/>
      </w:r>
      <w:r>
        <w:rPr>
          <w:color w:val="2B2C2C"/>
        </w:rPr>
        <w:t>Import prices from the EC have risen by 14% compared with a depreciation of around 8% against EC currencies (Chart 5.5). This increase is well above what would normally be expected. Further, Chart 5.6 shows </w:t>
      </w:r>
      <w:r>
        <w:rPr>
          <w:color w:val="2B2C2C"/>
          <w:position w:val="1"/>
        </w:rPr>
        <w:t>that </w:t>
      </w:r>
      <w:r>
        <w:rPr>
          <w:color w:val="787573"/>
          <w:position w:val="2"/>
        </w:rPr>
        <w:t>in </w:t>
      </w:r>
      <w:r>
        <w:rPr>
          <w:color w:val="2B2C2C"/>
          <w:w w:val="85"/>
        </w:rPr>
        <w:t>1 </w:t>
      </w:r>
      <w:r>
        <w:rPr>
          <w:color w:val="2B2C2C"/>
        </w:rPr>
        <w:t>993 recorded UK import prices from other EC countries have increased significantly more than the</w:t>
      </w:r>
    </w:p>
    <w:p>
      <w:pPr>
        <w:pStyle w:val="BodyText"/>
        <w:spacing w:line="259" w:lineRule="exact"/>
        <w:ind w:left="135"/>
      </w:pPr>
      <w:r>
        <w:rPr>
          <w:color w:val="2B2C2C"/>
        </w:rPr>
        <w:t>prices of </w:t>
      </w:r>
      <w:r>
        <w:rPr>
          <w:color w:val="2B2C2C"/>
          <w:position w:val="5"/>
        </w:rPr>
        <w:t>m</w:t>
      </w:r>
      <w:r>
        <w:rPr>
          <w:color w:val="2B2C2C"/>
        </w:rPr>
        <w:t>anufactured goods in those countries.</w:t>
      </w:r>
    </w:p>
    <w:p>
      <w:pPr>
        <w:pStyle w:val="BodyText"/>
        <w:spacing w:line="280" w:lineRule="atLeast" w:before="2"/>
        <w:ind w:left="125" w:right="201" w:hanging="1"/>
      </w:pPr>
      <w:r>
        <w:rPr>
          <w:color w:val="2B2C2C"/>
        </w:rPr>
        <w:t>Despite recent i mprovements made by the CSO in their calculation of EC price deflators, it is possible that the</w:t>
      </w:r>
    </w:p>
    <w:p>
      <w:pPr>
        <w:spacing w:after="0" w:line="280" w:lineRule="atLeast"/>
        <w:sectPr>
          <w:type w:val="continuous"/>
          <w:pgSz w:w="11750" w:h="17090"/>
          <w:pgMar w:top="1340" w:bottom="280" w:left="980" w:right="380"/>
          <w:cols w:num="2" w:equalWidth="0">
            <w:col w:w="3793" w:space="929"/>
            <w:col w:w="5668"/>
          </w:cols>
        </w:sectPr>
      </w:pPr>
    </w:p>
    <w:p>
      <w:pPr>
        <w:spacing w:line="170" w:lineRule="exact" w:before="0"/>
        <w:ind w:left="0" w:right="2957" w:firstLine="0"/>
        <w:jc w:val="center"/>
        <w:rPr>
          <w:rFonts w:ascii="Verdana"/>
          <w:sz w:val="11"/>
        </w:rPr>
      </w:pPr>
      <w:r>
        <w:rPr>
          <w:rFonts w:ascii="Verdana"/>
          <w:color w:val="4F4E4E"/>
          <w:w w:val="89"/>
          <w:sz w:val="11"/>
        </w:rPr>
        <w:t>4</w:t>
      </w:r>
    </w:p>
    <w:p>
      <w:pPr>
        <w:pStyle w:val="BodyText"/>
        <w:tabs>
          <w:tab w:pos="4853" w:val="left" w:leader="none"/>
        </w:tabs>
        <w:spacing w:line="16" w:lineRule="auto"/>
        <w:ind w:left="3432"/>
      </w:pPr>
      <w:r>
        <w:rPr>
          <w:rFonts w:ascii="Aegean"/>
          <w:color w:val="4F4E4E"/>
          <w:w w:val="205"/>
          <w:position w:val="3"/>
          <w:sz w:val="9"/>
        </w:rPr>
        <w:t>_  </w:t>
      </w:r>
      <w:r>
        <w:rPr>
          <w:rFonts w:ascii="Aegean"/>
          <w:color w:val="4F4E4E"/>
          <w:spacing w:val="3"/>
          <w:w w:val="205"/>
          <w:position w:val="3"/>
          <w:sz w:val="9"/>
        </w:rPr>
        <w:t> </w:t>
      </w:r>
      <w:r>
        <w:rPr>
          <w:rFonts w:ascii="Verdana"/>
          <w:color w:val="4F4E4E"/>
          <w:position w:val="3"/>
          <w:sz w:val="11"/>
        </w:rPr>
        <w:t>2</w:t>
        <w:tab/>
      </w:r>
      <w:r>
        <w:rPr>
          <w:color w:val="2B2C2C"/>
          <w:spacing w:val="8"/>
        </w:rPr>
        <w:t>statistics </w:t>
      </w:r>
      <w:r>
        <w:rPr>
          <w:color w:val="2B2C2C"/>
        </w:rPr>
        <w:t>on UK </w:t>
      </w:r>
      <w:r>
        <w:rPr>
          <w:color w:val="2B2C2C"/>
          <w:spacing w:val="6"/>
        </w:rPr>
        <w:t>import prices have </w:t>
      </w:r>
      <w:r>
        <w:rPr>
          <w:color w:val="2B2C2C"/>
          <w:spacing w:val="7"/>
        </w:rPr>
        <w:t>been</w:t>
      </w:r>
      <w:r>
        <w:rPr>
          <w:color w:val="2B2C2C"/>
          <w:spacing w:val="-8"/>
        </w:rPr>
        <w:t> </w:t>
      </w:r>
      <w:r>
        <w:rPr>
          <w:color w:val="2B2C2C"/>
          <w:spacing w:val="4"/>
        </w:rPr>
        <w:t>exaggera</w:t>
      </w:r>
      <w:r>
        <w:rPr>
          <w:color w:val="2B2C2C"/>
          <w:spacing w:val="4"/>
          <w:position w:val="2"/>
        </w:rPr>
        <w:t>ted</w:t>
      </w:r>
      <w:r>
        <w:rPr>
          <w:color w:val="2B2C2C"/>
          <w:spacing w:val="4"/>
          <w:position w:val="3"/>
        </w:rPr>
        <w:t>,</w:t>
      </w:r>
    </w:p>
    <w:p>
      <w:pPr>
        <w:spacing w:after="0" w:line="16" w:lineRule="auto"/>
        <w:sectPr>
          <w:type w:val="continuous"/>
          <w:pgSz w:w="11750" w:h="17090"/>
          <w:pgMar w:top="1340" w:bottom="280" w:left="980" w:right="380"/>
        </w:sectPr>
      </w:pPr>
    </w:p>
    <w:p>
      <w:pPr>
        <w:pStyle w:val="BodyText"/>
        <w:rPr>
          <w:sz w:val="12"/>
        </w:rPr>
      </w:pPr>
      <w:r>
        <w:rPr/>
        <w:pict>
          <v:group style="position:absolute;margin-left:0pt;margin-top:0pt;width:587.3pt;height:854.4pt;mso-position-horizontal-relative:page;mso-position-vertical-relative:page;z-index:-18636288" coordorigin="0,0" coordsize="11746,17088">
            <v:shape style="position:absolute;left:0;top:0;width:11746;height:17088" type="#_x0000_t75" stroked="false">
              <v:imagedata r:id="rId66" o:title=""/>
            </v:shape>
            <v:shape style="position:absolute;left:1128;top:6895;width:1825;height:140" type="#_x0000_t75" stroked="false">
              <v:imagedata r:id="rId67" o:title=""/>
            </v:shape>
            <v:shape style="position:absolute;left:4042;top:6901;width:294;height:130" type="#_x0000_t75" stroked="false">
              <v:imagedata r:id="rId68" o:title=""/>
            </v:shape>
            <v:shape style="position:absolute;left:1161;top:14090;width:3563;height:168" type="#_x0000_t75" stroked="false">
              <v:imagedata r:id="rId69" o:title=""/>
            </v:shape>
            <v:shape style="position:absolute;left:4104;top:6916;width:188;height:107" type="#_x0000_t75" stroked="false">
              <v:imagedata r:id="rId70" o:title=""/>
            </v:shape>
            <v:line style="position:absolute" from="4469,1074" to="11069,1057" stroked="true" strokeweight=".240001pt" strokecolor="#a3a8a8">
              <v:stroke dashstyle="solid"/>
            </v:line>
            <w10:wrap type="none"/>
          </v:group>
        </w:pic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74"/>
        <w:ind w:left="359" w:right="0" w:firstLine="0"/>
        <w:jc w:val="left"/>
        <w:rPr>
          <w:rFonts w:ascii="Verdana"/>
          <w:sz w:val="11"/>
        </w:rPr>
      </w:pPr>
      <w:r>
        <w:rPr/>
        <w:pict>
          <v:shape style="position:absolute;margin-left:55.017788pt;margin-top:14.007191pt;width:3.6pt;height:30.35pt;mso-position-horizontal-relative:page;mso-position-vertical-relative:paragraph;z-index:-18633728" type="#_x0000_t202" filled="false" stroked="false">
            <v:textbox inset="0,0,0,0">
              <w:txbxContent>
                <w:p>
                  <w:pPr>
                    <w:spacing w:before="98"/>
                    <w:ind w:left="0" w:right="0" w:firstLine="0"/>
                    <w:jc w:val="left"/>
                    <w:rPr>
                      <w:rFonts w:ascii="Aegean"/>
                      <w:sz w:val="9"/>
                    </w:rPr>
                  </w:pPr>
                  <w:r>
                    <w:rPr>
                      <w:rFonts w:ascii="Aegean"/>
                      <w:color w:val="5A5E5C"/>
                      <w:w w:val="131"/>
                      <w:sz w:val="9"/>
                    </w:rPr>
                    <w:t>+</w:t>
                  </w:r>
                </w:p>
              </w:txbxContent>
            </v:textbox>
            <w10:wrap type="none"/>
          </v:shape>
        </w:pict>
      </w:r>
      <w:r>
        <w:rPr>
          <w:rFonts w:ascii="Verdana"/>
          <w:color w:val="5F6261"/>
          <w:w w:val="90"/>
          <w:sz w:val="11"/>
        </w:rPr>
        <w:t>1982 83 84 85 86 87 88 89 90 91 92 93</w:t>
      </w:r>
    </w:p>
    <w:p>
      <w:pPr>
        <w:pStyle w:val="BodyText"/>
        <w:rPr>
          <w:rFonts w:ascii="Verdana"/>
          <w:sz w:val="13"/>
        </w:rPr>
      </w:pPr>
    </w:p>
    <w:p>
      <w:pPr>
        <w:spacing w:before="0"/>
        <w:ind w:left="221" w:right="0" w:firstLine="0"/>
        <w:jc w:val="left"/>
        <w:rPr>
          <w:rFonts w:ascii="Aroania"/>
          <w:sz w:val="9"/>
        </w:rPr>
      </w:pPr>
      <w:r>
        <w:rPr>
          <w:rFonts w:ascii="Aroania"/>
          <w:color w:val="5A5E5C"/>
          <w:w w:val="125"/>
          <w:sz w:val="9"/>
        </w:rPr>
        <w:t>means price rise or sterling depreciation.</w:t>
      </w:r>
    </w:p>
    <w:p>
      <w:pPr>
        <w:pStyle w:val="BodyText"/>
        <w:spacing w:before="8"/>
        <w:rPr>
          <w:rFonts w:ascii="Aroania"/>
          <w:sz w:val="9"/>
        </w:rPr>
      </w:pPr>
    </w:p>
    <w:p>
      <w:pPr>
        <w:spacing w:before="1"/>
        <w:ind w:left="121" w:right="0" w:firstLine="0"/>
        <w:jc w:val="left"/>
        <w:rPr>
          <w:rFonts w:ascii="Aroania"/>
          <w:sz w:val="9"/>
        </w:rPr>
      </w:pPr>
      <w:r>
        <w:rPr>
          <w:rFonts w:ascii="Aroania"/>
          <w:color w:val="5A5E5C"/>
          <w:spacing w:val="3"/>
          <w:w w:val="113"/>
          <w:sz w:val="9"/>
        </w:rPr>
        <w:t>(a</w:t>
      </w:r>
      <w:r>
        <w:rPr>
          <w:rFonts w:ascii="Aroania"/>
          <w:color w:val="5A5E5C"/>
          <w:w w:val="113"/>
          <w:sz w:val="9"/>
        </w:rPr>
        <w:t>)</w:t>
      </w:r>
      <w:r>
        <w:rPr>
          <w:rFonts w:ascii="Aroania"/>
          <w:color w:val="5A5E5C"/>
          <w:sz w:val="9"/>
        </w:rPr>
        <w:t>    </w:t>
      </w:r>
      <w:r>
        <w:rPr>
          <w:rFonts w:ascii="Aroania"/>
          <w:color w:val="5A5E5C"/>
          <w:spacing w:val="-6"/>
          <w:sz w:val="9"/>
        </w:rPr>
        <w:t> </w:t>
      </w:r>
      <w:r>
        <w:rPr>
          <w:rFonts w:ascii="Aroania"/>
          <w:color w:val="5A5E5C"/>
          <w:spacing w:val="3"/>
          <w:w w:val="124"/>
          <w:sz w:val="9"/>
        </w:rPr>
        <w:t>Uni</w:t>
      </w:r>
      <w:r>
        <w:rPr>
          <w:rFonts w:ascii="Aroania"/>
          <w:color w:val="5A5E5C"/>
          <w:w w:val="124"/>
          <w:sz w:val="9"/>
        </w:rPr>
        <w:t>t</w:t>
      </w:r>
      <w:r>
        <w:rPr>
          <w:rFonts w:ascii="Aroania"/>
          <w:color w:val="5A5E5C"/>
          <w:spacing w:val="9"/>
          <w:sz w:val="9"/>
        </w:rPr>
        <w:t> </w:t>
      </w:r>
      <w:r>
        <w:rPr>
          <w:rFonts w:ascii="Aroania"/>
          <w:color w:val="5A5E5C"/>
          <w:w w:val="130"/>
          <w:sz w:val="9"/>
        </w:rPr>
        <w:t>v</w:t>
      </w:r>
      <w:r>
        <w:rPr>
          <w:rFonts w:ascii="Aroania"/>
          <w:color w:val="5A5E5C"/>
          <w:w w:val="34"/>
          <w:sz w:val="9"/>
        </w:rPr>
        <w:t>C:</w:t>
      </w:r>
      <w:r>
        <w:rPr>
          <w:rFonts w:ascii="Aroania"/>
          <w:color w:val="5A5E5C"/>
          <w:w w:val="123"/>
          <w:sz w:val="9"/>
        </w:rPr>
        <w:t>llue</w:t>
      </w:r>
      <w:r>
        <w:rPr>
          <w:rFonts w:ascii="Aroania"/>
          <w:color w:val="5A5E5C"/>
          <w:spacing w:val="10"/>
          <w:sz w:val="9"/>
        </w:rPr>
        <w:t> </w:t>
      </w:r>
      <w:r>
        <w:rPr>
          <w:rFonts w:ascii="Aroania"/>
          <w:color w:val="5A5E5C"/>
          <w:spacing w:val="3"/>
          <w:w w:val="118"/>
          <w:sz w:val="9"/>
        </w:rPr>
        <w:t>index.</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3"/>
        <w:rPr>
          <w:rFonts w:ascii="Aroania"/>
          <w:sz w:val="13"/>
        </w:rPr>
      </w:pPr>
    </w:p>
    <w:p>
      <w:pPr>
        <w:spacing w:before="0"/>
        <w:ind w:left="105" w:right="0" w:firstLine="0"/>
        <w:jc w:val="left"/>
        <w:rPr>
          <w:rFonts w:ascii="Aegean"/>
          <w:sz w:val="14"/>
        </w:rPr>
      </w:pPr>
      <w:r>
        <w:rPr>
          <w:rFonts w:ascii="Aegean"/>
          <w:color w:val="525554"/>
          <w:sz w:val="14"/>
        </w:rPr>
        <w:t>436</w:t>
      </w:r>
    </w:p>
    <w:p>
      <w:pPr>
        <w:spacing w:line="9" w:lineRule="exact" w:before="0"/>
        <w:ind w:left="5" w:right="0" w:firstLine="0"/>
        <w:jc w:val="left"/>
        <w:rPr>
          <w:rFonts w:ascii="Verdana"/>
          <w:sz w:val="11"/>
        </w:rPr>
      </w:pPr>
      <w:r>
        <w:rPr/>
        <w:br w:type="column"/>
      </w:r>
      <w:r>
        <w:rPr>
          <w:rFonts w:ascii="Aegean"/>
          <w:color w:val="464647"/>
          <w:spacing w:val="-15"/>
          <w:w w:val="190"/>
          <w:sz w:val="9"/>
        </w:rPr>
        <w:t>_+ </w:t>
      </w:r>
      <w:r>
        <w:rPr>
          <w:rFonts w:ascii="Aegean"/>
          <w:color w:val="464647"/>
          <w:spacing w:val="-4"/>
          <w:w w:val="190"/>
          <w:sz w:val="9"/>
        </w:rPr>
        <w:t> </w:t>
      </w:r>
      <w:r>
        <w:rPr>
          <w:rFonts w:ascii="Verdana"/>
          <w:color w:val="464647"/>
          <w:w w:val="115"/>
          <w:sz w:val="11"/>
        </w:rPr>
        <w:t>0</w:t>
      </w:r>
    </w:p>
    <w:p>
      <w:pPr>
        <w:spacing w:before="490"/>
        <w:ind w:left="0" w:right="43" w:firstLine="0"/>
        <w:jc w:val="right"/>
        <w:rPr>
          <w:rFonts w:ascii="Verdana"/>
          <w:sz w:val="11"/>
        </w:rPr>
      </w:pPr>
      <w:r>
        <w:rPr/>
        <w:pict>
          <v:shape style="position:absolute;margin-left:220.959244pt;margin-top:21.587023pt;width:6pt;height:30.35pt;mso-position-horizontal-relative:page;mso-position-vertical-relative:paragraph;z-index:-18633216" type="#_x0000_t202" filled="false" stroked="false">
            <v:textbox inset="0,0,0,0">
              <w:txbxContent>
                <w:p>
                  <w:pPr>
                    <w:spacing w:before="98"/>
                    <w:ind w:left="0" w:right="0" w:firstLine="0"/>
                    <w:jc w:val="left"/>
                    <w:rPr>
                      <w:rFonts w:ascii="Aegean"/>
                      <w:sz w:val="9"/>
                    </w:rPr>
                  </w:pPr>
                  <w:r>
                    <w:rPr>
                      <w:rFonts w:ascii="Aegean"/>
                      <w:color w:val="555656"/>
                      <w:w w:val="236"/>
                      <w:sz w:val="9"/>
                    </w:rPr>
                    <w:t>_</w:t>
                  </w:r>
                </w:p>
              </w:txbxContent>
            </v:textbox>
            <w10:wrap type="none"/>
          </v:shape>
        </w:pict>
      </w:r>
      <w:r>
        <w:rPr/>
        <w:pict>
          <v:shape style="position:absolute;margin-left:220.985367pt;margin-top:31.637022pt;width:6pt;height:30.35pt;mso-position-horizontal-relative:page;mso-position-vertical-relative:paragraph;z-index:-18632192" type="#_x0000_t202" filled="false" stroked="false">
            <v:textbox inset="0,0,0,0">
              <w:txbxContent>
                <w:p>
                  <w:pPr>
                    <w:spacing w:before="98"/>
                    <w:ind w:left="0" w:right="0" w:firstLine="0"/>
                    <w:jc w:val="left"/>
                    <w:rPr>
                      <w:rFonts w:ascii="Aegean"/>
                      <w:sz w:val="9"/>
                    </w:rPr>
                  </w:pPr>
                  <w:r>
                    <w:rPr>
                      <w:rFonts w:ascii="Aegean"/>
                      <w:color w:val="555656"/>
                      <w:w w:val="236"/>
                      <w:sz w:val="9"/>
                    </w:rPr>
                    <w:t>_</w:t>
                  </w:r>
                </w:p>
              </w:txbxContent>
            </v:textbox>
            <w10:wrap type="none"/>
          </v:shape>
        </w:pict>
      </w:r>
      <w:r>
        <w:rPr>
          <w:rFonts w:ascii="Verdana"/>
          <w:color w:val="555656"/>
          <w:w w:val="89"/>
          <w:sz w:val="11"/>
        </w:rPr>
        <w:t>6</w:t>
      </w:r>
    </w:p>
    <w:p>
      <w:pPr>
        <w:spacing w:before="67"/>
        <w:ind w:left="0" w:right="47" w:firstLine="0"/>
        <w:jc w:val="right"/>
        <w:rPr>
          <w:rFonts w:ascii="Verdana"/>
          <w:sz w:val="11"/>
        </w:rPr>
      </w:pPr>
      <w:r>
        <w:rPr>
          <w:rFonts w:ascii="Verdana"/>
          <w:color w:val="555656"/>
          <w:w w:val="82"/>
          <w:sz w:val="11"/>
        </w:rPr>
        <w:t>8</w:t>
      </w:r>
    </w:p>
    <w:p>
      <w:pPr>
        <w:spacing w:before="64"/>
        <w:ind w:left="0" w:right="38" w:firstLine="0"/>
        <w:jc w:val="right"/>
        <w:rPr>
          <w:rFonts w:ascii="Verdana"/>
          <w:sz w:val="11"/>
        </w:rPr>
      </w:pPr>
      <w:r>
        <w:rPr>
          <w:rFonts w:ascii="Verdana"/>
          <w:color w:val="555656"/>
          <w:w w:val="150"/>
          <w:sz w:val="11"/>
        </w:rPr>
        <w:t>_</w:t>
      </w:r>
      <w:r>
        <w:rPr>
          <w:rFonts w:ascii="Verdana"/>
          <w:color w:val="555656"/>
          <w:spacing w:val="-6"/>
          <w:w w:val="150"/>
          <w:sz w:val="11"/>
        </w:rPr>
        <w:t> </w:t>
      </w:r>
      <w:r>
        <w:rPr>
          <w:rFonts w:ascii="Verdana"/>
          <w:color w:val="555656"/>
          <w:spacing w:val="9"/>
          <w:w w:val="90"/>
          <w:sz w:val="11"/>
        </w:rPr>
        <w:t>10</w:t>
      </w:r>
      <w:r>
        <w:rPr>
          <w:rFonts w:ascii="Verdana"/>
          <w:color w:val="555656"/>
          <w:spacing w:val="-20"/>
          <w:sz w:val="11"/>
        </w:rPr>
        <w:t> </w:t>
      </w:r>
    </w:p>
    <w:p>
      <w:pPr>
        <w:pStyle w:val="BodyText"/>
        <w:spacing w:line="159" w:lineRule="exact"/>
        <w:ind w:left="110"/>
      </w:pPr>
      <w:r>
        <w:rPr/>
        <w:br w:type="column"/>
      </w:r>
      <w:r>
        <w:rPr>
          <w:color w:val="2B2C2C"/>
        </w:rPr>
        <w:t>which would help to explain the muted response of</w:t>
      </w:r>
    </w:p>
    <w:p>
      <w:pPr>
        <w:pStyle w:val="BodyText"/>
        <w:spacing w:line="266" w:lineRule="auto" w:before="28"/>
        <w:ind w:left="106" w:hanging="1"/>
      </w:pPr>
      <w:r>
        <w:rPr/>
        <w:pict>
          <v:shape style="position:absolute;margin-left:220.497009pt;margin-top:-6.040219pt;width:15.85pt;height:30.35pt;mso-position-horizontal-relative:page;mso-position-vertical-relative:paragraph;z-index:-18632704" type="#_x0000_t202" filled="false" stroked="false">
            <v:textbox inset="0,0,0,0">
              <w:txbxContent>
                <w:p>
                  <w:pPr>
                    <w:spacing w:before="58"/>
                    <w:ind w:left="0" w:right="0" w:firstLine="0"/>
                    <w:jc w:val="left"/>
                    <w:rPr>
                      <w:rFonts w:ascii="Verdana"/>
                      <w:sz w:val="11"/>
                    </w:rPr>
                  </w:pPr>
                  <w:r>
                    <w:rPr>
                      <w:rFonts w:ascii="Aegean"/>
                      <w:color w:val="4D4E4E"/>
                      <w:w w:val="240"/>
                      <w:sz w:val="9"/>
                    </w:rPr>
                    <w:t>_- </w:t>
                  </w:r>
                  <w:r>
                    <w:rPr>
                      <w:rFonts w:ascii="Verdana"/>
                      <w:color w:val="4D4E4E"/>
                      <w:spacing w:val="-18"/>
                      <w:w w:val="110"/>
                      <w:sz w:val="11"/>
                    </w:rPr>
                    <w:t>2</w:t>
                  </w:r>
                </w:p>
              </w:txbxContent>
            </v:textbox>
            <w10:wrap type="none"/>
          </v:shape>
        </w:pict>
      </w:r>
      <w:r>
        <w:rPr>
          <w:color w:val="2B2C2C"/>
        </w:rPr>
        <w:t>domestic prices in the United Kingdom to last year's depreciation.</w:t>
      </w:r>
    </w:p>
    <w:p>
      <w:pPr>
        <w:pStyle w:val="BodyText"/>
        <w:spacing w:before="7"/>
        <w:rPr>
          <w:sz w:val="31"/>
        </w:rPr>
      </w:pPr>
    </w:p>
    <w:p>
      <w:pPr>
        <w:spacing w:before="0"/>
        <w:ind w:left="116" w:right="0" w:firstLine="0"/>
        <w:jc w:val="left"/>
        <w:rPr>
          <w:rFonts w:ascii="Times New Roman"/>
          <w:i/>
          <w:sz w:val="20"/>
        </w:rPr>
      </w:pPr>
      <w:r>
        <w:rPr>
          <w:rFonts w:ascii="Times New Roman"/>
          <w:i/>
          <w:color w:val="386D64"/>
          <w:w w:val="135"/>
          <w:sz w:val="20"/>
        </w:rPr>
        <w:t>5.2</w:t>
      </w:r>
    </w:p>
    <w:p>
      <w:pPr>
        <w:pStyle w:val="BodyText"/>
        <w:spacing w:before="11"/>
        <w:rPr>
          <w:rFonts w:ascii="Times New Roman"/>
          <w:i/>
          <w:sz w:val="29"/>
        </w:rPr>
      </w:pPr>
    </w:p>
    <w:p>
      <w:pPr>
        <w:pStyle w:val="BodyText"/>
        <w:spacing w:line="218" w:lineRule="auto"/>
        <w:ind w:left="120" w:firstLine="6"/>
      </w:pPr>
      <w:r>
        <w:rPr>
          <w:color w:val="2A2C2B"/>
        </w:rPr>
        <w:t>So far, </w:t>
      </w:r>
      <w:r>
        <w:rPr>
          <w:color w:val="2A2C2B"/>
          <w:spacing w:val="2"/>
        </w:rPr>
        <w:t>the </w:t>
      </w:r>
      <w:r>
        <w:rPr>
          <w:color w:val="2A2C2B"/>
          <w:spacing w:val="6"/>
        </w:rPr>
        <w:t>prices </w:t>
      </w:r>
      <w:r>
        <w:rPr>
          <w:color w:val="2A2C2B"/>
          <w:spacing w:val="3"/>
        </w:rPr>
        <w:t>of </w:t>
      </w:r>
      <w:r>
        <w:rPr>
          <w:color w:val="2A2C2B"/>
          <w:spacing w:val="5"/>
        </w:rPr>
        <w:t>imported </w:t>
      </w:r>
      <w:r>
        <w:rPr>
          <w:color w:val="2A2C2B"/>
          <w:spacing w:val="7"/>
        </w:rPr>
        <w:t>materials </w:t>
      </w:r>
      <w:r>
        <w:rPr>
          <w:color w:val="2A2C2B"/>
          <w:spacing w:val="5"/>
        </w:rPr>
        <w:t>purchased </w:t>
      </w:r>
      <w:r>
        <w:rPr>
          <w:color w:val="2A2C2B"/>
        </w:rPr>
        <w:t>b</w:t>
      </w:r>
      <w:r>
        <w:rPr>
          <w:color w:val="2A2C2B"/>
          <w:position w:val="1"/>
        </w:rPr>
        <w:t>y </w:t>
      </w:r>
      <w:r>
        <w:rPr>
          <w:color w:val="2A2C2B"/>
          <w:spacing w:val="3"/>
        </w:rPr>
        <w:t>manufacturers </w:t>
      </w:r>
      <w:r>
        <w:rPr>
          <w:color w:val="2A2C2B"/>
          <w:spacing w:val="6"/>
        </w:rPr>
        <w:t>have increased much </w:t>
      </w:r>
      <w:r>
        <w:rPr>
          <w:color w:val="2A2C2B"/>
          <w:spacing w:val="9"/>
        </w:rPr>
        <w:t>less </w:t>
      </w:r>
      <w:r>
        <w:rPr>
          <w:color w:val="2A2C2B"/>
          <w:spacing w:val="6"/>
        </w:rPr>
        <w:t>than</w:t>
      </w:r>
      <w:r>
        <w:rPr>
          <w:color w:val="2A2C2B"/>
        </w:rPr>
        <w:t> the </w:t>
      </w:r>
      <w:r>
        <w:rPr>
          <w:color w:val="2A2C2B"/>
          <w:position w:val="2"/>
        </w:rPr>
        <w:t>off</w:t>
      </w:r>
      <w:r>
        <w:rPr>
          <w:color w:val="2A2C2B"/>
          <w:position w:val="3"/>
        </w:rPr>
        <w:t>i</w:t>
      </w:r>
      <w:r>
        <w:rPr>
          <w:color w:val="2A2C2B"/>
          <w:position w:val="5"/>
        </w:rPr>
        <w:t>ci</w:t>
      </w:r>
      <w:r>
        <w:rPr>
          <w:color w:val="2A2C2B"/>
          <w:position w:val="6"/>
        </w:rPr>
        <w:t>a</w:t>
      </w:r>
      <w:r>
        <w:rPr>
          <w:color w:val="2A2C2B"/>
          <w:position w:val="7"/>
        </w:rPr>
        <w:t>l </w:t>
      </w:r>
      <w:r>
        <w:rPr>
          <w:color w:val="2A2C2B"/>
          <w:position w:val="1"/>
        </w:rPr>
        <w:t>data </w:t>
      </w:r>
      <w:r>
        <w:rPr>
          <w:color w:val="2A2C2B"/>
          <w:spacing w:val="4"/>
          <w:position w:val="1"/>
        </w:rPr>
        <w:t>on </w:t>
      </w:r>
      <w:r>
        <w:rPr>
          <w:color w:val="2A2C2B"/>
          <w:spacing w:val="5"/>
          <w:position w:val="1"/>
        </w:rPr>
        <w:t>import </w:t>
      </w:r>
      <w:r>
        <w:rPr>
          <w:color w:val="2A2C2B"/>
          <w:spacing w:val="6"/>
          <w:position w:val="1"/>
        </w:rPr>
        <w:t>prices </w:t>
      </w:r>
      <w:r>
        <w:rPr>
          <w:color w:val="2A2C2B"/>
          <w:spacing w:val="5"/>
          <w:position w:val="1"/>
        </w:rPr>
        <w:t>suggest-by </w:t>
      </w:r>
      <w:r>
        <w:rPr>
          <w:color w:val="2A2C2B"/>
          <w:spacing w:val="10"/>
          <w:position w:val="1"/>
        </w:rPr>
        <w:t>5% </w:t>
      </w:r>
      <w:r>
        <w:rPr>
          <w:color w:val="2A2C2B"/>
          <w:spacing w:val="12"/>
        </w:rPr>
        <w:t>in </w:t>
      </w:r>
      <w:r>
        <w:rPr>
          <w:color w:val="2A2C2B"/>
        </w:rPr>
        <w:t>the </w:t>
      </w:r>
      <w:r>
        <w:rPr>
          <w:color w:val="2A2C2B"/>
          <w:position w:val="1"/>
        </w:rPr>
        <w:t>year </w:t>
      </w:r>
      <w:r>
        <w:rPr>
          <w:color w:val="2A2C2B"/>
          <w:position w:val="3"/>
        </w:rPr>
        <w:t>to </w:t>
      </w:r>
      <w:r>
        <w:rPr>
          <w:color w:val="2A2C2B"/>
          <w:position w:val="5"/>
        </w:rPr>
        <w:t>th</w:t>
      </w:r>
      <w:r>
        <w:rPr>
          <w:color w:val="2A2C2B"/>
          <w:position w:val="6"/>
        </w:rPr>
        <w:t>e </w:t>
      </w:r>
      <w:r>
        <w:rPr>
          <w:color w:val="2A2C2B"/>
          <w:spacing w:val="6"/>
        </w:rPr>
        <w:t>second </w:t>
      </w:r>
      <w:r>
        <w:rPr>
          <w:color w:val="2A2C2B"/>
          <w:spacing w:val="3"/>
        </w:rPr>
        <w:t>quarter, </w:t>
      </w:r>
      <w:r>
        <w:rPr>
          <w:color w:val="2A2C2B"/>
          <w:spacing w:val="8"/>
        </w:rPr>
        <w:t>against </w:t>
      </w:r>
      <w:r>
        <w:rPr>
          <w:color w:val="2A2C2B"/>
        </w:rPr>
        <w:t>a </w:t>
      </w:r>
      <w:r>
        <w:rPr>
          <w:color w:val="2A2C2B"/>
          <w:spacing w:val="6"/>
        </w:rPr>
        <w:t>rise </w:t>
      </w:r>
      <w:r>
        <w:rPr>
          <w:color w:val="2A2C2B"/>
        </w:rPr>
        <w:t>in </w:t>
      </w:r>
      <w:r>
        <w:rPr>
          <w:color w:val="2A2C2B"/>
          <w:spacing w:val="5"/>
        </w:rPr>
        <w:t>import </w:t>
      </w:r>
      <w:r>
        <w:rPr>
          <w:color w:val="2A2C2B"/>
          <w:spacing w:val="6"/>
        </w:rPr>
        <w:t>prices </w:t>
      </w:r>
      <w:r>
        <w:rPr>
          <w:color w:val="2A2C2B"/>
          <w:spacing w:val="3"/>
        </w:rPr>
        <w:t>of </w:t>
      </w:r>
      <w:r>
        <w:rPr>
          <w:color w:val="2A2C2B"/>
          <w:spacing w:val="19"/>
        </w:rPr>
        <w:t>13</w:t>
      </w:r>
      <w:r>
        <w:rPr>
          <w:color w:val="2A2C2B"/>
          <w:spacing w:val="-36"/>
        </w:rPr>
        <w:t> </w:t>
      </w:r>
      <w:r>
        <w:rPr>
          <w:color w:val="2A2C2B"/>
          <w:spacing w:val="11"/>
          <w:position w:val="4"/>
        </w:rPr>
        <w:t>%</w:t>
      </w:r>
      <w:r>
        <w:rPr>
          <w:color w:val="2A2C2B"/>
          <w:spacing w:val="11"/>
          <w:position w:val="3"/>
        </w:rPr>
        <w:t>.</w:t>
      </w:r>
    </w:p>
    <w:p>
      <w:pPr>
        <w:pStyle w:val="BodyText"/>
        <w:spacing w:before="13"/>
        <w:ind w:left="133"/>
      </w:pPr>
      <w:r>
        <w:rPr>
          <w:color w:val="2B2C2B"/>
        </w:rPr>
        <w:t>In the twelve months to September, manufacturers'</w:t>
      </w:r>
    </w:p>
    <w:p>
      <w:pPr>
        <w:spacing w:after="0"/>
        <w:sectPr>
          <w:type w:val="continuous"/>
          <w:pgSz w:w="11750" w:h="17090"/>
          <w:pgMar w:top="1340" w:bottom="280" w:left="980" w:right="380"/>
          <w:cols w:num="3" w:equalWidth="0">
            <w:col w:w="3393" w:space="40"/>
            <w:col w:w="370" w:space="941"/>
            <w:col w:w="5646"/>
          </w:cols>
        </w:sectPr>
      </w:pPr>
    </w:p>
    <w:p>
      <w:pPr>
        <w:spacing w:before="91"/>
        <w:ind w:left="121" w:right="0" w:firstLine="0"/>
        <w:jc w:val="left"/>
        <w:rPr>
          <w:rFonts w:ascii="Arimo"/>
          <w:sz w:val="17"/>
        </w:rPr>
      </w:pPr>
      <w:bookmarkStart w:name="0441" w:id="29"/>
      <w:bookmarkEnd w:id="29"/>
      <w:r>
        <w:rPr/>
      </w:r>
      <w:r>
        <w:rPr>
          <w:rFonts w:ascii="Arimo"/>
          <w:color w:val="84A3BB"/>
          <w:spacing w:val="9"/>
          <w:w w:val="203"/>
          <w:sz w:val="17"/>
        </w:rPr>
        <w:t>(</w:t>
      </w:r>
      <w:r>
        <w:rPr>
          <w:rFonts w:ascii="Arimo"/>
          <w:color w:val="90AFD0"/>
          <w:spacing w:val="-8"/>
          <w:w w:val="121"/>
          <w:sz w:val="17"/>
        </w:rPr>
        <w:t>l</w:t>
      </w:r>
      <w:r>
        <w:rPr>
          <w:rFonts w:ascii="Arimo"/>
          <w:color w:val="90AFD0"/>
          <w:spacing w:val="4"/>
          <w:w w:val="121"/>
          <w:sz w:val="17"/>
        </w:rPr>
        <w:t>t</w:t>
      </w:r>
      <w:r>
        <w:rPr>
          <w:rFonts w:ascii="Arimo"/>
          <w:color w:val="6D91B1"/>
          <w:spacing w:val="5"/>
          <w:w w:val="101"/>
          <w:sz w:val="17"/>
        </w:rPr>
        <w:t>a</w:t>
      </w:r>
      <w:r>
        <w:rPr>
          <w:rFonts w:ascii="Arimo"/>
          <w:color w:val="4F7EA4"/>
          <w:spacing w:val="2"/>
          <w:w w:val="136"/>
          <w:sz w:val="17"/>
        </w:rPr>
        <w:t>r</w:t>
      </w:r>
      <w:r>
        <w:rPr>
          <w:rFonts w:ascii="Arimo"/>
          <w:color w:val="4F7EA4"/>
          <w:w w:val="136"/>
          <w:sz w:val="17"/>
        </w:rPr>
        <w:t>t</w:t>
      </w:r>
      <w:r>
        <w:rPr>
          <w:rFonts w:ascii="Arimo"/>
          <w:color w:val="4F7EA4"/>
          <w:spacing w:val="10"/>
          <w:sz w:val="17"/>
        </w:rPr>
        <w:t> </w:t>
      </w:r>
      <w:r>
        <w:rPr>
          <w:rFonts w:ascii="Arimo"/>
          <w:color w:val="4F7EA4"/>
          <w:spacing w:val="7"/>
          <w:w w:val="97"/>
          <w:position w:val="1"/>
          <w:sz w:val="17"/>
        </w:rPr>
        <w:t>5.5</w:t>
      </w:r>
    </w:p>
    <w:p>
      <w:pPr>
        <w:spacing w:line="288" w:lineRule="auto" w:before="40"/>
        <w:ind w:left="601" w:right="428" w:hanging="485"/>
        <w:jc w:val="left"/>
        <w:rPr>
          <w:rFonts w:ascii="Arimo"/>
          <w:sz w:val="17"/>
        </w:rPr>
      </w:pPr>
      <w:r>
        <w:rPr>
          <w:rFonts w:ascii="Arimo"/>
          <w:color w:val="88A7C6"/>
          <w:w w:val="110"/>
          <w:sz w:val="17"/>
        </w:rPr>
        <w:t>The </w:t>
      </w:r>
      <w:r>
        <w:rPr>
          <w:rFonts w:ascii="Arimo"/>
          <w:color w:val="4879A0"/>
          <w:w w:val="110"/>
          <w:position w:val="1"/>
          <w:sz w:val="17"/>
        </w:rPr>
        <w:t>sterling exchange rate and import prices </w:t>
      </w:r>
      <w:r>
        <w:rPr>
          <w:rFonts w:ascii="Arimo"/>
          <w:color w:val="4879A0"/>
          <w:w w:val="110"/>
          <w:sz w:val="17"/>
        </w:rPr>
        <w:t>Q3-1993 Q2)</w:t>
      </w:r>
    </w:p>
    <w:p>
      <w:pPr>
        <w:spacing w:line="530" w:lineRule="auto" w:before="161"/>
        <w:ind w:left="553" w:right="2427" w:hanging="5"/>
        <w:jc w:val="left"/>
        <w:rPr>
          <w:rFonts w:ascii="Aroania"/>
          <w:sz w:val="9"/>
        </w:rPr>
      </w:pPr>
      <w:r>
        <w:rPr>
          <w:rFonts w:ascii="Aroania"/>
          <w:color w:val="4A4B4D"/>
          <w:w w:val="125"/>
          <w:sz w:val="9"/>
        </w:rPr>
        <w:t>Impol1 prices (rises) </w:t>
      </w:r>
      <w:r>
        <w:rPr>
          <w:rFonts w:ascii="Aroania"/>
          <w:color w:val="535453"/>
          <w:w w:val="125"/>
          <w:sz w:val="9"/>
        </w:rPr>
        <w:t>Exchange rale (depreciation)</w:t>
      </w:r>
    </w:p>
    <w:p>
      <w:pPr>
        <w:spacing w:before="48"/>
        <w:ind w:left="0" w:right="571" w:firstLine="0"/>
        <w:jc w:val="right"/>
        <w:rPr>
          <w:rFonts w:ascii="Aroania"/>
          <w:sz w:val="9"/>
        </w:rPr>
      </w:pPr>
      <w:r>
        <w:rPr>
          <w:rFonts w:ascii="Aroania"/>
          <w:color w:val="535355"/>
          <w:w w:val="130"/>
          <w:sz w:val="9"/>
        </w:rPr>
        <w:t>Per cent</w:t>
      </w:r>
    </w:p>
    <w:p>
      <w:pPr>
        <w:spacing w:before="14"/>
        <w:ind w:left="0" w:right="290" w:firstLine="0"/>
        <w:jc w:val="right"/>
        <w:rPr>
          <w:rFonts w:ascii="Verdana"/>
          <w:sz w:val="11"/>
        </w:rPr>
      </w:pPr>
      <w:r>
        <w:rPr>
          <w:rFonts w:ascii="Verdana"/>
          <w:color w:val="555757"/>
          <w:w w:val="220"/>
          <w:sz w:val="11"/>
        </w:rPr>
        <w:t>- </w:t>
      </w:r>
      <w:r>
        <w:rPr>
          <w:rFonts w:ascii="Verdana"/>
          <w:color w:val="555757"/>
          <w:w w:val="85"/>
          <w:sz w:val="11"/>
        </w:rPr>
        <w:t>18</w:t>
      </w:r>
      <w:r>
        <w:rPr>
          <w:rFonts w:ascii="Verdana"/>
          <w:color w:val="555757"/>
          <w:sz w:val="11"/>
        </w:rPr>
        <w:t> </w:t>
      </w:r>
    </w:p>
    <w:p>
      <w:pPr>
        <w:spacing w:before="34"/>
        <w:ind w:left="1569" w:right="2263" w:firstLine="0"/>
        <w:jc w:val="center"/>
        <w:rPr>
          <w:rFonts w:ascii="Aroania"/>
          <w:sz w:val="9"/>
        </w:rPr>
      </w:pPr>
      <w:r>
        <w:rPr>
          <w:rFonts w:ascii="Aroania"/>
          <w:color w:val="585A5B"/>
          <w:w w:val="120"/>
          <w:sz w:val="9"/>
        </w:rPr>
        <w:t>Non-ECCa)</w:t>
      </w:r>
    </w:p>
    <w:p>
      <w:pPr>
        <w:spacing w:before="18"/>
        <w:ind w:left="0" w:right="333" w:firstLine="0"/>
        <w:jc w:val="right"/>
        <w:rPr>
          <w:rFonts w:ascii="Verdana"/>
          <w:sz w:val="11"/>
        </w:rPr>
      </w:pPr>
      <w:r>
        <w:rPr>
          <w:rFonts w:ascii="Verdana"/>
          <w:color w:val="5B5C5C"/>
          <w:w w:val="60"/>
          <w:sz w:val="11"/>
        </w:rPr>
        <w:t>16</w:t>
      </w:r>
      <w:r>
        <w:rPr>
          <w:rFonts w:ascii="Verdana"/>
          <w:color w:val="5B5C5C"/>
          <w:sz w:val="11"/>
        </w:rPr>
        <w:t> </w:t>
      </w:r>
    </w:p>
    <w:p>
      <w:pPr>
        <w:tabs>
          <w:tab w:pos="3135" w:val="left" w:leader="none"/>
        </w:tabs>
        <w:spacing w:before="51"/>
        <w:ind w:left="889" w:right="0" w:firstLine="0"/>
        <w:jc w:val="left"/>
        <w:rPr>
          <w:rFonts w:ascii="Aroania"/>
          <w:sz w:val="9"/>
        </w:rPr>
      </w:pPr>
      <w:r>
        <w:rPr/>
        <w:pict>
          <v:shape style="position:absolute;margin-left:211.784592pt;margin-top:10.598494pt;width:6.35pt;height:5.75pt;mso-position-horizontal-relative:page;mso-position-vertical-relative:paragraph;z-index:15823872;rotation:358" type="#_x0000_t136" fillcolor="#5e5e62" stroked="f">
            <o:extrusion v:ext="view" autorotationcenter="t"/>
            <v:textpath style="font-family:&quot;Times New Roman&quot;;font-size:5pt;v-text-kern:t;mso-text-shadow:auto" string="14 "/>
            <w10:wrap type="none"/>
          </v:shape>
        </w:pict>
      </w:r>
      <w:r>
        <w:rPr>
          <w:rFonts w:ascii="Verdana"/>
          <w:color w:val="585858"/>
          <w:w w:val="110"/>
          <w:sz w:val="11"/>
        </w:rPr>
        <w:t>World</w:t>
        <w:tab/>
      </w:r>
      <w:r>
        <w:rPr>
          <w:rFonts w:ascii="Aroania"/>
          <w:color w:val="5C5E5C"/>
          <w:w w:val="125"/>
          <w:position w:val="-3"/>
          <w:sz w:val="9"/>
        </w:rPr>
        <w:t>EC</w:t>
      </w:r>
    </w:p>
    <w:p>
      <w:pPr>
        <w:spacing w:before="48"/>
        <w:ind w:left="174" w:right="0" w:firstLine="0"/>
        <w:jc w:val="left"/>
        <w:rPr>
          <w:rFonts w:ascii="Aroania"/>
          <w:sz w:val="9"/>
        </w:rPr>
      </w:pPr>
      <w:r>
        <w:rPr>
          <w:rFonts w:ascii="Aroania"/>
          <w:color w:val="666764"/>
          <w:w w:val="285"/>
          <w:sz w:val="9"/>
        </w:rPr>
        <w:t>-</w:t>
      </w:r>
      <w:r>
        <w:rPr>
          <w:rFonts w:ascii="Aroania"/>
          <w:color w:val="666764"/>
          <w:spacing w:val="56"/>
          <w:w w:val="285"/>
          <w:sz w:val="9"/>
        </w:rPr>
        <w:t> </w:t>
      </w:r>
      <w:r>
        <w:rPr>
          <w:rFonts w:ascii="Aroania"/>
          <w:color w:val="666764"/>
          <w:spacing w:val="3"/>
          <w:w w:val="140"/>
          <w:sz w:val="9"/>
        </w:rPr>
        <w:t>Sterling</w:t>
      </w:r>
    </w:p>
    <w:p>
      <w:pPr>
        <w:pStyle w:val="BodyText"/>
        <w:spacing w:before="10"/>
        <w:rPr>
          <w:rFonts w:ascii="Aroania"/>
          <w:sz w:val="10"/>
        </w:rPr>
      </w:pPr>
    </w:p>
    <w:p>
      <w:pPr>
        <w:spacing w:before="0"/>
        <w:ind w:left="0" w:right="333" w:firstLine="0"/>
        <w:jc w:val="right"/>
        <w:rPr>
          <w:rFonts w:ascii="Verdana"/>
          <w:sz w:val="11"/>
        </w:rPr>
      </w:pPr>
      <w:r>
        <w:rPr>
          <w:rFonts w:ascii="Verdana"/>
          <w:color w:val="515252"/>
          <w:spacing w:val="9"/>
          <w:w w:val="55"/>
          <w:sz w:val="11"/>
        </w:rPr>
        <w:t>12</w:t>
      </w:r>
      <w:r>
        <w:rPr>
          <w:rFonts w:ascii="Verdana"/>
          <w:color w:val="515252"/>
          <w:spacing w:val="-20"/>
          <w:sz w:val="11"/>
        </w:rPr>
        <w:t> </w:t>
      </w:r>
    </w:p>
    <w:p>
      <w:pPr>
        <w:pStyle w:val="BodyText"/>
        <w:spacing w:before="11"/>
        <w:rPr>
          <w:rFonts w:ascii="Verdana"/>
          <w:sz w:val="15"/>
        </w:rPr>
      </w:pPr>
    </w:p>
    <w:p>
      <w:pPr>
        <w:spacing w:before="0"/>
        <w:ind w:left="0" w:right="331" w:firstLine="0"/>
        <w:jc w:val="right"/>
        <w:rPr>
          <w:rFonts w:ascii="Verdana"/>
          <w:sz w:val="11"/>
        </w:rPr>
      </w:pPr>
      <w:r>
        <w:rPr>
          <w:rFonts w:ascii="Verdana"/>
          <w:color w:val="505052"/>
          <w:spacing w:val="8"/>
          <w:w w:val="60"/>
          <w:sz w:val="11"/>
        </w:rPr>
        <w:t>10</w:t>
      </w:r>
      <w:r>
        <w:rPr>
          <w:rFonts w:ascii="Verdana"/>
          <w:color w:val="505052"/>
          <w:spacing w:val="-22"/>
          <w:sz w:val="11"/>
        </w:rPr>
        <w:t> </w:t>
      </w: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spacing w:before="10"/>
        <w:rPr>
          <w:rFonts w:ascii="Verdana"/>
          <w:sz w:val="16"/>
        </w:rPr>
      </w:pPr>
    </w:p>
    <w:p>
      <w:pPr>
        <w:spacing w:before="0"/>
        <w:ind w:left="3692" w:right="0" w:firstLine="0"/>
        <w:jc w:val="left"/>
        <w:rPr>
          <w:rFonts w:ascii="Aegean"/>
          <w:sz w:val="9"/>
        </w:rPr>
      </w:pPr>
      <w:r>
        <w:rPr>
          <w:rFonts w:ascii="Verdana"/>
          <w:color w:val="4B5050"/>
          <w:w w:val="155"/>
          <w:sz w:val="11"/>
        </w:rPr>
        <w:t>_ </w:t>
      </w:r>
      <w:r>
        <w:rPr>
          <w:rFonts w:ascii="Verdana"/>
          <w:color w:val="4B5050"/>
          <w:spacing w:val="48"/>
          <w:w w:val="155"/>
          <w:sz w:val="11"/>
        </w:rPr>
        <w:t> </w:t>
      </w:r>
      <w:r>
        <w:rPr>
          <w:rFonts w:ascii="Aegean"/>
          <w:color w:val="4B5050"/>
          <w:w w:val="135"/>
          <w:position w:val="1"/>
          <w:sz w:val="9"/>
        </w:rPr>
        <w:t>2</w:t>
      </w:r>
    </w:p>
    <w:p>
      <w:pPr>
        <w:spacing w:line="206" w:lineRule="auto" w:before="481"/>
        <w:ind w:left="332" w:right="105" w:hanging="207"/>
        <w:jc w:val="left"/>
        <w:rPr>
          <w:rFonts w:ascii="Verdana"/>
          <w:sz w:val="11"/>
        </w:rPr>
      </w:pPr>
      <w:r>
        <w:rPr/>
        <w:pict>
          <v:shape style="position:absolute;margin-left:22.559999pt;margin-top:38.705864pt;width:5.9pt;height:30.35pt;mso-position-horizontal-relative:page;mso-position-vertical-relative:paragraph;z-index:-18627584" type="#_x0000_t202" filled="false" stroked="false">
            <v:textbox inset="0,0,0,0">
              <w:txbxContent>
                <w:p>
                  <w:pPr>
                    <w:spacing w:before="98"/>
                    <w:ind w:left="0" w:right="0" w:firstLine="0"/>
                    <w:jc w:val="left"/>
                    <w:rPr>
                      <w:rFonts w:ascii="Aegean"/>
                      <w:sz w:val="9"/>
                    </w:rPr>
                  </w:pPr>
                  <w:r>
                    <w:rPr>
                      <w:rFonts w:ascii="Aegean"/>
                      <w:color w:val="797979"/>
                      <w:sz w:val="9"/>
                    </w:rPr>
                    <w:t>(b)</w:t>
                  </w:r>
                </w:p>
              </w:txbxContent>
            </v:textbox>
            <w10:wrap type="none"/>
          </v:shape>
        </w:pict>
      </w:r>
      <w:r>
        <w:rPr>
          <w:rFonts w:ascii="Verdana"/>
          <w:color w:val="888889"/>
          <w:w w:val="90"/>
          <w:sz w:val="11"/>
        </w:rPr>
        <w:t>(a) Based </w:t>
      </w:r>
      <w:r>
        <w:rPr>
          <w:rFonts w:ascii="Aroania"/>
          <w:color w:val="575757"/>
          <w:w w:val="115"/>
          <w:sz w:val="9"/>
        </w:rPr>
        <w:t>on the non-EC currencies </w:t>
      </w:r>
      <w:r>
        <w:rPr>
          <w:rFonts w:ascii="Aroania"/>
          <w:color w:val="575757"/>
          <w:spacing w:val="4"/>
          <w:w w:val="115"/>
          <w:sz w:val="9"/>
        </w:rPr>
        <w:t>in </w:t>
      </w:r>
      <w:r>
        <w:rPr>
          <w:rFonts w:ascii="Aroania"/>
          <w:color w:val="575757"/>
          <w:w w:val="115"/>
          <w:sz w:val="9"/>
        </w:rPr>
        <w:t>the </w:t>
      </w:r>
      <w:r>
        <w:rPr>
          <w:rFonts w:ascii="Aroania"/>
          <w:color w:val="575757"/>
          <w:spacing w:val="2"/>
          <w:w w:val="115"/>
          <w:sz w:val="9"/>
        </w:rPr>
        <w:t>sterling  </w:t>
      </w:r>
      <w:r>
        <w:rPr>
          <w:rFonts w:ascii="Aroania"/>
          <w:color w:val="575757"/>
          <w:w w:val="115"/>
          <w:sz w:val="9"/>
        </w:rPr>
        <w:t>index  using  the  following  weights:</w:t>
      </w:r>
      <w:r>
        <w:rPr>
          <w:rFonts w:ascii="Aroania"/>
          <w:color w:val="858685"/>
          <w:w w:val="115"/>
          <w:sz w:val="9"/>
        </w:rPr>
        <w:t> United </w:t>
      </w:r>
      <w:r>
        <w:rPr>
          <w:rFonts w:ascii="Aroania"/>
          <w:color w:val="565757"/>
          <w:w w:val="115"/>
          <w:sz w:val="9"/>
        </w:rPr>
        <w:t>States </w:t>
      </w:r>
      <w:r>
        <w:rPr>
          <w:rFonts w:ascii="Verdana"/>
          <w:color w:val="565757"/>
          <w:w w:val="90"/>
          <w:sz w:val="11"/>
        </w:rPr>
        <w:t>(0.2044). </w:t>
      </w:r>
      <w:r>
        <w:rPr>
          <w:rFonts w:ascii="Aroania"/>
          <w:color w:val="565757"/>
          <w:w w:val="115"/>
          <w:sz w:val="9"/>
        </w:rPr>
        <w:t>Japan </w:t>
      </w:r>
      <w:r>
        <w:rPr>
          <w:rFonts w:ascii="Verdana"/>
          <w:color w:val="565757"/>
          <w:w w:val="90"/>
          <w:sz w:val="11"/>
        </w:rPr>
        <w:t>(0.0833). </w:t>
      </w:r>
      <w:r>
        <w:rPr>
          <w:rFonts w:ascii="Aroania"/>
          <w:color w:val="565757"/>
          <w:spacing w:val="2"/>
          <w:w w:val="115"/>
          <w:sz w:val="9"/>
        </w:rPr>
        <w:t>Switzerland </w:t>
      </w:r>
      <w:r>
        <w:rPr>
          <w:rFonts w:ascii="Verdana"/>
          <w:color w:val="565757"/>
          <w:w w:val="90"/>
          <w:sz w:val="11"/>
        </w:rPr>
        <w:t>(0.0548), </w:t>
      </w:r>
      <w:r>
        <w:rPr>
          <w:rFonts w:ascii="Aroania"/>
          <w:color w:val="565757"/>
          <w:w w:val="115"/>
          <w:sz w:val="9"/>
        </w:rPr>
        <w:t>Austria </w:t>
      </w:r>
      <w:r>
        <w:rPr>
          <w:rFonts w:ascii="Verdana"/>
          <w:color w:val="565757"/>
          <w:spacing w:val="5"/>
          <w:w w:val="90"/>
          <w:sz w:val="11"/>
        </w:rPr>
        <w:t>(0.01 </w:t>
      </w:r>
      <w:r>
        <w:rPr>
          <w:rFonts w:ascii="Verdana"/>
          <w:color w:val="565757"/>
          <w:w w:val="90"/>
          <w:sz w:val="11"/>
        </w:rPr>
        <w:t>24). </w:t>
      </w:r>
      <w:r>
        <w:rPr>
          <w:rFonts w:ascii="Aroania"/>
          <w:color w:val="565757"/>
          <w:spacing w:val="-3"/>
          <w:w w:val="115"/>
          <w:sz w:val="9"/>
        </w:rPr>
        <w:t>Sweden</w:t>
      </w:r>
      <w:r>
        <w:rPr>
          <w:rFonts w:ascii="Aroania"/>
          <w:color w:val="565757"/>
          <w:spacing w:val="-4"/>
          <w:w w:val="115"/>
          <w:sz w:val="9"/>
        </w:rPr>
        <w:t> </w:t>
      </w:r>
      <w:r>
        <w:rPr>
          <w:rFonts w:ascii="Verdana"/>
          <w:color w:val="565757"/>
          <w:w w:val="90"/>
          <w:sz w:val="11"/>
        </w:rPr>
        <w:t>(0.0379),</w:t>
      </w:r>
      <w:r>
        <w:rPr>
          <w:rFonts w:ascii="Verdana"/>
          <w:color w:val="565757"/>
          <w:spacing w:val="-11"/>
          <w:w w:val="90"/>
          <w:sz w:val="11"/>
        </w:rPr>
        <w:t> </w:t>
      </w:r>
      <w:r>
        <w:rPr>
          <w:rFonts w:ascii="Aroania"/>
          <w:color w:val="565757"/>
          <w:w w:val="115"/>
          <w:sz w:val="9"/>
        </w:rPr>
        <w:t>Canada</w:t>
      </w:r>
      <w:r>
        <w:rPr>
          <w:rFonts w:ascii="Aroania"/>
          <w:color w:val="565757"/>
          <w:spacing w:val="-4"/>
          <w:w w:val="115"/>
          <w:sz w:val="9"/>
        </w:rPr>
        <w:t> </w:t>
      </w:r>
      <w:r>
        <w:rPr>
          <w:rFonts w:ascii="Verdana"/>
          <w:color w:val="565757"/>
          <w:spacing w:val="6"/>
          <w:w w:val="90"/>
          <w:sz w:val="11"/>
        </w:rPr>
        <w:t>(0.019).</w:t>
      </w:r>
      <w:r>
        <w:rPr>
          <w:rFonts w:ascii="Verdana"/>
          <w:color w:val="565757"/>
          <w:spacing w:val="5"/>
          <w:w w:val="90"/>
          <w:sz w:val="11"/>
        </w:rPr>
        <w:t> </w:t>
      </w:r>
      <w:r>
        <w:rPr>
          <w:rFonts w:ascii="Aroania"/>
          <w:color w:val="565757"/>
          <w:w w:val="115"/>
          <w:sz w:val="9"/>
        </w:rPr>
        <w:t>Finland</w:t>
      </w:r>
      <w:r>
        <w:rPr>
          <w:rFonts w:ascii="Aroania"/>
          <w:color w:val="565757"/>
          <w:spacing w:val="6"/>
          <w:w w:val="115"/>
          <w:sz w:val="9"/>
        </w:rPr>
        <w:t> </w:t>
      </w:r>
      <w:r>
        <w:rPr>
          <w:rFonts w:ascii="Verdana"/>
          <w:color w:val="565757"/>
          <w:spacing w:val="6"/>
          <w:w w:val="90"/>
          <w:sz w:val="11"/>
        </w:rPr>
        <w:t>(0.0145)</w:t>
      </w:r>
      <w:r>
        <w:rPr>
          <w:rFonts w:ascii="Verdana"/>
          <w:color w:val="565757"/>
          <w:spacing w:val="-11"/>
          <w:w w:val="90"/>
          <w:sz w:val="11"/>
        </w:rPr>
        <w:t> </w:t>
      </w:r>
      <w:r>
        <w:rPr>
          <w:rFonts w:ascii="Aroania"/>
          <w:color w:val="565757"/>
          <w:w w:val="115"/>
          <w:sz w:val="9"/>
        </w:rPr>
        <w:t>and</w:t>
      </w:r>
      <w:r>
        <w:rPr>
          <w:rFonts w:ascii="Aroania"/>
          <w:color w:val="565757"/>
          <w:spacing w:val="1"/>
          <w:w w:val="115"/>
          <w:sz w:val="9"/>
        </w:rPr>
        <w:t> </w:t>
      </w:r>
      <w:r>
        <w:rPr>
          <w:rFonts w:ascii="Aroania"/>
          <w:color w:val="565757"/>
          <w:w w:val="115"/>
          <w:sz w:val="9"/>
        </w:rPr>
        <w:t>Norway</w:t>
      </w:r>
      <w:r>
        <w:rPr>
          <w:rFonts w:ascii="Aroania"/>
          <w:color w:val="565757"/>
          <w:spacing w:val="-3"/>
          <w:w w:val="115"/>
          <w:sz w:val="9"/>
        </w:rPr>
        <w:t> </w:t>
      </w:r>
      <w:r>
        <w:rPr>
          <w:rFonts w:ascii="Verdana"/>
          <w:color w:val="565757"/>
          <w:spacing w:val="2"/>
          <w:w w:val="90"/>
          <w:sz w:val="11"/>
        </w:rPr>
        <w:t>(0.0</w:t>
      </w:r>
      <w:r>
        <w:rPr>
          <w:rFonts w:ascii="Verdana"/>
          <w:color w:val="565757"/>
          <w:spacing w:val="-24"/>
          <w:w w:val="90"/>
          <w:sz w:val="11"/>
        </w:rPr>
        <w:t> </w:t>
      </w:r>
      <w:r>
        <w:rPr>
          <w:rFonts w:ascii="Verdana"/>
          <w:color w:val="565757"/>
          <w:spacing w:val="9"/>
          <w:w w:val="90"/>
          <w:sz w:val="11"/>
        </w:rPr>
        <w:t>13).</w:t>
      </w:r>
    </w:p>
    <w:p>
      <w:pPr>
        <w:spacing w:line="125" w:lineRule="exact" w:before="0"/>
        <w:ind w:left="332" w:right="0" w:firstLine="0"/>
        <w:jc w:val="left"/>
        <w:rPr>
          <w:rFonts w:ascii="Aroania"/>
          <w:sz w:val="9"/>
        </w:rPr>
      </w:pPr>
      <w:r>
        <w:rPr/>
        <w:pict>
          <v:shape style="position:absolute;margin-left:22.559999pt;margin-top:2.110401pt;width:158.25pt;height:30.35pt;mso-position-horizontal-relative:page;mso-position-vertical-relative:paragraph;z-index:-18628096" type="#_x0000_t202" filled="false" stroked="false">
            <v:textbox inset="0,0,0,0">
              <w:txbxContent>
                <w:p>
                  <w:pPr>
                    <w:spacing w:before="85"/>
                    <w:ind w:left="0" w:right="0" w:firstLine="0"/>
                    <w:jc w:val="left"/>
                    <w:rPr>
                      <w:rFonts w:ascii="Aegean" w:hAnsi="Aegean"/>
                      <w:sz w:val="14"/>
                    </w:rPr>
                  </w:pPr>
                  <w:r>
                    <w:rPr>
                      <w:rFonts w:ascii="Aroania" w:hAnsi="Aroania"/>
                      <w:color w:val="949593"/>
                      <w:w w:val="115"/>
                      <w:sz w:val="9"/>
                    </w:rPr>
                    <w:t>price </w:t>
                  </w:r>
                  <w:r>
                    <w:rPr>
                      <w:rFonts w:ascii="Aroania" w:hAnsi="Aroania"/>
                      <w:color w:val="5E605E"/>
                      <w:w w:val="115"/>
                      <w:sz w:val="9"/>
                    </w:rPr>
                    <w:t>increases </w:t>
                  </w:r>
                  <w:r>
                    <w:rPr>
                      <w:rFonts w:ascii="Aroania" w:hAnsi="Aroania"/>
                      <w:color w:val="4D4F4E"/>
                      <w:w w:val="115"/>
                      <w:sz w:val="9"/>
                    </w:rPr>
                    <w:t>calculated from data published on </w:t>
                  </w:r>
                  <w:r>
                    <w:rPr>
                      <w:rFonts w:ascii="Aegean" w:hAnsi="Aegean"/>
                      <w:color w:val="4D4F4E"/>
                      <w:w w:val="110"/>
                      <w:sz w:val="9"/>
                    </w:rPr>
                    <w:t>J </w:t>
                  </w:r>
                  <w:r>
                    <w:rPr>
                      <w:rFonts w:ascii="Aroania" w:hAnsi="Aroania"/>
                      <w:color w:val="4D4F4E"/>
                      <w:w w:val="110"/>
                      <w:sz w:val="9"/>
                    </w:rPr>
                    <w:t>I </w:t>
                  </w:r>
                  <w:r>
                    <w:rPr>
                      <w:rFonts w:ascii="Aroania" w:hAnsi="Aroania"/>
                      <w:color w:val="4D4F4E"/>
                      <w:w w:val="115"/>
                      <w:sz w:val="9"/>
                    </w:rPr>
                    <w:t>October.</w:t>
                  </w:r>
                  <w:r>
                    <w:rPr>
                      <w:rFonts w:ascii="Aegean" w:hAnsi="Aegean"/>
                      <w:color w:val="838281"/>
                      <w:w w:val="115"/>
                      <w:position w:val="-11"/>
                      <w:sz w:val="14"/>
                    </w:rPr>
                    <w:t>(c</w:t>
                  </w:r>
                </w:p>
              </w:txbxContent>
            </v:textbox>
            <w10:wrap type="none"/>
          </v:shape>
        </w:pict>
      </w:r>
      <w:r>
        <w:rPr>
          <w:rFonts w:ascii="Aroania"/>
          <w:color w:val="949593"/>
          <w:spacing w:val="-4"/>
          <w:w w:val="125"/>
          <w:sz w:val="9"/>
        </w:rPr>
        <w:t>Price </w:t>
      </w:r>
      <w:r>
        <w:rPr>
          <w:rFonts w:ascii="Aroania"/>
          <w:color w:val="5E605E"/>
          <w:w w:val="125"/>
          <w:sz w:val="9"/>
        </w:rPr>
        <w:t>increase </w:t>
      </w:r>
      <w:r>
        <w:rPr>
          <w:rFonts w:ascii="Aroania"/>
          <w:color w:val="4D4F4E"/>
          <w:spacing w:val="2"/>
          <w:w w:val="125"/>
          <w:sz w:val="9"/>
        </w:rPr>
        <w:t>calculated </w:t>
      </w:r>
      <w:r>
        <w:rPr>
          <w:rFonts w:ascii="Aroania"/>
          <w:color w:val="4D4F4E"/>
          <w:spacing w:val="-3"/>
          <w:w w:val="125"/>
          <w:sz w:val="9"/>
        </w:rPr>
        <w:t>from </w:t>
      </w:r>
      <w:r>
        <w:rPr>
          <w:rFonts w:ascii="Aroania"/>
          <w:color w:val="4D4F4E"/>
          <w:spacing w:val="3"/>
          <w:w w:val="125"/>
          <w:sz w:val="9"/>
        </w:rPr>
        <w:t>data </w:t>
      </w:r>
      <w:r>
        <w:rPr>
          <w:rFonts w:ascii="Aroania"/>
          <w:color w:val="4D4F4E"/>
          <w:spacing w:val="2"/>
          <w:w w:val="125"/>
          <w:sz w:val="9"/>
        </w:rPr>
        <w:t>published </w:t>
      </w:r>
      <w:r>
        <w:rPr>
          <w:rFonts w:ascii="Aroania"/>
          <w:color w:val="4D4F4E"/>
          <w:w w:val="125"/>
          <w:sz w:val="9"/>
        </w:rPr>
        <w:t>on </w:t>
      </w:r>
      <w:r>
        <w:rPr>
          <w:rFonts w:ascii="Verdana"/>
          <w:color w:val="4D4F4E"/>
          <w:w w:val="95"/>
          <w:sz w:val="11"/>
        </w:rPr>
        <w:t>21  </w:t>
      </w:r>
      <w:r>
        <w:rPr>
          <w:rFonts w:ascii="Aroania"/>
          <w:color w:val="4D4F4E"/>
          <w:w w:val="125"/>
          <w:sz w:val="9"/>
        </w:rPr>
        <w:t>October.   EC and </w:t>
      </w:r>
      <w:r>
        <w:rPr>
          <w:rFonts w:ascii="Aroania"/>
          <w:color w:val="4D4F4E"/>
          <w:spacing w:val="3"/>
          <w:w w:val="125"/>
          <w:sz w:val="9"/>
        </w:rPr>
        <w:t>world</w:t>
      </w:r>
      <w:r>
        <w:rPr>
          <w:rFonts w:ascii="Aroania"/>
          <w:color w:val="4D4F4E"/>
          <w:spacing w:val="-7"/>
          <w:w w:val="125"/>
          <w:sz w:val="9"/>
        </w:rPr>
        <w:t> </w:t>
      </w:r>
      <w:r>
        <w:rPr>
          <w:rFonts w:ascii="Aroania"/>
          <w:color w:val="4D4F4E"/>
          <w:w w:val="125"/>
          <w:sz w:val="9"/>
        </w:rPr>
        <w:t>impol1</w:t>
      </w:r>
    </w:p>
    <w:p>
      <w:pPr>
        <w:pStyle w:val="BodyText"/>
        <w:spacing w:before="10"/>
        <w:rPr>
          <w:rFonts w:ascii="Aroania"/>
          <w:sz w:val="10"/>
        </w:rPr>
      </w:pPr>
    </w:p>
    <w:p>
      <w:pPr>
        <w:spacing w:line="206" w:lineRule="auto" w:before="1"/>
        <w:ind w:left="332" w:right="47" w:firstLine="0"/>
        <w:jc w:val="left"/>
        <w:rPr>
          <w:rFonts w:ascii="Aroania"/>
          <w:sz w:val="9"/>
        </w:rPr>
      </w:pPr>
      <w:r>
        <w:rPr>
          <w:rFonts w:ascii="Aroania"/>
          <w:color w:val="8D8D8A"/>
          <w:spacing w:val="-5"/>
          <w:w w:val="125"/>
          <w:sz w:val="9"/>
        </w:rPr>
        <w:t>Based </w:t>
      </w:r>
      <w:r>
        <w:rPr>
          <w:rFonts w:ascii="Aroania"/>
          <w:color w:val="525252"/>
          <w:w w:val="125"/>
          <w:sz w:val="9"/>
        </w:rPr>
        <w:t>on the EC currencies </w:t>
      </w:r>
      <w:r>
        <w:rPr>
          <w:rFonts w:ascii="Aroania"/>
          <w:color w:val="525252"/>
          <w:spacing w:val="4"/>
          <w:w w:val="125"/>
          <w:sz w:val="9"/>
        </w:rPr>
        <w:t>in </w:t>
      </w:r>
      <w:r>
        <w:rPr>
          <w:rFonts w:ascii="Aroania"/>
          <w:color w:val="525252"/>
          <w:w w:val="125"/>
          <w:sz w:val="9"/>
        </w:rPr>
        <w:t>the sterling </w:t>
      </w:r>
      <w:r>
        <w:rPr>
          <w:rFonts w:ascii="Aroania"/>
          <w:color w:val="525252"/>
          <w:spacing w:val="2"/>
          <w:w w:val="125"/>
          <w:sz w:val="9"/>
        </w:rPr>
        <w:t>index </w:t>
      </w:r>
      <w:r>
        <w:rPr>
          <w:rFonts w:ascii="Aroania"/>
          <w:color w:val="525252"/>
          <w:w w:val="125"/>
          <w:sz w:val="9"/>
        </w:rPr>
        <w:t>using the following </w:t>
      </w:r>
      <w:r>
        <w:rPr>
          <w:rFonts w:ascii="Aroania"/>
          <w:color w:val="525252"/>
          <w:spacing w:val="3"/>
          <w:w w:val="125"/>
          <w:sz w:val="9"/>
        </w:rPr>
        <w:t>weights: </w:t>
      </w:r>
      <w:r>
        <w:rPr>
          <w:rFonts w:ascii="Aroania"/>
          <w:color w:val="464647"/>
          <w:w w:val="120"/>
          <w:sz w:val="9"/>
        </w:rPr>
        <w:t>Germany</w:t>
      </w:r>
      <w:r>
        <w:rPr>
          <w:rFonts w:ascii="Aroania"/>
          <w:color w:val="464647"/>
          <w:spacing w:val="-14"/>
          <w:w w:val="120"/>
          <w:sz w:val="9"/>
        </w:rPr>
        <w:t> </w:t>
      </w:r>
      <w:r>
        <w:rPr>
          <w:rFonts w:ascii="Verdana"/>
          <w:color w:val="464647"/>
          <w:w w:val="90"/>
          <w:sz w:val="11"/>
        </w:rPr>
        <w:t>(0.200</w:t>
      </w:r>
      <w:r>
        <w:rPr>
          <w:rFonts w:ascii="Verdana"/>
          <w:color w:val="464647"/>
          <w:spacing w:val="-27"/>
          <w:w w:val="90"/>
          <w:sz w:val="11"/>
        </w:rPr>
        <w:t> </w:t>
      </w:r>
      <w:r>
        <w:rPr>
          <w:rFonts w:ascii="Verdana"/>
          <w:color w:val="464647"/>
          <w:spacing w:val="9"/>
          <w:w w:val="90"/>
          <w:sz w:val="11"/>
        </w:rPr>
        <w:t>1),</w:t>
      </w:r>
      <w:r>
        <w:rPr>
          <w:rFonts w:ascii="Verdana"/>
          <w:color w:val="464647"/>
          <w:spacing w:val="-15"/>
          <w:w w:val="90"/>
          <w:sz w:val="11"/>
        </w:rPr>
        <w:t> </w:t>
      </w:r>
      <w:r>
        <w:rPr>
          <w:rFonts w:ascii="Aroania"/>
          <w:color w:val="464647"/>
          <w:spacing w:val="-3"/>
          <w:w w:val="120"/>
          <w:sz w:val="9"/>
        </w:rPr>
        <w:t>France</w:t>
      </w:r>
      <w:r>
        <w:rPr>
          <w:rFonts w:ascii="Aroania"/>
          <w:color w:val="464647"/>
          <w:spacing w:val="-10"/>
          <w:w w:val="120"/>
          <w:sz w:val="9"/>
        </w:rPr>
        <w:t> </w:t>
      </w:r>
      <w:r>
        <w:rPr>
          <w:rFonts w:ascii="Verdana"/>
          <w:color w:val="464647"/>
          <w:w w:val="90"/>
          <w:sz w:val="11"/>
        </w:rPr>
        <w:t>(0.</w:t>
      </w:r>
      <w:r>
        <w:rPr>
          <w:rFonts w:ascii="Verdana"/>
          <w:color w:val="464647"/>
          <w:spacing w:val="-22"/>
          <w:w w:val="90"/>
          <w:sz w:val="11"/>
        </w:rPr>
        <w:t> </w:t>
      </w:r>
      <w:r>
        <w:rPr>
          <w:rFonts w:ascii="Verdana"/>
          <w:color w:val="464647"/>
          <w:w w:val="75"/>
          <w:sz w:val="11"/>
        </w:rPr>
        <w:t>1</w:t>
      </w:r>
      <w:r>
        <w:rPr>
          <w:rFonts w:ascii="Verdana"/>
          <w:color w:val="464647"/>
          <w:spacing w:val="-10"/>
          <w:w w:val="75"/>
          <w:sz w:val="11"/>
        </w:rPr>
        <w:t> </w:t>
      </w:r>
      <w:r>
        <w:rPr>
          <w:rFonts w:ascii="Verdana"/>
          <w:color w:val="464647"/>
          <w:spacing w:val="7"/>
          <w:w w:val="75"/>
          <w:sz w:val="11"/>
        </w:rPr>
        <w:t>175).</w:t>
      </w:r>
      <w:r>
        <w:rPr>
          <w:rFonts w:ascii="Verdana"/>
          <w:color w:val="464647"/>
          <w:spacing w:val="-9"/>
          <w:w w:val="75"/>
          <w:sz w:val="11"/>
        </w:rPr>
        <w:t> </w:t>
      </w:r>
      <w:r>
        <w:rPr>
          <w:rFonts w:ascii="Aroania"/>
          <w:color w:val="464647"/>
          <w:spacing w:val="2"/>
          <w:w w:val="120"/>
          <w:sz w:val="9"/>
        </w:rPr>
        <w:t>Italy</w:t>
      </w:r>
      <w:r>
        <w:rPr>
          <w:rFonts w:ascii="Aroania"/>
          <w:color w:val="464647"/>
          <w:spacing w:val="-10"/>
          <w:w w:val="120"/>
          <w:sz w:val="9"/>
        </w:rPr>
        <w:t> </w:t>
      </w:r>
      <w:r>
        <w:rPr>
          <w:rFonts w:ascii="Verdana"/>
          <w:color w:val="464647"/>
          <w:w w:val="90"/>
          <w:sz w:val="11"/>
        </w:rPr>
        <w:t>(0.0766),</w:t>
      </w:r>
      <w:r>
        <w:rPr>
          <w:rFonts w:ascii="Verdana"/>
          <w:color w:val="464647"/>
          <w:spacing w:val="-15"/>
          <w:w w:val="90"/>
          <w:sz w:val="11"/>
        </w:rPr>
        <w:t> </w:t>
      </w:r>
      <w:r>
        <w:rPr>
          <w:rFonts w:ascii="Aroania"/>
          <w:color w:val="464647"/>
          <w:spacing w:val="2"/>
          <w:w w:val="120"/>
          <w:sz w:val="9"/>
        </w:rPr>
        <w:t>Belgium</w:t>
      </w:r>
      <w:r>
        <w:rPr>
          <w:rFonts w:ascii="Aroania"/>
          <w:color w:val="464647"/>
          <w:spacing w:val="-11"/>
          <w:w w:val="120"/>
          <w:sz w:val="9"/>
        </w:rPr>
        <w:t> </w:t>
      </w:r>
      <w:r>
        <w:rPr>
          <w:rFonts w:ascii="Verdana"/>
          <w:color w:val="464647"/>
          <w:spacing w:val="3"/>
          <w:w w:val="90"/>
          <w:sz w:val="11"/>
        </w:rPr>
        <w:t>(0.0525).</w:t>
      </w:r>
      <w:r>
        <w:rPr>
          <w:rFonts w:ascii="Verdana"/>
          <w:color w:val="464647"/>
          <w:spacing w:val="-15"/>
          <w:w w:val="90"/>
          <w:sz w:val="11"/>
        </w:rPr>
        <w:t> </w:t>
      </w:r>
      <w:r>
        <w:rPr>
          <w:rFonts w:ascii="Aroania"/>
          <w:color w:val="464647"/>
          <w:w w:val="120"/>
          <w:sz w:val="9"/>
        </w:rPr>
        <w:t>Netherlands</w:t>
      </w:r>
    </w:p>
    <w:p>
      <w:pPr>
        <w:spacing w:line="129" w:lineRule="exact" w:before="0"/>
        <w:ind w:left="332" w:right="0" w:firstLine="0"/>
        <w:jc w:val="left"/>
        <w:rPr>
          <w:rFonts w:ascii="Verdana"/>
          <w:sz w:val="11"/>
        </w:rPr>
      </w:pPr>
      <w:r>
        <w:rPr>
          <w:rFonts w:ascii="Verdana"/>
          <w:color w:val="898A88"/>
          <w:position w:val="1"/>
          <w:sz w:val="11"/>
        </w:rPr>
        <w:t>1</w:t>
      </w:r>
      <w:r>
        <w:rPr>
          <w:rFonts w:ascii="Verdana"/>
          <w:color w:val="898A88"/>
          <w:sz w:val="11"/>
        </w:rPr>
        <w:t>0</w:t>
      </w:r>
      <w:r>
        <w:rPr>
          <w:rFonts w:ascii="Verdana"/>
          <w:color w:val="898A88"/>
          <w:position w:val="1"/>
          <w:sz w:val="11"/>
        </w:rPr>
        <w:t>.05), </w:t>
      </w:r>
      <w:r>
        <w:rPr>
          <w:rFonts w:ascii="Aroania"/>
          <w:color w:val="464647"/>
          <w:w w:val="110"/>
          <w:position w:val="1"/>
          <w:sz w:val="9"/>
        </w:rPr>
        <w:t>Ireland </w:t>
      </w:r>
      <w:r>
        <w:rPr>
          <w:rFonts w:ascii="Verdana"/>
          <w:color w:val="464647"/>
          <w:position w:val="1"/>
          <w:sz w:val="11"/>
        </w:rPr>
        <w:t>(0.0242). </w:t>
      </w:r>
      <w:r>
        <w:rPr>
          <w:rFonts w:ascii="Aroania"/>
          <w:color w:val="464647"/>
          <w:w w:val="110"/>
          <w:position w:val="1"/>
          <w:sz w:val="9"/>
        </w:rPr>
        <w:t>Spain </w:t>
      </w:r>
      <w:r>
        <w:rPr>
          <w:rFonts w:ascii="Verdana"/>
          <w:color w:val="464647"/>
          <w:position w:val="1"/>
          <w:sz w:val="11"/>
        </w:rPr>
        <w:t>(0.0202) </w:t>
      </w:r>
      <w:r>
        <w:rPr>
          <w:rFonts w:ascii="Aroania"/>
          <w:color w:val="464647"/>
          <w:w w:val="110"/>
          <w:position w:val="1"/>
          <w:sz w:val="9"/>
        </w:rPr>
        <w:t>and Denmark </w:t>
      </w:r>
      <w:r>
        <w:rPr>
          <w:rFonts w:ascii="Verdana"/>
          <w:color w:val="464647"/>
          <w:position w:val="1"/>
          <w:sz w:val="11"/>
        </w:rPr>
        <w:t>(0.0145).</w:t>
      </w:r>
    </w:p>
    <w:p>
      <w:pPr>
        <w:spacing w:before="63"/>
        <w:ind w:left="140" w:right="0" w:firstLine="0"/>
        <w:jc w:val="left"/>
        <w:rPr>
          <w:rFonts w:ascii="Arimo"/>
          <w:sz w:val="17"/>
        </w:rPr>
      </w:pPr>
      <w:r>
        <w:rPr>
          <w:rFonts w:ascii="Arimo"/>
          <w:color w:val="6D91AE"/>
          <w:w w:val="105"/>
          <w:sz w:val="17"/>
        </w:rPr>
        <w:t>Ch </w:t>
      </w:r>
      <w:r>
        <w:rPr>
          <w:rFonts w:ascii="Arimo"/>
          <w:color w:val="6D91AE"/>
          <w:w w:val="115"/>
          <w:sz w:val="17"/>
        </w:rPr>
        <w:t>rt </w:t>
      </w:r>
      <w:r>
        <w:rPr>
          <w:rFonts w:ascii="Arimo"/>
          <w:color w:val="6D91AE"/>
          <w:w w:val="105"/>
          <w:sz w:val="17"/>
        </w:rPr>
        <w:t>5.6</w:t>
      </w:r>
    </w:p>
    <w:p>
      <w:pPr>
        <w:tabs>
          <w:tab w:pos="803" w:val="left" w:leader="none"/>
        </w:tabs>
        <w:spacing w:line="295" w:lineRule="auto" w:before="49"/>
        <w:ind w:left="140" w:right="331" w:hanging="9"/>
        <w:jc w:val="left"/>
        <w:rPr>
          <w:rFonts w:ascii="Arimo"/>
          <w:sz w:val="17"/>
        </w:rPr>
      </w:pPr>
      <w:r>
        <w:rPr>
          <w:rFonts w:ascii="Arimo"/>
          <w:color w:val="5280A1"/>
          <w:spacing w:val="5"/>
          <w:w w:val="110"/>
          <w:sz w:val="17"/>
        </w:rPr>
        <w:t>Ste</w:t>
        <w:tab/>
        <w:t>import </w:t>
      </w:r>
      <w:r>
        <w:rPr>
          <w:rFonts w:ascii="Arimo"/>
          <w:color w:val="5280A1"/>
          <w:spacing w:val="6"/>
          <w:w w:val="110"/>
          <w:sz w:val="17"/>
        </w:rPr>
        <w:t>prices </w:t>
      </w:r>
      <w:r>
        <w:rPr>
          <w:rFonts w:ascii="Arimo"/>
          <w:color w:val="5280A1"/>
          <w:w w:val="110"/>
          <w:sz w:val="17"/>
        </w:rPr>
        <w:t>from </w:t>
      </w:r>
      <w:r>
        <w:rPr>
          <w:rFonts w:ascii="Arimo"/>
          <w:color w:val="5280A1"/>
          <w:spacing w:val="6"/>
          <w:w w:val="110"/>
          <w:sz w:val="17"/>
        </w:rPr>
        <w:t>the </w:t>
      </w:r>
      <w:r>
        <w:rPr>
          <w:rFonts w:ascii="Arimo"/>
          <w:color w:val="5280A1"/>
          <w:spacing w:val="8"/>
          <w:w w:val="110"/>
          <w:sz w:val="17"/>
        </w:rPr>
        <w:t>EC </w:t>
      </w:r>
      <w:r>
        <w:rPr>
          <w:rFonts w:ascii="Arimo"/>
          <w:color w:val="5280A1"/>
          <w:spacing w:val="4"/>
          <w:w w:val="110"/>
          <w:sz w:val="17"/>
        </w:rPr>
        <w:t>and </w:t>
      </w:r>
      <w:r>
        <w:rPr>
          <w:rFonts w:ascii="Arimo"/>
          <w:color w:val="5280A1"/>
          <w:spacing w:val="12"/>
          <w:w w:val="110"/>
          <w:sz w:val="17"/>
        </w:rPr>
        <w:t>EC </w:t>
      </w:r>
      <w:r>
        <w:rPr>
          <w:rFonts w:ascii="Arimo"/>
          <w:color w:val="6D93B0"/>
          <w:spacing w:val="3"/>
          <w:w w:val="110"/>
          <w:sz w:val="17"/>
        </w:rPr>
        <w:t>m</w:t>
      </w:r>
      <w:r>
        <w:rPr>
          <w:rFonts w:ascii="Arimo"/>
          <w:color w:val="96B0CD"/>
          <w:spacing w:val="3"/>
          <w:w w:val="110"/>
          <w:sz w:val="17"/>
        </w:rPr>
        <w:t>an</w:t>
      </w:r>
      <w:r>
        <w:rPr>
          <w:rFonts w:ascii="Arimo"/>
          <w:color w:val="6D93B0"/>
          <w:spacing w:val="3"/>
          <w:w w:val="110"/>
          <w:sz w:val="17"/>
        </w:rPr>
        <w:t>uf</w:t>
      </w:r>
      <w:r>
        <w:rPr>
          <w:rFonts w:ascii="Arimo"/>
          <w:color w:val="5280A1"/>
          <w:spacing w:val="3"/>
          <w:w w:val="110"/>
          <w:sz w:val="17"/>
        </w:rPr>
        <w:t>acturing</w:t>
      </w:r>
      <w:r>
        <w:rPr>
          <w:rFonts w:ascii="Arimo"/>
          <w:color w:val="5280A1"/>
          <w:spacing w:val="-14"/>
          <w:w w:val="110"/>
          <w:sz w:val="17"/>
        </w:rPr>
        <w:t> </w:t>
      </w:r>
      <w:r>
        <w:rPr>
          <w:rFonts w:ascii="Arimo"/>
          <w:color w:val="5280A1"/>
          <w:spacing w:val="4"/>
          <w:w w:val="110"/>
          <w:sz w:val="17"/>
        </w:rPr>
        <w:t>prices</w:t>
      </w:r>
      <w:r>
        <w:rPr>
          <w:rFonts w:ascii="Arimo"/>
          <w:color w:val="5280A1"/>
          <w:spacing w:val="-11"/>
          <w:w w:val="110"/>
          <w:sz w:val="17"/>
        </w:rPr>
        <w:t> </w:t>
      </w:r>
      <w:r>
        <w:rPr>
          <w:rFonts w:ascii="Arimo"/>
          <w:color w:val="5280A1"/>
          <w:spacing w:val="5"/>
          <w:w w:val="110"/>
          <w:sz w:val="17"/>
        </w:rPr>
        <w:t>(converted</w:t>
      </w:r>
      <w:r>
        <w:rPr>
          <w:rFonts w:ascii="Arimo"/>
          <w:color w:val="5280A1"/>
          <w:spacing w:val="-11"/>
          <w:w w:val="110"/>
          <w:sz w:val="17"/>
        </w:rPr>
        <w:t> </w:t>
      </w:r>
      <w:r>
        <w:rPr>
          <w:rFonts w:ascii="Arimo"/>
          <w:color w:val="5280A1"/>
          <w:spacing w:val="6"/>
          <w:w w:val="110"/>
          <w:sz w:val="17"/>
        </w:rPr>
        <w:t>into</w:t>
      </w:r>
      <w:r>
        <w:rPr>
          <w:rFonts w:ascii="Arimo"/>
          <w:color w:val="5280A1"/>
          <w:spacing w:val="-14"/>
          <w:w w:val="110"/>
          <w:sz w:val="17"/>
        </w:rPr>
        <w:t> </w:t>
      </w:r>
      <w:r>
        <w:rPr>
          <w:rFonts w:ascii="Arimo"/>
          <w:color w:val="5280A1"/>
          <w:spacing w:val="7"/>
          <w:w w:val="110"/>
          <w:sz w:val="17"/>
        </w:rPr>
        <w:t>sterling)</w:t>
      </w:r>
    </w:p>
    <w:p>
      <w:pPr>
        <w:spacing w:before="81"/>
        <w:ind w:left="0" w:right="787" w:firstLine="0"/>
        <w:jc w:val="right"/>
        <w:rPr>
          <w:rFonts w:ascii="Verdana"/>
          <w:sz w:val="11"/>
        </w:rPr>
      </w:pPr>
      <w:r>
        <w:rPr>
          <w:rFonts w:ascii="Verdana"/>
          <w:color w:val="5B5C5D"/>
          <w:w w:val="75"/>
          <w:sz w:val="11"/>
        </w:rPr>
        <w:t>1 </w:t>
      </w:r>
      <w:r>
        <w:rPr>
          <w:rFonts w:ascii="Verdana"/>
          <w:color w:val="5B5C5D"/>
          <w:w w:val="90"/>
          <w:sz w:val="11"/>
        </w:rPr>
        <w:t>990; </w:t>
      </w:r>
      <w:r>
        <w:rPr>
          <w:rFonts w:ascii="Verdana"/>
          <w:color w:val="5B5C5D"/>
          <w:w w:val="75"/>
          <w:sz w:val="11"/>
        </w:rPr>
        <w:t>1 </w:t>
      </w:r>
      <w:r>
        <w:rPr>
          <w:rFonts w:ascii="Verdana"/>
          <w:color w:val="5B5C5D"/>
          <w:w w:val="90"/>
          <w:sz w:val="11"/>
        </w:rPr>
        <w:t>00</w:t>
      </w:r>
    </w:p>
    <w:p>
      <w:pPr>
        <w:spacing w:before="68"/>
        <w:ind w:left="0" w:right="535" w:firstLine="0"/>
        <w:jc w:val="right"/>
        <w:rPr>
          <w:rFonts w:ascii="Verdana"/>
          <w:sz w:val="11"/>
        </w:rPr>
      </w:pPr>
      <w:r>
        <w:rPr>
          <w:rFonts w:ascii="Verdana"/>
          <w:color w:val="5A5A5A"/>
          <w:w w:val="65"/>
          <w:sz w:val="11"/>
        </w:rPr>
        <w:t>1</w:t>
      </w:r>
      <w:r>
        <w:rPr>
          <w:rFonts w:ascii="Verdana"/>
          <w:color w:val="5A5A5A"/>
          <w:spacing w:val="-12"/>
          <w:w w:val="65"/>
          <w:sz w:val="11"/>
        </w:rPr>
        <w:t> </w:t>
      </w:r>
      <w:r>
        <w:rPr>
          <w:rFonts w:ascii="Verdana"/>
          <w:color w:val="5A5A5A"/>
          <w:w w:val="65"/>
          <w:sz w:val="11"/>
        </w:rPr>
        <w:t>1</w:t>
      </w:r>
      <w:r>
        <w:rPr>
          <w:rFonts w:ascii="Verdana"/>
          <w:color w:val="5A5A5A"/>
          <w:spacing w:val="-20"/>
          <w:w w:val="65"/>
          <w:sz w:val="11"/>
        </w:rPr>
        <w:t> </w:t>
      </w:r>
      <w:r>
        <w:rPr>
          <w:rFonts w:ascii="Verdana"/>
          <w:color w:val="5A5A5A"/>
          <w:w w:val="75"/>
          <w:sz w:val="11"/>
        </w:rPr>
        <w:t>6</w:t>
      </w:r>
    </w:p>
    <w:p>
      <w:pPr>
        <w:spacing w:before="98"/>
        <w:ind w:left="0" w:right="535" w:firstLine="0"/>
        <w:jc w:val="right"/>
        <w:rPr>
          <w:rFonts w:ascii="Verdana"/>
          <w:sz w:val="11"/>
        </w:rPr>
      </w:pPr>
      <w:r>
        <w:rPr>
          <w:rFonts w:ascii="Verdana"/>
          <w:color w:val="545355"/>
          <w:w w:val="215"/>
          <w:position w:val="1"/>
          <w:sz w:val="11"/>
        </w:rPr>
        <w:t>-</w:t>
      </w:r>
      <w:r>
        <w:rPr>
          <w:rFonts w:ascii="Verdana"/>
          <w:color w:val="545355"/>
          <w:spacing w:val="-40"/>
          <w:w w:val="215"/>
          <w:position w:val="1"/>
          <w:sz w:val="11"/>
        </w:rPr>
        <w:t> </w:t>
      </w:r>
      <w:r>
        <w:rPr>
          <w:rFonts w:ascii="Verdana"/>
          <w:color w:val="545355"/>
          <w:spacing w:val="16"/>
          <w:w w:val="65"/>
          <w:sz w:val="11"/>
        </w:rPr>
        <w:t>11 </w:t>
      </w:r>
      <w:r>
        <w:rPr>
          <w:rFonts w:ascii="Verdana"/>
          <w:color w:val="545355"/>
          <w:w w:val="110"/>
          <w:sz w:val="11"/>
        </w:rPr>
        <w:t>4</w:t>
      </w:r>
    </w:p>
    <w:p>
      <w:pPr>
        <w:spacing w:before="120"/>
        <w:ind w:left="0" w:right="542" w:firstLine="0"/>
        <w:jc w:val="right"/>
        <w:rPr>
          <w:rFonts w:ascii="Verdana"/>
          <w:sz w:val="11"/>
        </w:rPr>
      </w:pPr>
      <w:r>
        <w:rPr>
          <w:rFonts w:ascii="Verdana"/>
          <w:color w:val="535454"/>
          <w:w w:val="220"/>
          <w:position w:val="1"/>
          <w:sz w:val="11"/>
        </w:rPr>
        <w:t>- </w:t>
      </w:r>
      <w:r>
        <w:rPr>
          <w:rFonts w:ascii="Verdana"/>
          <w:color w:val="535454"/>
          <w:w w:val="65"/>
          <w:sz w:val="11"/>
        </w:rPr>
        <w:t>1 1</w:t>
      </w:r>
      <w:r>
        <w:rPr>
          <w:rFonts w:ascii="Verdana"/>
          <w:color w:val="535454"/>
          <w:spacing w:val="-22"/>
          <w:w w:val="65"/>
          <w:sz w:val="11"/>
        </w:rPr>
        <w:t> </w:t>
      </w:r>
      <w:r>
        <w:rPr>
          <w:rFonts w:ascii="Verdana"/>
          <w:color w:val="535454"/>
          <w:sz w:val="11"/>
        </w:rPr>
        <w:t>2</w:t>
      </w:r>
    </w:p>
    <w:p>
      <w:pPr>
        <w:spacing w:before="108"/>
        <w:ind w:left="0" w:right="532" w:firstLine="0"/>
        <w:jc w:val="right"/>
        <w:rPr>
          <w:rFonts w:ascii="Verdana"/>
          <w:sz w:val="11"/>
        </w:rPr>
      </w:pPr>
      <w:r>
        <w:rPr>
          <w:rFonts w:ascii="Verdana"/>
          <w:color w:val="4E4D4D"/>
          <w:w w:val="65"/>
          <w:sz w:val="11"/>
        </w:rPr>
        <w:t>1</w:t>
      </w:r>
      <w:r>
        <w:rPr>
          <w:rFonts w:ascii="Verdana"/>
          <w:color w:val="4E4D4D"/>
          <w:spacing w:val="-13"/>
          <w:w w:val="65"/>
          <w:sz w:val="11"/>
        </w:rPr>
        <w:t> </w:t>
      </w:r>
      <w:r>
        <w:rPr>
          <w:rFonts w:ascii="Verdana"/>
          <w:color w:val="4E4D4D"/>
          <w:w w:val="65"/>
          <w:sz w:val="11"/>
        </w:rPr>
        <w:t>1</w:t>
      </w:r>
      <w:r>
        <w:rPr>
          <w:rFonts w:ascii="Verdana"/>
          <w:color w:val="4E4D4D"/>
          <w:spacing w:val="-20"/>
          <w:w w:val="65"/>
          <w:sz w:val="11"/>
        </w:rPr>
        <w:t> </w:t>
      </w:r>
      <w:r>
        <w:rPr>
          <w:rFonts w:ascii="Verdana"/>
          <w:color w:val="4E4D4D"/>
          <w:w w:val="80"/>
          <w:sz w:val="11"/>
        </w:rPr>
        <w:t>0</w:t>
      </w:r>
    </w:p>
    <w:p>
      <w:pPr>
        <w:pStyle w:val="BodyText"/>
        <w:spacing w:before="8"/>
        <w:rPr>
          <w:rFonts w:ascii="Verdana"/>
          <w:sz w:val="10"/>
        </w:rPr>
      </w:pPr>
    </w:p>
    <w:p>
      <w:pPr>
        <w:spacing w:before="0"/>
        <w:ind w:left="0" w:right="535" w:firstLine="0"/>
        <w:jc w:val="right"/>
        <w:rPr>
          <w:rFonts w:ascii="Verdana"/>
          <w:sz w:val="11"/>
        </w:rPr>
      </w:pPr>
      <w:r>
        <w:rPr>
          <w:rFonts w:ascii="Verdana"/>
          <w:color w:val="535552"/>
          <w:spacing w:val="5"/>
          <w:w w:val="70"/>
          <w:sz w:val="11"/>
        </w:rPr>
        <w:t>108</w:t>
      </w:r>
    </w:p>
    <w:p>
      <w:pPr>
        <w:pStyle w:val="BodyText"/>
        <w:rPr>
          <w:rFonts w:ascii="Verdana"/>
          <w:sz w:val="9"/>
        </w:rPr>
      </w:pPr>
    </w:p>
    <w:p>
      <w:pPr>
        <w:spacing w:before="0"/>
        <w:ind w:left="0" w:right="535" w:firstLine="0"/>
        <w:jc w:val="right"/>
        <w:rPr>
          <w:rFonts w:ascii="Verdana"/>
          <w:sz w:val="11"/>
        </w:rPr>
      </w:pPr>
      <w:r>
        <w:rPr>
          <w:rFonts w:ascii="Verdana"/>
          <w:color w:val="414140"/>
          <w:w w:val="70"/>
          <w:sz w:val="11"/>
        </w:rPr>
        <w:t>1</w:t>
      </w:r>
      <w:r>
        <w:rPr>
          <w:rFonts w:ascii="Verdana"/>
          <w:color w:val="414140"/>
          <w:spacing w:val="-20"/>
          <w:w w:val="70"/>
          <w:sz w:val="11"/>
        </w:rPr>
        <w:t> </w:t>
      </w:r>
      <w:r>
        <w:rPr>
          <w:rFonts w:ascii="Verdana"/>
          <w:color w:val="414140"/>
          <w:spacing w:val="-3"/>
          <w:w w:val="80"/>
          <w:sz w:val="11"/>
        </w:rPr>
        <w:t>06</w:t>
      </w:r>
    </w:p>
    <w:p>
      <w:pPr>
        <w:pStyle w:val="BodyText"/>
        <w:spacing w:before="7"/>
        <w:rPr>
          <w:rFonts w:ascii="Verdana"/>
          <w:sz w:val="10"/>
        </w:rPr>
      </w:pPr>
    </w:p>
    <w:p>
      <w:pPr>
        <w:spacing w:before="0"/>
        <w:ind w:left="0" w:right="535" w:firstLine="0"/>
        <w:jc w:val="right"/>
        <w:rPr>
          <w:rFonts w:ascii="Verdana"/>
          <w:sz w:val="11"/>
        </w:rPr>
      </w:pPr>
      <w:r>
        <w:rPr>
          <w:rFonts w:ascii="Verdana"/>
          <w:color w:val="434446"/>
          <w:w w:val="70"/>
          <w:sz w:val="11"/>
        </w:rPr>
        <w:t>1</w:t>
      </w:r>
      <w:r>
        <w:rPr>
          <w:rFonts w:ascii="Verdana"/>
          <w:color w:val="434446"/>
          <w:spacing w:val="-20"/>
          <w:w w:val="70"/>
          <w:sz w:val="11"/>
        </w:rPr>
        <w:t> </w:t>
      </w:r>
      <w:r>
        <w:rPr>
          <w:rFonts w:ascii="Verdana"/>
          <w:color w:val="434446"/>
          <w:spacing w:val="-3"/>
          <w:w w:val="80"/>
          <w:sz w:val="11"/>
        </w:rPr>
        <w:t>04</w:t>
      </w:r>
    </w:p>
    <w:p>
      <w:pPr>
        <w:pStyle w:val="BodyText"/>
        <w:spacing w:before="7"/>
        <w:rPr>
          <w:rFonts w:ascii="Verdana"/>
          <w:sz w:val="10"/>
        </w:rPr>
      </w:pPr>
    </w:p>
    <w:p>
      <w:pPr>
        <w:spacing w:before="0"/>
        <w:ind w:left="0" w:right="526" w:firstLine="0"/>
        <w:jc w:val="right"/>
        <w:rPr>
          <w:rFonts w:ascii="Verdana"/>
          <w:sz w:val="11"/>
        </w:rPr>
      </w:pPr>
      <w:r>
        <w:rPr>
          <w:rFonts w:ascii="Verdana"/>
          <w:color w:val="515150"/>
          <w:spacing w:val="8"/>
          <w:w w:val="65"/>
          <w:sz w:val="11"/>
        </w:rPr>
        <w:t>102</w:t>
      </w:r>
    </w:p>
    <w:p>
      <w:pPr>
        <w:pStyle w:val="BodyText"/>
        <w:spacing w:before="12"/>
        <w:rPr>
          <w:rFonts w:ascii="Verdana"/>
          <w:sz w:val="8"/>
        </w:rPr>
      </w:pPr>
    </w:p>
    <w:p>
      <w:pPr>
        <w:spacing w:line="101" w:lineRule="exact" w:before="0"/>
        <w:ind w:left="3678" w:right="0" w:firstLine="0"/>
        <w:jc w:val="left"/>
        <w:rPr>
          <w:rFonts w:ascii="Verdana"/>
          <w:sz w:val="11"/>
        </w:rPr>
      </w:pPr>
      <w:r>
        <w:rPr>
          <w:rFonts w:ascii="Verdana"/>
          <w:color w:val="515150"/>
          <w:spacing w:val="7"/>
          <w:w w:val="85"/>
          <w:sz w:val="11"/>
        </w:rPr>
        <w:t>100</w:t>
      </w:r>
    </w:p>
    <w:p>
      <w:pPr>
        <w:pStyle w:val="BodyText"/>
        <w:spacing w:line="268" w:lineRule="auto" w:before="75"/>
        <w:ind w:left="126" w:right="207" w:hanging="5"/>
      </w:pPr>
      <w:r>
        <w:rPr/>
        <w:br w:type="column"/>
      </w:r>
      <w:r>
        <w:rPr>
          <w:color w:val="2E2C2D"/>
        </w:rPr>
        <w:t>imported input prices rose by 5. 2%, Prices of manufacturers' purchases of home-produced materials increased by 5, </w:t>
      </w:r>
      <w:r>
        <w:rPr>
          <w:color w:val="2E2C2D"/>
          <w:w w:val="85"/>
        </w:rPr>
        <w:t>1 </w:t>
      </w:r>
      <w:r>
        <w:rPr>
          <w:color w:val="2E2C2D"/>
        </w:rPr>
        <w:t>% in the twelve months to September, whereas prices of their fuel purchases fell slightly (0.4%), The twelve-month increase in man ufacturers' total input costs was 3,5% in September </w:t>
      </w:r>
      <w:r>
        <w:rPr>
          <w:color w:val="2E2C2D"/>
          <w:w w:val="85"/>
        </w:rPr>
        <w:t>1 </w:t>
      </w:r>
      <w:r>
        <w:rPr>
          <w:color w:val="2E2C2D"/>
        </w:rPr>
        <w:t>993, compared with 6,3% in August. The steep rise in input prices seen last autumn is now starting to drop out of the</w:t>
      </w:r>
    </w:p>
    <w:p>
      <w:pPr>
        <w:pStyle w:val="BodyText"/>
        <w:spacing w:line="251" w:lineRule="exact"/>
        <w:ind w:left="126"/>
      </w:pPr>
      <w:r>
        <w:rPr>
          <w:color w:val="2E2C2D"/>
        </w:rPr>
        <w:t>twelve-month comparisons,</w:t>
      </w:r>
    </w:p>
    <w:p>
      <w:pPr>
        <w:pStyle w:val="BodyText"/>
        <w:spacing w:before="4"/>
        <w:rPr>
          <w:sz w:val="19"/>
        </w:rPr>
      </w:pPr>
    </w:p>
    <w:p>
      <w:pPr>
        <w:pStyle w:val="BodyText"/>
        <w:spacing w:line="268" w:lineRule="auto"/>
        <w:ind w:left="126" w:right="143" w:hanging="10"/>
      </w:pPr>
      <w:r>
        <w:rPr>
          <w:color w:val="2D2C2D"/>
          <w:spacing w:val="9"/>
        </w:rPr>
        <w:t>Food </w:t>
      </w:r>
      <w:r>
        <w:rPr>
          <w:color w:val="2D2C2D"/>
          <w:spacing w:val="7"/>
        </w:rPr>
        <w:t>prices </w:t>
      </w:r>
      <w:r>
        <w:rPr>
          <w:color w:val="2D2C2D"/>
          <w:spacing w:val="9"/>
        </w:rPr>
        <w:t>in </w:t>
      </w:r>
      <w:r>
        <w:rPr>
          <w:color w:val="2D2C2D"/>
          <w:spacing w:val="4"/>
        </w:rPr>
        <w:t>the </w:t>
      </w:r>
      <w:r>
        <w:rPr>
          <w:color w:val="2D2C2D"/>
          <w:spacing w:val="8"/>
        </w:rPr>
        <w:t>United Kingdom </w:t>
      </w:r>
      <w:r>
        <w:rPr>
          <w:color w:val="2D2C2D"/>
          <w:spacing w:val="4"/>
        </w:rPr>
        <w:t>covered </w:t>
      </w:r>
      <w:r>
        <w:rPr>
          <w:color w:val="2D2C2D"/>
          <w:spacing w:val="3"/>
        </w:rPr>
        <w:t>by </w:t>
      </w:r>
      <w:r>
        <w:rPr>
          <w:color w:val="2D2C2D"/>
          <w:spacing w:val="12"/>
        </w:rPr>
        <w:t>the </w:t>
      </w:r>
      <w:r>
        <w:rPr>
          <w:color w:val="2D2C2D"/>
          <w:spacing w:val="9"/>
        </w:rPr>
        <w:t>Common </w:t>
      </w:r>
      <w:r>
        <w:rPr>
          <w:color w:val="2D2C2D"/>
          <w:spacing w:val="8"/>
        </w:rPr>
        <w:t>Agricultural </w:t>
      </w:r>
      <w:r>
        <w:rPr>
          <w:color w:val="2D2C2D"/>
          <w:spacing w:val="9"/>
        </w:rPr>
        <w:t>Policy </w:t>
      </w:r>
      <w:r>
        <w:rPr>
          <w:color w:val="2D2C2D"/>
        </w:rPr>
        <w:t>are </w:t>
      </w:r>
      <w:r>
        <w:rPr>
          <w:color w:val="2D2C2D"/>
          <w:spacing w:val="9"/>
        </w:rPr>
        <w:t>influenced </w:t>
      </w:r>
      <w:r>
        <w:rPr>
          <w:color w:val="2D2C2D"/>
          <w:spacing w:val="3"/>
        </w:rPr>
        <w:t>by </w:t>
      </w:r>
      <w:r>
        <w:rPr>
          <w:color w:val="2D2C2D"/>
          <w:spacing w:val="4"/>
        </w:rPr>
        <w:t>the </w:t>
      </w:r>
      <w:r>
        <w:rPr>
          <w:color w:val="2D2C2D"/>
          <w:spacing w:val="6"/>
        </w:rPr>
        <w:t>green </w:t>
      </w:r>
      <w:r>
        <w:rPr>
          <w:color w:val="2D2C2D"/>
          <w:spacing w:val="5"/>
        </w:rPr>
        <w:t>pound-the </w:t>
      </w:r>
      <w:r>
        <w:rPr>
          <w:color w:val="2D2C2D"/>
          <w:spacing w:val="4"/>
        </w:rPr>
        <w:t>rate </w:t>
      </w:r>
      <w:r>
        <w:rPr>
          <w:color w:val="2D2C2D"/>
        </w:rPr>
        <w:t>at </w:t>
      </w:r>
      <w:r>
        <w:rPr>
          <w:color w:val="2D2C2D"/>
          <w:spacing w:val="9"/>
        </w:rPr>
        <w:t>which </w:t>
      </w:r>
      <w:r>
        <w:rPr>
          <w:color w:val="2D2C2D"/>
          <w:spacing w:val="4"/>
        </w:rPr>
        <w:t>the </w:t>
      </w:r>
      <w:r>
        <w:rPr>
          <w:color w:val="2D2C2D"/>
        </w:rPr>
        <w:t>EC </w:t>
      </w:r>
      <w:r>
        <w:rPr>
          <w:color w:val="2D2C2D"/>
          <w:spacing w:val="5"/>
        </w:rPr>
        <w:t>agricultural support </w:t>
      </w:r>
      <w:r>
        <w:rPr>
          <w:color w:val="2D2C2D"/>
          <w:spacing w:val="9"/>
        </w:rPr>
        <w:t>is </w:t>
      </w:r>
      <w:r>
        <w:rPr>
          <w:color w:val="2D2C2D"/>
          <w:spacing w:val="6"/>
        </w:rPr>
        <w:t>converted </w:t>
      </w:r>
      <w:r>
        <w:rPr>
          <w:color w:val="2D2C2D"/>
          <w:spacing w:val="8"/>
        </w:rPr>
        <w:t>into sterling. </w:t>
      </w:r>
      <w:r>
        <w:rPr>
          <w:color w:val="2D2C2D"/>
          <w:spacing w:val="11"/>
        </w:rPr>
        <w:t>But, </w:t>
      </w:r>
      <w:r>
        <w:rPr>
          <w:color w:val="2D2C2D"/>
          <w:spacing w:val="9"/>
        </w:rPr>
        <w:t>it </w:t>
      </w:r>
      <w:r>
        <w:rPr>
          <w:color w:val="2D2C2D"/>
          <w:spacing w:val="4"/>
        </w:rPr>
        <w:t>was </w:t>
      </w:r>
      <w:r>
        <w:rPr>
          <w:color w:val="2D2C2D"/>
          <w:spacing w:val="14"/>
        </w:rPr>
        <w:t>only </w:t>
      </w:r>
      <w:r>
        <w:rPr>
          <w:color w:val="2D2C2D"/>
          <w:spacing w:val="9"/>
        </w:rPr>
        <w:t>at </w:t>
      </w:r>
      <w:r>
        <w:rPr>
          <w:color w:val="2D2C2D"/>
          <w:spacing w:val="4"/>
        </w:rPr>
        <w:t>the </w:t>
      </w:r>
      <w:r>
        <w:rPr>
          <w:color w:val="2D2C2D"/>
          <w:spacing w:val="12"/>
        </w:rPr>
        <w:t>end </w:t>
      </w:r>
      <w:r>
        <w:rPr>
          <w:color w:val="2D2C2D"/>
        </w:rPr>
        <w:t>of </w:t>
      </w:r>
      <w:r>
        <w:rPr>
          <w:color w:val="2D2C2D"/>
          <w:spacing w:val="7"/>
        </w:rPr>
        <w:t>December </w:t>
      </w:r>
      <w:r>
        <w:rPr>
          <w:color w:val="2D2C2D"/>
          <w:w w:val="85"/>
        </w:rPr>
        <w:t>1 </w:t>
      </w:r>
      <w:r>
        <w:rPr>
          <w:color w:val="2D2C2D"/>
          <w:spacing w:val="7"/>
        </w:rPr>
        <w:t>993 </w:t>
      </w:r>
      <w:r>
        <w:rPr>
          <w:color w:val="2D2C2D"/>
        </w:rPr>
        <w:t>that </w:t>
      </w:r>
      <w:r>
        <w:rPr>
          <w:color w:val="2D2C2D"/>
          <w:spacing w:val="4"/>
        </w:rPr>
        <w:t>the </w:t>
      </w:r>
      <w:r>
        <w:rPr>
          <w:color w:val="2D2C2D"/>
        </w:rPr>
        <w:t>green </w:t>
      </w:r>
      <w:r>
        <w:rPr>
          <w:color w:val="2D2C2D"/>
          <w:spacing w:val="8"/>
        </w:rPr>
        <w:t>pound </w:t>
      </w:r>
      <w:r>
        <w:rPr>
          <w:color w:val="2D2C2D"/>
          <w:spacing w:val="4"/>
        </w:rPr>
        <w:t>was </w:t>
      </w:r>
      <w:r>
        <w:rPr>
          <w:color w:val="2D2C2D"/>
          <w:spacing w:val="6"/>
        </w:rPr>
        <w:t>brought </w:t>
      </w:r>
      <w:r>
        <w:rPr>
          <w:color w:val="2D2C2D"/>
          <w:spacing w:val="10"/>
        </w:rPr>
        <w:t>into </w:t>
      </w:r>
      <w:r>
        <w:rPr>
          <w:color w:val="2D2C2D"/>
          <w:spacing w:val="13"/>
        </w:rPr>
        <w:t>line </w:t>
      </w:r>
      <w:r>
        <w:rPr>
          <w:color w:val="2D2C2D"/>
          <w:spacing w:val="9"/>
        </w:rPr>
        <w:t>with </w:t>
      </w:r>
      <w:r>
        <w:rPr>
          <w:color w:val="2D2C2D"/>
          <w:spacing w:val="4"/>
        </w:rPr>
        <w:t>the £IECU </w:t>
      </w:r>
      <w:r>
        <w:rPr>
          <w:color w:val="2D2C2D"/>
        </w:rPr>
        <w:t>rate </w:t>
      </w:r>
      <w:r>
        <w:rPr>
          <w:color w:val="2D2C2D"/>
          <w:spacing w:val="8"/>
        </w:rPr>
        <w:t>following </w:t>
      </w:r>
      <w:r>
        <w:rPr>
          <w:color w:val="2D2C2D"/>
          <w:spacing w:val="4"/>
        </w:rPr>
        <w:t>the </w:t>
      </w:r>
      <w:r>
        <w:rPr>
          <w:color w:val="2D2C2D"/>
          <w:spacing w:val="6"/>
        </w:rPr>
        <w:t>depreciation </w:t>
      </w:r>
      <w:r>
        <w:rPr>
          <w:color w:val="2D2C2D"/>
        </w:rPr>
        <w:t>of </w:t>
      </w:r>
      <w:r>
        <w:rPr>
          <w:color w:val="2D2C2D"/>
          <w:spacing w:val="9"/>
        </w:rPr>
        <w:t>sterling, </w:t>
      </w:r>
      <w:r>
        <w:rPr>
          <w:color w:val="2D2C2D"/>
          <w:spacing w:val="8"/>
        </w:rPr>
        <w:t>Consequently, </w:t>
      </w:r>
      <w:r>
        <w:rPr>
          <w:color w:val="2D2C2D"/>
          <w:spacing w:val="7"/>
        </w:rPr>
        <w:t>changes </w:t>
      </w:r>
      <w:r>
        <w:rPr>
          <w:color w:val="2D2C2D"/>
        </w:rPr>
        <w:t>in </w:t>
      </w:r>
      <w:r>
        <w:rPr>
          <w:color w:val="2D2C2D"/>
          <w:spacing w:val="-3"/>
        </w:rPr>
        <w:t>food </w:t>
      </w:r>
      <w:r>
        <w:rPr>
          <w:color w:val="2D2C2D"/>
          <w:spacing w:val="9"/>
        </w:rPr>
        <w:t>input </w:t>
      </w:r>
      <w:r>
        <w:rPr>
          <w:color w:val="2D2C2D"/>
          <w:spacing w:val="8"/>
        </w:rPr>
        <w:t>prices </w:t>
      </w:r>
      <w:r>
        <w:rPr>
          <w:color w:val="2D2C2D"/>
          <w:spacing w:val="6"/>
        </w:rPr>
        <w:t>lagged behind </w:t>
      </w:r>
      <w:r>
        <w:rPr>
          <w:color w:val="2D2C2D"/>
          <w:spacing w:val="8"/>
        </w:rPr>
        <w:t>movements </w:t>
      </w:r>
      <w:r>
        <w:rPr>
          <w:color w:val="2D2C2D"/>
          <w:spacing w:val="4"/>
        </w:rPr>
        <w:t>in the rest </w:t>
      </w:r>
      <w:r>
        <w:rPr>
          <w:color w:val="2D2C2D"/>
        </w:rPr>
        <w:t>of </w:t>
      </w:r>
      <w:r>
        <w:rPr>
          <w:color w:val="2D2C2D"/>
          <w:spacing w:val="2"/>
        </w:rPr>
        <w:t>the </w:t>
      </w:r>
      <w:r>
        <w:rPr>
          <w:color w:val="2D2C2D"/>
          <w:spacing w:val="10"/>
        </w:rPr>
        <w:t>index, </w:t>
      </w:r>
      <w:r>
        <w:rPr>
          <w:color w:val="2D2C2D"/>
          <w:spacing w:val="7"/>
        </w:rPr>
        <w:t>Adjustments </w:t>
      </w:r>
      <w:r>
        <w:rPr>
          <w:color w:val="2D2C2D"/>
        </w:rPr>
        <w:t>to </w:t>
      </w:r>
      <w:r>
        <w:rPr>
          <w:color w:val="2D2C2D"/>
          <w:spacing w:val="2"/>
        </w:rPr>
        <w:t>the </w:t>
      </w:r>
      <w:r>
        <w:rPr>
          <w:color w:val="2D2C2D"/>
          <w:spacing w:val="4"/>
        </w:rPr>
        <w:t>green </w:t>
      </w:r>
      <w:r>
        <w:rPr>
          <w:color w:val="2D2C2D"/>
          <w:spacing w:val="7"/>
        </w:rPr>
        <w:t>pound </w:t>
      </w:r>
      <w:r>
        <w:rPr>
          <w:color w:val="2D2C2D"/>
        </w:rPr>
        <w:t>are now made </w:t>
      </w:r>
      <w:r>
        <w:rPr>
          <w:color w:val="2D2C2D"/>
          <w:spacing w:val="7"/>
        </w:rPr>
        <w:t>regularly </w:t>
      </w:r>
      <w:r>
        <w:rPr>
          <w:color w:val="2D2C2D"/>
        </w:rPr>
        <w:t>to </w:t>
      </w:r>
      <w:r>
        <w:rPr>
          <w:color w:val="2D2C2D"/>
          <w:spacing w:val="4"/>
        </w:rPr>
        <w:t>keep </w:t>
      </w:r>
      <w:r>
        <w:rPr>
          <w:color w:val="2D2C2D"/>
          <w:spacing w:val="6"/>
        </w:rPr>
        <w:t>the </w:t>
      </w:r>
      <w:r>
        <w:rPr>
          <w:color w:val="2D2C2D"/>
          <w:spacing w:val="5"/>
        </w:rPr>
        <w:t>rate </w:t>
      </w:r>
      <w:r>
        <w:rPr>
          <w:color w:val="2D2C2D"/>
          <w:spacing w:val="3"/>
        </w:rPr>
        <w:t>in </w:t>
      </w:r>
      <w:r>
        <w:rPr>
          <w:color w:val="2D2C2D"/>
          <w:spacing w:val="11"/>
        </w:rPr>
        <w:t>line </w:t>
      </w:r>
      <w:r>
        <w:rPr>
          <w:color w:val="2D2C2D"/>
          <w:spacing w:val="8"/>
        </w:rPr>
        <w:t>with </w:t>
      </w:r>
      <w:r>
        <w:rPr>
          <w:color w:val="2D2C2D"/>
          <w:spacing w:val="4"/>
        </w:rPr>
        <w:t>the </w:t>
      </w:r>
      <w:r>
        <w:rPr>
          <w:color w:val="2D2C2D"/>
          <w:spacing w:val="7"/>
        </w:rPr>
        <w:t>exchange </w:t>
      </w:r>
      <w:r>
        <w:rPr>
          <w:color w:val="2D2C2D"/>
          <w:spacing w:val="5"/>
        </w:rPr>
        <w:t>rate, </w:t>
      </w:r>
      <w:r>
        <w:rPr>
          <w:color w:val="2D2C2D"/>
        </w:rPr>
        <w:t>so </w:t>
      </w:r>
      <w:r>
        <w:rPr>
          <w:color w:val="2D2C2D"/>
          <w:spacing w:val="11"/>
        </w:rPr>
        <w:t>this </w:t>
      </w:r>
      <w:r>
        <w:rPr>
          <w:color w:val="2D2C2D"/>
          <w:spacing w:val="9"/>
        </w:rPr>
        <w:t>lagged </w:t>
      </w:r>
      <w:r>
        <w:rPr>
          <w:color w:val="2D2C2D"/>
        </w:rPr>
        <w:t>effect </w:t>
      </w:r>
      <w:r>
        <w:rPr>
          <w:color w:val="2D2C2D"/>
          <w:spacing w:val="9"/>
        </w:rPr>
        <w:t>is </w:t>
      </w:r>
      <w:r>
        <w:rPr>
          <w:color w:val="2D2C2D"/>
          <w:spacing w:val="11"/>
        </w:rPr>
        <w:t>unlikely </w:t>
      </w:r>
      <w:r>
        <w:rPr>
          <w:color w:val="2D2C2D"/>
          <w:spacing w:val="5"/>
        </w:rPr>
        <w:t>to</w:t>
      </w:r>
      <w:r>
        <w:rPr>
          <w:color w:val="2D2C2D"/>
          <w:spacing w:val="25"/>
        </w:rPr>
        <w:t> </w:t>
      </w:r>
      <w:r>
        <w:rPr>
          <w:color w:val="2D2C2D"/>
          <w:spacing w:val="4"/>
        </w:rPr>
        <w:t>recur.</w:t>
      </w:r>
    </w:p>
    <w:p>
      <w:pPr>
        <w:pStyle w:val="BodyText"/>
        <w:spacing w:before="10"/>
        <w:rPr>
          <w:sz w:val="29"/>
        </w:rPr>
      </w:pPr>
    </w:p>
    <w:p>
      <w:pPr>
        <w:tabs>
          <w:tab w:pos="2895" w:val="left" w:leader="none"/>
          <w:tab w:pos="5670" w:val="left" w:leader="none"/>
        </w:tabs>
        <w:spacing w:before="1"/>
        <w:ind w:left="131" w:right="0" w:firstLine="3"/>
        <w:jc w:val="left"/>
        <w:rPr>
          <w:rFonts w:ascii="Aegean"/>
          <w:sz w:val="22"/>
        </w:rPr>
      </w:pPr>
      <w:r>
        <w:rPr>
          <w:rFonts w:ascii="Times New Roman"/>
          <w:i/>
          <w:color w:val="3C7370"/>
          <w:w w:val="130"/>
          <w:sz w:val="20"/>
          <w:u w:val="thick" w:color="4780A8"/>
        </w:rPr>
        <w:t>5.3</w:t>
        <w:tab/>
      </w:r>
      <w:r>
        <w:rPr>
          <w:rFonts w:ascii="Aegean"/>
          <w:color w:val="44776E"/>
          <w:spacing w:val="7"/>
          <w:w w:val="130"/>
          <w:position w:val="1"/>
          <w:sz w:val="22"/>
          <w:u w:val="thick" w:color="4780A8"/>
        </w:rPr>
        <w:t>Business</w:t>
      </w:r>
      <w:r>
        <w:rPr>
          <w:rFonts w:ascii="Aegean"/>
          <w:color w:val="44776E"/>
          <w:spacing w:val="7"/>
          <w:position w:val="1"/>
          <w:sz w:val="22"/>
          <w:u w:val="thick" w:color="4780A8"/>
        </w:rPr>
        <w:tab/>
      </w:r>
    </w:p>
    <w:p>
      <w:pPr>
        <w:pStyle w:val="BodyText"/>
        <w:spacing w:before="1"/>
        <w:rPr>
          <w:rFonts w:ascii="Aegean"/>
          <w:sz w:val="31"/>
        </w:rPr>
      </w:pPr>
    </w:p>
    <w:p>
      <w:pPr>
        <w:pStyle w:val="BodyText"/>
        <w:spacing w:line="268" w:lineRule="auto"/>
        <w:ind w:left="121" w:right="143" w:firstLine="9"/>
      </w:pPr>
      <w:r>
        <w:rPr>
          <w:color w:val="2E2C2D"/>
        </w:rPr>
        <w:t>Producers' returns on capital depend on how prices move relative to costs and to what extent capital is utilised, Chart 5,7 shows that the real return on capital of non North Sea industrial and commercial companies (ICCs), which peaked before the recession began in </w:t>
      </w:r>
      <w:r>
        <w:rPr>
          <w:color w:val="2E2C2D"/>
          <w:w w:val="90"/>
        </w:rPr>
        <w:t>1 </w:t>
      </w:r>
      <w:r>
        <w:rPr>
          <w:color w:val="2E2C2D"/>
        </w:rPr>
        <w:t>990 Q2, fell sharply to 6,2% in </w:t>
      </w:r>
      <w:r>
        <w:rPr>
          <w:color w:val="2E2C2D"/>
          <w:w w:val="90"/>
        </w:rPr>
        <w:t>1 </w:t>
      </w:r>
      <w:r>
        <w:rPr>
          <w:color w:val="2E2C2D"/>
        </w:rPr>
        <w:t>992 Ql. It has been rising since, </w:t>
      </w:r>
      <w:r>
        <w:rPr>
          <w:color w:val="2C2C2C"/>
        </w:rPr>
        <w:t>The trough in ICCs' profitability during the recent recession was not nearly as deep as during the recession</w:t>
      </w:r>
    </w:p>
    <w:p>
      <w:pPr>
        <w:spacing w:after="0" w:line="268" w:lineRule="auto"/>
        <w:sectPr>
          <w:pgSz w:w="11830" w:h="17090"/>
          <w:pgMar w:top="1440" w:bottom="280" w:left="320" w:right="980"/>
          <w:cols w:num="2" w:equalWidth="0">
            <w:col w:w="4380" w:space="368"/>
            <w:col w:w="5782"/>
          </w:cols>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
        <w:rPr>
          <w:sz w:val="12"/>
        </w:rPr>
      </w:pPr>
    </w:p>
    <w:p>
      <w:pPr>
        <w:spacing w:before="0"/>
        <w:ind w:left="337" w:right="0" w:firstLine="0"/>
        <w:jc w:val="left"/>
        <w:rPr>
          <w:rFonts w:ascii="Verdana"/>
          <w:sz w:val="11"/>
        </w:rPr>
      </w:pPr>
      <w:r>
        <w:rPr>
          <w:rFonts w:ascii="Verdana"/>
          <w:color w:val="919491"/>
          <w:w w:val="75"/>
          <w:position w:val="2"/>
          <w:sz w:val="11"/>
        </w:rPr>
        <w:t>1 </w:t>
      </w:r>
      <w:r>
        <w:rPr>
          <w:rFonts w:ascii="Verdana"/>
          <w:color w:val="919491"/>
          <w:w w:val="75"/>
          <w:sz w:val="11"/>
        </w:rPr>
        <w:t>9</w:t>
      </w:r>
      <w:r>
        <w:rPr>
          <w:rFonts w:ascii="Verdana"/>
          <w:color w:val="919491"/>
          <w:w w:val="75"/>
          <w:position w:val="1"/>
          <w:sz w:val="11"/>
        </w:rPr>
        <w:t>88</w:t>
      </w:r>
    </w:p>
    <w:p>
      <w:pPr>
        <w:spacing w:before="120"/>
        <w:ind w:left="164" w:right="0" w:firstLine="0"/>
        <w:jc w:val="left"/>
        <w:rPr>
          <w:rFonts w:ascii="Arimo"/>
          <w:sz w:val="17"/>
        </w:rPr>
      </w:pPr>
      <w:r>
        <w:rPr>
          <w:rFonts w:ascii="Arimo"/>
          <w:color w:val="6D90AB"/>
          <w:w w:val="105"/>
          <w:position w:val="1"/>
          <w:sz w:val="17"/>
        </w:rPr>
        <w:t>Char</w:t>
      </w:r>
      <w:r>
        <w:rPr>
          <w:rFonts w:ascii="Arimo"/>
          <w:color w:val="6D90AB"/>
          <w:w w:val="105"/>
          <w:sz w:val="17"/>
        </w:rPr>
        <w:t>t 5</w:t>
      </w:r>
      <w:r>
        <w:rPr>
          <w:rFonts w:ascii="Arimo"/>
          <w:color w:val="6D90AB"/>
          <w:w w:val="105"/>
          <w:position w:val="1"/>
          <w:sz w:val="17"/>
        </w:rPr>
        <w:t>.</w:t>
      </w:r>
      <w:r>
        <w:rPr>
          <w:rFonts w:ascii="Arimo"/>
          <w:color w:val="6D90AB"/>
          <w:w w:val="105"/>
          <w:sz w:val="17"/>
        </w:rPr>
        <w:t>7</w:t>
      </w:r>
    </w:p>
    <w:p>
      <w:pPr>
        <w:spacing w:before="38"/>
        <w:ind w:left="155" w:right="0" w:firstLine="0"/>
        <w:jc w:val="left"/>
        <w:rPr>
          <w:rFonts w:ascii="Arimo"/>
          <w:sz w:val="17"/>
        </w:rPr>
      </w:pPr>
      <w:r>
        <w:rPr>
          <w:rFonts w:ascii="Arimo"/>
          <w:color w:val="668DAB"/>
          <w:position w:val="1"/>
          <w:sz w:val="17"/>
        </w:rPr>
        <w:t>Return </w:t>
      </w:r>
      <w:r>
        <w:rPr>
          <w:rFonts w:ascii="Arimo"/>
          <w:color w:val="668DAB"/>
          <w:sz w:val="17"/>
        </w:rPr>
        <w:t>on </w:t>
      </w:r>
      <w:r>
        <w:rPr>
          <w:rFonts w:ascii="Arimo"/>
          <w:color w:val="4F7B9D"/>
          <w:position w:val="1"/>
          <w:sz w:val="17"/>
        </w:rPr>
        <w:t>capitat</w:t>
      </w:r>
      <w:r>
        <w:rPr>
          <w:rFonts w:ascii="Arimo"/>
          <w:color w:val="505050"/>
          <w:position w:val="1"/>
          <w:sz w:val="17"/>
        </w:rPr>
        <w:t>(a</w:t>
      </w:r>
      <w:r>
        <w:rPr>
          <w:rFonts w:ascii="Arimo"/>
          <w:color w:val="505050"/>
          <w:position w:val="2"/>
          <w:sz w:val="17"/>
        </w:rPr>
        <w:t>)</w:t>
      </w:r>
    </w:p>
    <w:p>
      <w:pPr>
        <w:tabs>
          <w:tab w:pos="1922" w:val="right" w:leader="none"/>
        </w:tabs>
        <w:spacing w:line="132" w:lineRule="exact" w:before="162"/>
        <w:ind w:left="467" w:right="0" w:firstLine="0"/>
        <w:jc w:val="left"/>
        <w:rPr>
          <w:rFonts w:ascii="Verdana"/>
          <w:sz w:val="11"/>
        </w:rPr>
      </w:pPr>
      <w:r>
        <w:rPr/>
        <w:br w:type="column"/>
      </w:r>
      <w:r>
        <w:rPr>
          <w:rFonts w:ascii="Aroania"/>
          <w:color w:val="565757"/>
          <w:w w:val="110"/>
          <w:position w:val="2"/>
          <w:sz w:val="9"/>
        </w:rPr>
        <w:t>manufacturing</w:t>
        <w:tab/>
      </w:r>
      <w:r>
        <w:rPr>
          <w:rFonts w:ascii="Verdana"/>
          <w:color w:val="5B5C5A"/>
          <w:spacing w:val="7"/>
          <w:w w:val="110"/>
          <w:sz w:val="11"/>
        </w:rPr>
        <w:t>98</w:t>
      </w:r>
    </w:p>
    <w:p>
      <w:pPr>
        <w:spacing w:line="112" w:lineRule="exact" w:before="0"/>
        <w:ind w:left="279" w:right="0" w:firstLine="0"/>
        <w:jc w:val="left"/>
        <w:rPr>
          <w:rFonts w:ascii="Aroania"/>
          <w:sz w:val="9"/>
        </w:rPr>
      </w:pPr>
      <w:r>
        <w:rPr/>
        <w:pict>
          <v:shape style="position:absolute;margin-left:127.440002pt;margin-top:-9.842292pt;width:7.6pt;height:13.6pt;mso-position-horizontal-relative:page;mso-position-vertical-relative:paragraph;z-index:-18627072" type="#_x0000_t202" filled="false" stroked="false">
            <v:textbox inset="0,0,0,0">
              <w:txbxContent>
                <w:p>
                  <w:pPr>
                    <w:spacing w:before="46"/>
                    <w:ind w:left="0" w:right="0" w:firstLine="0"/>
                    <w:jc w:val="left"/>
                    <w:rPr>
                      <w:rFonts w:ascii="Aegean"/>
                      <w:sz w:val="14"/>
                    </w:rPr>
                  </w:pPr>
                  <w:r>
                    <w:rPr>
                      <w:rFonts w:ascii="Aegean"/>
                      <w:color w:val="565757"/>
                      <w:spacing w:val="-4"/>
                      <w:w w:val="95"/>
                      <w:sz w:val="14"/>
                    </w:rPr>
                    <w:t>E&lt;;</w:t>
                  </w:r>
                </w:p>
              </w:txbxContent>
            </v:textbox>
            <w10:wrap type="none"/>
          </v:shape>
        </w:pict>
      </w:r>
      <w:r>
        <w:rPr>
          <w:rFonts w:ascii="Aroania"/>
          <w:color w:val="565757"/>
          <w:w w:val="135"/>
          <w:sz w:val="9"/>
        </w:rPr>
        <w:t>pnces</w:t>
      </w:r>
    </w:p>
    <w:p>
      <w:pPr>
        <w:spacing w:line="133" w:lineRule="exact" w:before="0"/>
        <w:ind w:left="1791" w:right="0" w:firstLine="0"/>
        <w:jc w:val="left"/>
        <w:rPr>
          <w:rFonts w:ascii="Verdana"/>
          <w:sz w:val="11"/>
        </w:rPr>
      </w:pPr>
      <w:r>
        <w:rPr>
          <w:rFonts w:ascii="Verdana"/>
          <w:color w:val="5B5C5A"/>
          <w:spacing w:val="-5"/>
          <w:sz w:val="11"/>
        </w:rPr>
        <w:t>96</w:t>
      </w:r>
    </w:p>
    <w:p>
      <w:pPr>
        <w:pStyle w:val="BodyText"/>
        <w:spacing w:before="3"/>
        <w:rPr>
          <w:rFonts w:ascii="Verdana"/>
          <w:sz w:val="10"/>
        </w:rPr>
      </w:pPr>
    </w:p>
    <w:p>
      <w:pPr>
        <w:spacing w:before="0"/>
        <w:ind w:left="1791" w:right="0" w:firstLine="0"/>
        <w:jc w:val="left"/>
        <w:rPr>
          <w:rFonts w:ascii="Verdana"/>
          <w:sz w:val="11"/>
        </w:rPr>
      </w:pPr>
      <w:r>
        <w:rPr>
          <w:rFonts w:ascii="Verdana"/>
          <w:color w:val="585858"/>
          <w:spacing w:val="-5"/>
          <w:sz w:val="11"/>
        </w:rPr>
        <w:t>94</w:t>
      </w:r>
    </w:p>
    <w:p>
      <w:pPr>
        <w:pStyle w:val="BodyText"/>
        <w:spacing w:before="1"/>
        <w:rPr>
          <w:rFonts w:ascii="Verdana"/>
          <w:sz w:val="9"/>
        </w:rPr>
      </w:pPr>
    </w:p>
    <w:p>
      <w:pPr>
        <w:spacing w:line="118" w:lineRule="exact" w:before="1"/>
        <w:ind w:left="1795" w:right="0" w:firstLine="0"/>
        <w:jc w:val="left"/>
        <w:rPr>
          <w:rFonts w:ascii="Verdana"/>
          <w:sz w:val="11"/>
        </w:rPr>
      </w:pPr>
      <w:r>
        <w:rPr>
          <w:rFonts w:ascii="Verdana"/>
          <w:color w:val="585858"/>
          <w:spacing w:val="-5"/>
          <w:w w:val="95"/>
          <w:sz w:val="11"/>
        </w:rPr>
        <w:t>92</w:t>
      </w:r>
    </w:p>
    <w:p>
      <w:pPr>
        <w:tabs>
          <w:tab w:pos="736" w:val="left" w:leader="none"/>
          <w:tab w:pos="1321" w:val="left" w:leader="none"/>
        </w:tabs>
        <w:spacing w:line="118" w:lineRule="exact" w:before="0"/>
        <w:ind w:left="155" w:right="0" w:firstLine="0"/>
        <w:jc w:val="left"/>
        <w:rPr>
          <w:rFonts w:ascii="Verdana"/>
          <w:sz w:val="11"/>
        </w:rPr>
      </w:pPr>
      <w:r>
        <w:rPr>
          <w:rFonts w:ascii="Verdana"/>
          <w:color w:val="4F5051"/>
          <w:spacing w:val="7"/>
          <w:w w:val="90"/>
          <w:sz w:val="11"/>
        </w:rPr>
        <w:t>91</w:t>
        <w:tab/>
      </w:r>
      <w:r>
        <w:rPr>
          <w:rFonts w:ascii="Verdana"/>
          <w:color w:val="4F5051"/>
          <w:w w:val="90"/>
          <w:sz w:val="11"/>
        </w:rPr>
        <w:t>92</w:t>
        <w:tab/>
      </w:r>
      <w:r>
        <w:rPr>
          <w:rFonts w:ascii="Verdana"/>
          <w:color w:val="585858"/>
          <w:w w:val="90"/>
          <w:sz w:val="11"/>
        </w:rPr>
        <w:t>93</w:t>
      </w:r>
    </w:p>
    <w:p>
      <w:pPr>
        <w:pStyle w:val="BodyText"/>
        <w:spacing w:line="238" w:lineRule="exact"/>
        <w:ind w:left="155"/>
      </w:pPr>
      <w:r>
        <w:rPr/>
        <w:br w:type="column"/>
      </w:r>
      <w:r>
        <w:rPr>
          <w:color w:val="2C2C2C"/>
        </w:rPr>
        <w:t>of the early </w:t>
      </w:r>
      <w:r>
        <w:rPr>
          <w:color w:val="2C2C2C"/>
          <w:w w:val="85"/>
        </w:rPr>
        <w:t>1 </w:t>
      </w:r>
      <w:r>
        <w:rPr>
          <w:color w:val="2C2C2C"/>
        </w:rPr>
        <w:t>980s, The return on capital is now above</w:t>
      </w:r>
    </w:p>
    <w:p>
      <w:pPr>
        <w:pStyle w:val="BodyText"/>
        <w:spacing w:line="268" w:lineRule="auto" w:before="29"/>
        <w:ind w:left="155" w:right="229"/>
      </w:pPr>
      <w:r>
        <w:rPr>
          <w:color w:val="2C2C2C"/>
          <w:spacing w:val="4"/>
        </w:rPr>
        <w:t>the </w:t>
      </w:r>
      <w:r>
        <w:rPr>
          <w:color w:val="2C2C2C"/>
          <w:spacing w:val="3"/>
        </w:rPr>
        <w:t>average </w:t>
      </w:r>
      <w:r>
        <w:rPr>
          <w:color w:val="2C2C2C"/>
          <w:spacing w:val="4"/>
        </w:rPr>
        <w:t>level </w:t>
      </w:r>
      <w:r>
        <w:rPr>
          <w:color w:val="2C2C2C"/>
          <w:spacing w:val="3"/>
        </w:rPr>
        <w:t>over </w:t>
      </w:r>
      <w:r>
        <w:rPr>
          <w:color w:val="2C2C2C"/>
          <w:spacing w:val="4"/>
        </w:rPr>
        <w:t>the </w:t>
      </w:r>
      <w:r>
        <w:rPr>
          <w:color w:val="2C2C2C"/>
          <w:spacing w:val="3"/>
        </w:rPr>
        <w:t>last </w:t>
      </w:r>
      <w:r>
        <w:rPr>
          <w:color w:val="2C2C2C"/>
          <w:spacing w:val="4"/>
        </w:rPr>
        <w:t>twenty years, </w:t>
      </w:r>
      <w:r>
        <w:rPr>
          <w:color w:val="2C2C2C"/>
          <w:spacing w:val="6"/>
        </w:rPr>
        <w:t>It </w:t>
      </w:r>
      <w:r>
        <w:rPr>
          <w:color w:val="2C2C2C"/>
          <w:spacing w:val="2"/>
        </w:rPr>
        <w:t>is </w:t>
      </w:r>
      <w:r>
        <w:rPr>
          <w:color w:val="2C2C2C"/>
          <w:spacing w:val="3"/>
        </w:rPr>
        <w:t>not </w:t>
      </w:r>
      <w:r>
        <w:rPr>
          <w:color w:val="2C2C2C"/>
          <w:spacing w:val="7"/>
        </w:rPr>
        <w:t>yet clear </w:t>
      </w:r>
      <w:r>
        <w:rPr>
          <w:color w:val="2C2C2C"/>
          <w:spacing w:val="6"/>
        </w:rPr>
        <w:t>whether </w:t>
      </w:r>
      <w:r>
        <w:rPr>
          <w:color w:val="2C2C2C"/>
          <w:spacing w:val="5"/>
        </w:rPr>
        <w:t>this reflects </w:t>
      </w:r>
      <w:r>
        <w:rPr>
          <w:color w:val="2C2C2C"/>
          <w:spacing w:val="8"/>
        </w:rPr>
        <w:t>higher </w:t>
      </w:r>
      <w:r>
        <w:rPr>
          <w:color w:val="2C2C2C"/>
          <w:spacing w:val="5"/>
        </w:rPr>
        <w:t>rates </w:t>
      </w:r>
      <w:r>
        <w:rPr>
          <w:color w:val="2C2C2C"/>
        </w:rPr>
        <w:t>of </w:t>
      </w:r>
      <w:r>
        <w:rPr>
          <w:color w:val="2C2C2C"/>
          <w:spacing w:val="3"/>
        </w:rPr>
        <w:t>return </w:t>
      </w:r>
      <w:r>
        <w:rPr>
          <w:color w:val="2C2C2C"/>
          <w:spacing w:val="5"/>
        </w:rPr>
        <w:t>required </w:t>
      </w:r>
      <w:r>
        <w:rPr>
          <w:color w:val="2C2C2C"/>
        </w:rPr>
        <w:t>in </w:t>
      </w:r>
      <w:r>
        <w:rPr>
          <w:color w:val="2C2C2C"/>
          <w:spacing w:val="4"/>
        </w:rPr>
        <w:t>the </w:t>
      </w:r>
      <w:r>
        <w:rPr>
          <w:color w:val="2C2C2C"/>
          <w:spacing w:val="3"/>
        </w:rPr>
        <w:t>long </w:t>
      </w:r>
      <w:r>
        <w:rPr>
          <w:color w:val="2C2C2C"/>
          <w:spacing w:val="8"/>
        </w:rPr>
        <w:t>run; </w:t>
      </w:r>
      <w:r>
        <w:rPr>
          <w:color w:val="2C2C2C"/>
          <w:spacing w:val="3"/>
        </w:rPr>
        <w:t>this </w:t>
      </w:r>
      <w:r>
        <w:rPr>
          <w:color w:val="2C2C2C"/>
          <w:spacing w:val="11"/>
        </w:rPr>
        <w:t>will </w:t>
      </w:r>
      <w:r>
        <w:rPr>
          <w:color w:val="2C2C2C"/>
          <w:spacing w:val="5"/>
        </w:rPr>
        <w:t>depend </w:t>
      </w:r>
      <w:r>
        <w:rPr>
          <w:color w:val="2C2C2C"/>
          <w:spacing w:val="3"/>
        </w:rPr>
        <w:t>upon real </w:t>
      </w:r>
      <w:r>
        <w:rPr>
          <w:color w:val="2C2C2C"/>
          <w:spacing w:val="6"/>
        </w:rPr>
        <w:t>interest </w:t>
      </w:r>
      <w:r>
        <w:rPr>
          <w:color w:val="2C2C2C"/>
          <w:spacing w:val="4"/>
        </w:rPr>
        <w:t>rates  </w:t>
      </w:r>
      <w:r>
        <w:rPr>
          <w:color w:val="2C2C2C"/>
        </w:rPr>
        <w:t>in </w:t>
      </w:r>
      <w:r>
        <w:rPr>
          <w:color w:val="2C2C2C"/>
          <w:spacing w:val="4"/>
        </w:rPr>
        <w:t>the </w:t>
      </w:r>
      <w:r>
        <w:rPr>
          <w:color w:val="2C2C2C"/>
          <w:spacing w:val="3"/>
        </w:rPr>
        <w:t>world </w:t>
      </w:r>
      <w:r>
        <w:rPr>
          <w:color w:val="2C2C2C"/>
          <w:spacing w:val="7"/>
        </w:rPr>
        <w:t>capital </w:t>
      </w:r>
      <w:r>
        <w:rPr>
          <w:color w:val="2C2C2C"/>
          <w:spacing w:val="3"/>
        </w:rPr>
        <w:t>market, </w:t>
      </w:r>
      <w:r>
        <w:rPr>
          <w:color w:val="2C2C2C"/>
          <w:spacing w:val="8"/>
        </w:rPr>
        <w:t>which </w:t>
      </w:r>
      <w:r>
        <w:rPr>
          <w:color w:val="2C2C2C"/>
          <w:spacing w:val="4"/>
        </w:rPr>
        <w:t>reflect the </w:t>
      </w:r>
      <w:r>
        <w:rPr>
          <w:color w:val="2C2C2C"/>
          <w:spacing w:val="9"/>
        </w:rPr>
        <w:t>global </w:t>
      </w:r>
      <w:r>
        <w:rPr>
          <w:color w:val="2C2C2C"/>
          <w:spacing w:val="7"/>
        </w:rPr>
        <w:t>balance </w:t>
      </w:r>
      <w:r>
        <w:rPr>
          <w:color w:val="2C2C2C"/>
        </w:rPr>
        <w:t>of </w:t>
      </w:r>
      <w:r>
        <w:rPr>
          <w:color w:val="2C2C2C"/>
          <w:spacing w:val="7"/>
        </w:rPr>
        <w:t>savings </w:t>
      </w:r>
      <w:r>
        <w:rPr>
          <w:color w:val="2C2C2C"/>
          <w:spacing w:val="5"/>
        </w:rPr>
        <w:t>and</w:t>
      </w:r>
      <w:r>
        <w:rPr>
          <w:color w:val="2C2C2C"/>
          <w:spacing w:val="35"/>
        </w:rPr>
        <w:t> </w:t>
      </w:r>
      <w:r>
        <w:rPr>
          <w:color w:val="2C2C2C"/>
          <w:spacing w:val="10"/>
        </w:rPr>
        <w:t>investment.</w:t>
      </w:r>
    </w:p>
    <w:p>
      <w:pPr>
        <w:spacing w:after="0" w:line="268" w:lineRule="auto"/>
        <w:sectPr>
          <w:type w:val="continuous"/>
          <w:pgSz w:w="11830" w:h="17090"/>
          <w:pgMar w:top="1340" w:bottom="280" w:left="320" w:right="980"/>
          <w:cols w:num="3" w:equalWidth="0">
            <w:col w:w="1766" w:space="178"/>
            <w:col w:w="1964" w:space="816"/>
            <w:col w:w="5806"/>
          </w:cols>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9"/>
        </w:rPr>
      </w:pPr>
    </w:p>
    <w:p>
      <w:pPr>
        <w:spacing w:before="0"/>
        <w:ind w:left="1537" w:right="0" w:firstLine="0"/>
        <w:jc w:val="left"/>
        <w:rPr>
          <w:rFonts w:ascii="Verdana"/>
          <w:sz w:val="11"/>
        </w:rPr>
      </w:pPr>
      <w:r>
        <w:rPr>
          <w:rFonts w:ascii="Aroania"/>
          <w:color w:val="4B4B4A"/>
          <w:w w:val="115"/>
          <w:sz w:val="9"/>
        </w:rPr>
        <w:t>Non North Sea </w:t>
      </w:r>
      <w:r>
        <w:rPr>
          <w:rFonts w:ascii="Verdana"/>
          <w:color w:val="4B4B4A"/>
          <w:w w:val="110"/>
          <w:sz w:val="11"/>
        </w:rPr>
        <w:t>ICCs</w:t>
      </w:r>
    </w:p>
    <w:p>
      <w:pPr>
        <w:pStyle w:val="BodyText"/>
        <w:spacing w:before="1"/>
        <w:rPr>
          <w:rFonts w:ascii="Verdana"/>
          <w:sz w:val="15"/>
        </w:rPr>
      </w:pPr>
      <w:r>
        <w:rPr/>
        <w:br w:type="column"/>
      </w:r>
      <w:r>
        <w:rPr>
          <w:rFonts w:ascii="Verdana"/>
          <w:sz w:val="15"/>
        </w:rPr>
      </w:r>
    </w:p>
    <w:p>
      <w:pPr>
        <w:spacing w:line="105" w:lineRule="exact" w:before="0"/>
        <w:ind w:left="54" w:right="0" w:firstLine="0"/>
        <w:jc w:val="left"/>
        <w:rPr>
          <w:rFonts w:ascii="Aroania"/>
          <w:sz w:val="9"/>
        </w:rPr>
      </w:pPr>
      <w:r>
        <w:rPr>
          <w:rFonts w:ascii="Aroania"/>
          <w:color w:val="464646"/>
          <w:w w:val="125"/>
          <w:sz w:val="9"/>
        </w:rPr>
        <w:t>Per cent per annum</w:t>
      </w:r>
    </w:p>
    <w:p>
      <w:pPr>
        <w:spacing w:line="124" w:lineRule="exact" w:before="0"/>
        <w:ind w:left="0" w:right="55" w:firstLine="0"/>
        <w:jc w:val="right"/>
        <w:rPr>
          <w:rFonts w:ascii="Verdana"/>
          <w:sz w:val="11"/>
        </w:rPr>
      </w:pPr>
      <w:r>
        <w:rPr>
          <w:rFonts w:ascii="Verdana"/>
          <w:color w:val="464646"/>
          <w:w w:val="171"/>
          <w:sz w:val="11"/>
        </w:rPr>
        <w:t>_</w:t>
      </w:r>
      <w:r>
        <w:rPr>
          <w:rFonts w:ascii="Verdana"/>
          <w:color w:val="464646"/>
          <w:sz w:val="11"/>
        </w:rPr>
        <w:t> </w:t>
      </w:r>
      <w:r>
        <w:rPr>
          <w:rFonts w:ascii="Verdana"/>
          <w:color w:val="464646"/>
          <w:spacing w:val="-15"/>
          <w:sz w:val="11"/>
        </w:rPr>
        <w:t> </w:t>
      </w:r>
      <w:r>
        <w:rPr>
          <w:rFonts w:ascii="Verdana"/>
          <w:color w:val="464646"/>
          <w:spacing w:val="9"/>
          <w:w w:val="34"/>
          <w:sz w:val="11"/>
        </w:rPr>
        <w:t>1</w:t>
      </w:r>
      <w:r>
        <w:rPr>
          <w:rFonts w:ascii="Verdana"/>
          <w:color w:val="464646"/>
          <w:w w:val="89"/>
          <w:sz w:val="11"/>
        </w:rPr>
        <w:t>4</w:t>
      </w:r>
    </w:p>
    <w:p>
      <w:pPr>
        <w:pStyle w:val="BodyText"/>
        <w:rPr>
          <w:rFonts w:ascii="Verdana"/>
          <w:sz w:val="12"/>
        </w:rPr>
      </w:pPr>
    </w:p>
    <w:p>
      <w:pPr>
        <w:pStyle w:val="BodyText"/>
        <w:spacing w:before="5"/>
        <w:rPr>
          <w:rFonts w:ascii="Verdana"/>
          <w:sz w:val="12"/>
        </w:rPr>
      </w:pPr>
    </w:p>
    <w:p>
      <w:pPr>
        <w:spacing w:before="1"/>
        <w:ind w:left="0" w:right="36" w:firstLine="0"/>
        <w:jc w:val="right"/>
        <w:rPr>
          <w:rFonts w:ascii="Verdana"/>
          <w:sz w:val="11"/>
        </w:rPr>
      </w:pPr>
      <w:r>
        <w:rPr>
          <w:rFonts w:ascii="Verdana"/>
          <w:color w:val="4F5050"/>
          <w:w w:val="220"/>
          <w:sz w:val="11"/>
        </w:rPr>
        <w:t>-</w:t>
      </w:r>
      <w:r>
        <w:rPr>
          <w:rFonts w:ascii="Verdana"/>
          <w:color w:val="4F5050"/>
          <w:spacing w:val="-55"/>
          <w:w w:val="220"/>
          <w:sz w:val="11"/>
        </w:rPr>
        <w:t> </w:t>
      </w:r>
      <w:r>
        <w:rPr>
          <w:rFonts w:ascii="Verdana"/>
          <w:color w:val="4F5050"/>
          <w:spacing w:val="9"/>
          <w:w w:val="85"/>
          <w:position w:val="1"/>
          <w:sz w:val="11"/>
        </w:rPr>
        <w:t>12</w:t>
      </w:r>
      <w:r>
        <w:rPr>
          <w:rFonts w:ascii="Verdana"/>
          <w:color w:val="4F5050"/>
          <w:spacing w:val="-20"/>
          <w:position w:val="1"/>
          <w:sz w:val="11"/>
        </w:rPr>
        <w:t> </w:t>
      </w:r>
    </w:p>
    <w:p>
      <w:pPr>
        <w:pStyle w:val="BodyText"/>
        <w:rPr>
          <w:rFonts w:ascii="Verdana"/>
          <w:sz w:val="14"/>
        </w:rPr>
      </w:pPr>
    </w:p>
    <w:p>
      <w:pPr>
        <w:pStyle w:val="BodyText"/>
        <w:spacing w:before="8"/>
        <w:rPr>
          <w:rFonts w:ascii="Verdana"/>
          <w:sz w:val="10"/>
        </w:rPr>
      </w:pPr>
    </w:p>
    <w:p>
      <w:pPr>
        <w:spacing w:before="1"/>
        <w:ind w:left="0" w:right="33" w:firstLine="0"/>
        <w:jc w:val="right"/>
        <w:rPr>
          <w:rFonts w:ascii="Verdana"/>
          <w:sz w:val="11"/>
        </w:rPr>
      </w:pPr>
      <w:r>
        <w:rPr>
          <w:rFonts w:ascii="Verdana"/>
          <w:color w:val="525353"/>
          <w:w w:val="215"/>
          <w:sz w:val="11"/>
        </w:rPr>
        <w:t>-</w:t>
      </w:r>
      <w:r>
        <w:rPr>
          <w:rFonts w:ascii="Verdana"/>
          <w:color w:val="525353"/>
          <w:spacing w:val="-51"/>
          <w:w w:val="215"/>
          <w:sz w:val="11"/>
        </w:rPr>
        <w:t> </w:t>
      </w:r>
      <w:r>
        <w:rPr>
          <w:rFonts w:ascii="Verdana"/>
          <w:color w:val="525353"/>
          <w:spacing w:val="8"/>
          <w:w w:val="90"/>
          <w:position w:val="1"/>
          <w:sz w:val="11"/>
        </w:rPr>
        <w:t>10</w:t>
      </w:r>
      <w:r>
        <w:rPr>
          <w:rFonts w:ascii="Verdana"/>
          <w:color w:val="525353"/>
          <w:spacing w:val="-22"/>
          <w:position w:val="1"/>
          <w:sz w:val="11"/>
        </w:rPr>
        <w:t> </w:t>
      </w:r>
    </w:p>
    <w:p>
      <w:pPr>
        <w:pStyle w:val="BodyText"/>
        <w:rPr>
          <w:rFonts w:ascii="Verdana"/>
          <w:sz w:val="14"/>
        </w:rPr>
      </w:pPr>
    </w:p>
    <w:p>
      <w:pPr>
        <w:spacing w:before="114"/>
        <w:ind w:left="0" w:right="60" w:firstLine="0"/>
        <w:jc w:val="right"/>
        <w:rPr>
          <w:rFonts w:ascii="Verdana"/>
          <w:sz w:val="11"/>
        </w:rPr>
      </w:pPr>
      <w:r>
        <w:rPr>
          <w:rFonts w:ascii="Verdana"/>
          <w:color w:val="585758"/>
          <w:w w:val="220"/>
          <w:sz w:val="11"/>
        </w:rPr>
        <w:t>-</w:t>
      </w:r>
      <w:r>
        <w:rPr>
          <w:rFonts w:ascii="Verdana"/>
          <w:color w:val="585758"/>
          <w:spacing w:val="13"/>
          <w:w w:val="220"/>
          <w:sz w:val="11"/>
        </w:rPr>
        <w:t> </w:t>
      </w:r>
      <w:r>
        <w:rPr>
          <w:rFonts w:ascii="Verdana"/>
          <w:color w:val="585758"/>
          <w:sz w:val="11"/>
        </w:rPr>
        <w:t>8</w:t>
      </w:r>
    </w:p>
    <w:p>
      <w:pPr>
        <w:pStyle w:val="BodyText"/>
        <w:rPr>
          <w:rFonts w:ascii="Verdana"/>
          <w:sz w:val="12"/>
        </w:rPr>
      </w:pPr>
    </w:p>
    <w:p>
      <w:pPr>
        <w:pStyle w:val="BodyText"/>
        <w:spacing w:before="10"/>
        <w:rPr>
          <w:rFonts w:ascii="Verdana"/>
          <w:sz w:val="12"/>
        </w:rPr>
      </w:pPr>
    </w:p>
    <w:p>
      <w:pPr>
        <w:spacing w:before="1"/>
        <w:ind w:left="0" w:right="55" w:firstLine="0"/>
        <w:jc w:val="right"/>
        <w:rPr>
          <w:rFonts w:ascii="Verdana"/>
          <w:sz w:val="11"/>
        </w:rPr>
      </w:pPr>
      <w:r>
        <w:rPr>
          <w:rFonts w:ascii="Verdana"/>
          <w:color w:val="505052"/>
          <w:w w:val="220"/>
          <w:sz w:val="11"/>
        </w:rPr>
        <w:t>-</w:t>
      </w:r>
      <w:r>
        <w:rPr>
          <w:rFonts w:ascii="Verdana"/>
          <w:color w:val="505052"/>
          <w:spacing w:val="5"/>
          <w:w w:val="220"/>
          <w:sz w:val="11"/>
        </w:rPr>
        <w:t> </w:t>
      </w:r>
      <w:r>
        <w:rPr>
          <w:rFonts w:ascii="Verdana"/>
          <w:color w:val="505052"/>
          <w:w w:val="110"/>
          <w:sz w:val="11"/>
        </w:rPr>
        <w:t>6</w:t>
      </w:r>
    </w:p>
    <w:p>
      <w:pPr>
        <w:pStyle w:val="BodyText"/>
        <w:rPr>
          <w:rFonts w:ascii="Verdana"/>
          <w:sz w:val="12"/>
        </w:rPr>
      </w:pPr>
    </w:p>
    <w:p>
      <w:pPr>
        <w:pStyle w:val="BodyText"/>
        <w:spacing w:before="7"/>
        <w:rPr>
          <w:rFonts w:ascii="Verdana"/>
          <w:sz w:val="11"/>
        </w:rPr>
      </w:pPr>
    </w:p>
    <w:p>
      <w:pPr>
        <w:spacing w:before="1"/>
        <w:ind w:left="0" w:right="79" w:firstLine="0"/>
        <w:jc w:val="right"/>
        <w:rPr>
          <w:rFonts w:ascii="Verdana"/>
          <w:sz w:val="11"/>
        </w:rPr>
      </w:pPr>
      <w:r>
        <w:rPr>
          <w:rFonts w:ascii="Verdana"/>
          <w:color w:val="4B4949"/>
          <w:w w:val="155"/>
          <w:position w:val="2"/>
          <w:sz w:val="11"/>
        </w:rPr>
        <w:t>_</w:t>
      </w:r>
      <w:r>
        <w:rPr>
          <w:rFonts w:ascii="Verdana"/>
          <w:color w:val="4B4949"/>
          <w:spacing w:val="8"/>
          <w:w w:val="155"/>
          <w:position w:val="2"/>
          <w:sz w:val="11"/>
        </w:rPr>
        <w:t> </w:t>
      </w:r>
      <w:r>
        <w:rPr>
          <w:rFonts w:ascii="Verdana"/>
          <w:color w:val="4B4949"/>
          <w:w w:val="110"/>
          <w:sz w:val="11"/>
        </w:rPr>
        <w:t>4</w:t>
      </w:r>
    </w:p>
    <w:p>
      <w:pPr>
        <w:pStyle w:val="BodyText"/>
        <w:rPr>
          <w:rFonts w:ascii="Verdana"/>
          <w:sz w:val="14"/>
        </w:rPr>
      </w:pPr>
    </w:p>
    <w:p>
      <w:pPr>
        <w:spacing w:before="120"/>
        <w:ind w:left="0" w:right="0" w:firstLine="0"/>
        <w:jc w:val="right"/>
        <w:rPr>
          <w:rFonts w:ascii="Verdana"/>
          <w:sz w:val="11"/>
        </w:rPr>
      </w:pPr>
      <w:r>
        <w:rPr>
          <w:rFonts w:ascii="Verdana"/>
          <w:color w:val="525453"/>
          <w:w w:val="150"/>
          <w:sz w:val="11"/>
        </w:rPr>
        <w:t>- 2</w:t>
      </w:r>
      <w:r>
        <w:rPr>
          <w:rFonts w:ascii="Verdana"/>
          <w:color w:val="525453"/>
          <w:sz w:val="11"/>
        </w:rPr>
        <w:t>  </w:t>
      </w:r>
    </w:p>
    <w:p>
      <w:pPr>
        <w:pStyle w:val="BodyText"/>
        <w:spacing w:before="2"/>
        <w:rPr>
          <w:rFonts w:ascii="Verdana"/>
          <w:sz w:val="18"/>
        </w:rPr>
      </w:pPr>
      <w:r>
        <w:rPr/>
        <w:br w:type="column"/>
      </w:r>
      <w:r>
        <w:rPr>
          <w:rFonts w:ascii="Verdana"/>
          <w:sz w:val="18"/>
        </w:rPr>
      </w:r>
    </w:p>
    <w:p>
      <w:pPr>
        <w:pStyle w:val="BodyText"/>
        <w:spacing w:line="268" w:lineRule="auto"/>
        <w:ind w:left="1073" w:right="214" w:firstLine="4"/>
      </w:pPr>
      <w:r>
        <w:rPr>
          <w:color w:val="2C2C2C"/>
        </w:rPr>
        <w:t>Chart 5,8 shows a historically close relationship between ICCs' return on capital and their capacity utilisation, However, during the boom of the late 1980s, and particularly during the subsequent recession, this link weakened and profitability varied less, for two main reasons, First, firms have adjusted their labour inputs quicker in the recent recession than in earlier periods.</w:t>
      </w:r>
    </w:p>
    <w:p>
      <w:pPr>
        <w:pStyle w:val="BodyText"/>
        <w:spacing w:line="266" w:lineRule="auto"/>
        <w:ind w:left="1073" w:right="214" w:firstLine="10"/>
      </w:pPr>
      <w:r>
        <w:rPr>
          <w:color w:val="2C2C2C"/>
        </w:rPr>
        <w:t>Second, and partly reflecting the first factor, competitiveness deteriorated much less in the </w:t>
      </w:r>
      <w:r>
        <w:rPr>
          <w:color w:val="2C2C2C"/>
          <w:w w:val="85"/>
        </w:rPr>
        <w:t>1 </w:t>
      </w:r>
      <w:r>
        <w:rPr>
          <w:color w:val="2C2C2C"/>
        </w:rPr>
        <w:t>990s recession than in the early </w:t>
      </w:r>
      <w:r>
        <w:rPr>
          <w:color w:val="2C2C2C"/>
          <w:w w:val="85"/>
        </w:rPr>
        <w:t>1 </w:t>
      </w:r>
      <w:r>
        <w:rPr>
          <w:color w:val="2C2C2C"/>
        </w:rPr>
        <w:t>980s, so that there was much less downward pressure on firms' profit margins.&lt; </w:t>
      </w:r>
      <w:r>
        <w:rPr>
          <w:color w:val="2C2C2C"/>
          <w:w w:val="85"/>
        </w:rPr>
        <w:t>l)</w:t>
      </w:r>
      <w:r>
        <w:rPr>
          <w:color w:val="2C2C2C"/>
        </w:rPr>
        <w:t> </w:t>
      </w:r>
    </w:p>
    <w:p>
      <w:pPr>
        <w:spacing w:after="0" w:line="266" w:lineRule="auto"/>
        <w:sectPr>
          <w:type w:val="continuous"/>
          <w:pgSz w:w="11830" w:h="17090"/>
          <w:pgMar w:top="1340" w:bottom="280" w:left="320" w:right="980"/>
          <w:cols w:num="3" w:equalWidth="0">
            <w:col w:w="2538" w:space="40"/>
            <w:col w:w="1183" w:space="39"/>
            <w:col w:w="6730"/>
          </w:cols>
        </w:sectPr>
      </w:pPr>
    </w:p>
    <w:p>
      <w:pPr>
        <w:spacing w:line="236" w:lineRule="exact"/>
        <w:ind w:left="327" w:right="-303" w:firstLine="0"/>
        <w:rPr>
          <w:sz w:val="17"/>
        </w:rPr>
      </w:pPr>
      <w:r>
        <w:rPr/>
        <w:pict>
          <v:group style="position:absolute;margin-left:0pt;margin-top:0pt;width:591.4pt;height:854.4pt;mso-position-horizontal-relative:page;mso-position-vertical-relative:page;z-index:-18629120" coordorigin="0,0" coordsize="11828,17088">
            <v:shape style="position:absolute;left:0;top:0;width:11828;height:17088" type="#_x0000_t75" stroked="false">
              <v:imagedata r:id="rId71" o:title=""/>
            </v:shape>
            <v:shape style="position:absolute;left:436;top:2049;width:437;height:192" type="#_x0000_t75" stroked="false">
              <v:imagedata r:id="rId72" o:title=""/>
            </v:shape>
            <v:shape style="position:absolute;left:504;top:2390;width:212;height:250" type="#_x0000_t75" stroked="false">
              <v:imagedata r:id="rId73" o:title=""/>
            </v:shape>
            <v:shape style="position:absolute;left:504;top:2572;width:212;height:255" type="#_x0000_t75" stroked="false">
              <v:imagedata r:id="rId74" o:title=""/>
            </v:shape>
            <v:shape style="position:absolute;left:552;top:15508;width:3456;height:207" type="#_x0000_t75" stroked="false">
              <v:imagedata r:id="rId75" o:title=""/>
            </v:shape>
            <v:line style="position:absolute" from="710,1056" to="9691,1056" stroked="true" strokeweight=".48pt" strokecolor="#ababaf">
              <v:stroke dashstyle="solid"/>
            </v:line>
            <v:line style="position:absolute" from="1469,6221" to="1469,3816" stroked="true" strokeweight=".48pt" strokecolor="#343438">
              <v:stroke dashstyle="solid"/>
            </v:line>
            <v:line style="position:absolute" from="3629,6221" to="3629,3835" stroked="true" strokeweight=".48pt" strokecolor="#3b3b40">
              <v:stroke dashstyle="solid"/>
            </v:line>
            <v:line style="position:absolute" from="1032,6216" to="1954,6216" stroked="true" strokeweight=".48pt" strokecolor="#3b3b40">
              <v:stroke dashstyle="solid"/>
            </v:line>
            <v:line style="position:absolute" from="2261,11532" to="3701,11532" stroked="true" strokeweight=".48pt" strokecolor="#444444">
              <v:stroke dashstyle="solid"/>
            </v:line>
            <v:shape style="position:absolute;left:528;top:6992;width:30;height:95" type="#_x0000_t75" stroked="false">
              <v:imagedata r:id="rId76" o:title=""/>
            </v:shape>
            <w10:wrap type="none"/>
          </v:group>
        </w:pict>
      </w:r>
      <w:r>
        <w:rPr>
          <w:position w:val="0"/>
          <w:sz w:val="20"/>
        </w:rPr>
        <w:pict>
          <v:shape style="width:12.45pt;height:10.050pt;mso-position-horizontal-relative:char;mso-position-vertical-relative:line" type="#_x0000_t202" filled="false" stroked="false">
            <w10:anchorlock/>
            <v:textbox inset="0,0,0,0">
              <w:txbxContent>
                <w:p>
                  <w:pPr>
                    <w:spacing w:before="28"/>
                    <w:ind w:left="20" w:right="0" w:firstLine="0"/>
                    <w:jc w:val="left"/>
                    <w:rPr>
                      <w:rFonts w:ascii="Times New Roman"/>
                      <w:sz w:val="11"/>
                    </w:rPr>
                  </w:pPr>
                  <w:r>
                    <w:rPr>
                      <w:rFonts w:ascii="Times New Roman"/>
                      <w:color w:val="606160"/>
                      <w:position w:val="1"/>
                      <w:sz w:val="11"/>
                    </w:rPr>
                    <w:t>1</w:t>
                  </w:r>
                  <w:r>
                    <w:rPr>
                      <w:rFonts w:ascii="Times New Roman"/>
                      <w:color w:val="606160"/>
                      <w:spacing w:val="-13"/>
                      <w:position w:val="1"/>
                      <w:sz w:val="11"/>
                    </w:rPr>
                    <w:t> </w:t>
                  </w:r>
                  <w:r>
                    <w:rPr>
                      <w:rFonts w:ascii="Times New Roman"/>
                      <w:color w:val="606160"/>
                      <w:spacing w:val="-5"/>
                      <w:position w:val="-1"/>
                      <w:sz w:val="11"/>
                    </w:rPr>
                    <w:t>9</w:t>
                  </w:r>
                  <w:r>
                    <w:rPr>
                      <w:rFonts w:ascii="Times New Roman"/>
                      <w:color w:val="606160"/>
                      <w:spacing w:val="-5"/>
                      <w:sz w:val="11"/>
                    </w:rPr>
                    <w:t>7</w:t>
                  </w:r>
                  <w:r>
                    <w:rPr>
                      <w:rFonts w:ascii="Times New Roman"/>
                      <w:color w:val="606160"/>
                      <w:spacing w:val="-5"/>
                      <w:position w:val="-1"/>
                      <w:sz w:val="11"/>
                    </w:rPr>
                    <w:t>0</w:t>
                  </w:r>
                </w:p>
              </w:txbxContent>
            </v:textbox>
          </v:shape>
        </w:pict>
      </w:r>
      <w:r>
        <w:rPr>
          <w:position w:val="0"/>
          <w:sz w:val="20"/>
        </w:rPr>
      </w:r>
      <w:r>
        <w:rPr>
          <w:rFonts w:ascii="Times New Roman"/>
          <w:spacing w:val="45"/>
          <w:position w:val="0"/>
          <w:sz w:val="17"/>
        </w:rPr>
        <w:t> </w:t>
      </w:r>
      <w:r>
        <w:rPr>
          <w:spacing w:val="45"/>
          <w:position w:val="0"/>
          <w:sz w:val="17"/>
        </w:rPr>
        <w:pict>
          <v:shape style="width:7.5pt;height:8.6pt;mso-position-horizontal-relative:char;mso-position-vertical-relative:line" type="#_x0000_t202" filled="false" stroked="false">
            <w10:anchorlock/>
            <v:textbox inset="0,0,0,0">
              <w:txbxContent>
                <w:p>
                  <w:pPr>
                    <w:spacing w:before="31"/>
                    <w:ind w:left="20" w:right="0" w:firstLine="0"/>
                    <w:jc w:val="left"/>
                    <w:rPr>
                      <w:rFonts w:ascii="Times New Roman"/>
                      <w:sz w:val="11"/>
                    </w:rPr>
                  </w:pPr>
                  <w:r>
                    <w:rPr>
                      <w:rFonts w:ascii="Times New Roman"/>
                      <w:color w:val="606160"/>
                      <w:w w:val="105"/>
                      <w:sz w:val="11"/>
                    </w:rPr>
                    <w:t>73</w:t>
                  </w:r>
                </w:p>
              </w:txbxContent>
            </v:textbox>
          </v:shape>
        </w:pict>
      </w:r>
      <w:r>
        <w:rPr>
          <w:spacing w:val="45"/>
          <w:position w:val="0"/>
          <w:sz w:val="17"/>
        </w:rPr>
      </w:r>
      <w:r>
        <w:rPr>
          <w:rFonts w:ascii="Times New Roman"/>
          <w:spacing w:val="55"/>
          <w:position w:val="0"/>
          <w:sz w:val="18"/>
        </w:rPr>
        <w:t> </w:t>
      </w:r>
      <w:r>
        <w:rPr>
          <w:spacing w:val="55"/>
          <w:position w:val="-4"/>
          <w:sz w:val="18"/>
        </w:rPr>
        <w:pict>
          <v:shape style="width:86.6pt;height:9.450pt;mso-position-horizontal-relative:char;mso-position-vertical-relative:line" type="#_x0000_t202" filled="false" stroked="false">
            <w10:anchorlock/>
            <v:textbox inset="0,0,0,0">
              <w:txbxContent>
                <w:p>
                  <w:pPr>
                    <w:spacing w:before="28"/>
                    <w:ind w:left="20" w:right="0" w:firstLine="0"/>
                    <w:jc w:val="left"/>
                    <w:rPr>
                      <w:rFonts w:ascii="Times New Roman"/>
                      <w:sz w:val="11"/>
                    </w:rPr>
                  </w:pPr>
                  <w:r>
                    <w:rPr>
                      <w:rFonts w:ascii="Times New Roman"/>
                      <w:color w:val="606160"/>
                      <w:position w:val="2"/>
                      <w:sz w:val="11"/>
                    </w:rPr>
                    <w:t>75 </w:t>
                  </w:r>
                  <w:r>
                    <w:rPr>
                      <w:rFonts w:ascii="Times New Roman"/>
                      <w:color w:val="606160"/>
                      <w:position w:val="1"/>
                      <w:sz w:val="11"/>
                    </w:rPr>
                    <w:t>77 </w:t>
                  </w:r>
                  <w:r>
                    <w:rPr>
                      <w:rFonts w:ascii="Times New Roman"/>
                      <w:color w:val="606160"/>
                      <w:sz w:val="11"/>
                    </w:rPr>
                    <w:t>79 81 </w:t>
                  </w:r>
                  <w:r>
                    <w:rPr>
                      <w:rFonts w:ascii="Times New Roman"/>
                      <w:color w:val="606160"/>
                      <w:position w:val="1"/>
                      <w:sz w:val="11"/>
                    </w:rPr>
                    <w:t>83 </w:t>
                  </w:r>
                  <w:r>
                    <w:rPr>
                      <w:rFonts w:ascii="Times New Roman"/>
                      <w:color w:val="606160"/>
                      <w:sz w:val="11"/>
                    </w:rPr>
                    <w:t>85 87</w:t>
                  </w:r>
                </w:p>
              </w:txbxContent>
            </v:textbox>
          </v:shape>
        </w:pict>
      </w:r>
      <w:r>
        <w:rPr>
          <w:spacing w:val="55"/>
          <w:position w:val="-4"/>
          <w:sz w:val="18"/>
        </w:rPr>
      </w:r>
      <w:r>
        <w:rPr>
          <w:rFonts w:ascii="Times New Roman"/>
          <w:spacing w:val="55"/>
          <w:position w:val="-4"/>
          <w:sz w:val="17"/>
        </w:rPr>
        <w:t> </w:t>
      </w:r>
      <w:r>
        <w:rPr>
          <w:spacing w:val="55"/>
          <w:position w:val="-4"/>
          <w:sz w:val="17"/>
        </w:rPr>
        <w:pict>
          <v:shape style="width:8.1pt;height:8.6pt;mso-position-horizontal-relative:char;mso-position-vertical-relative:line" type="#_x0000_t202" filled="false" stroked="false">
            <w10:anchorlock/>
            <v:textbox inset="0,0,0,0">
              <w:txbxContent>
                <w:p>
                  <w:pPr>
                    <w:spacing w:before="31"/>
                    <w:ind w:left="20" w:right="0" w:firstLine="0"/>
                    <w:jc w:val="left"/>
                    <w:rPr>
                      <w:rFonts w:ascii="Times New Roman"/>
                      <w:sz w:val="11"/>
                    </w:rPr>
                  </w:pPr>
                  <w:r>
                    <w:rPr>
                      <w:rFonts w:ascii="Times New Roman"/>
                      <w:color w:val="606160"/>
                      <w:w w:val="110"/>
                      <w:sz w:val="11"/>
                    </w:rPr>
                    <w:t>89</w:t>
                  </w:r>
                </w:p>
              </w:txbxContent>
            </v:textbox>
          </v:shape>
        </w:pict>
      </w:r>
      <w:r>
        <w:rPr>
          <w:spacing w:val="55"/>
          <w:position w:val="-4"/>
          <w:sz w:val="17"/>
        </w:rPr>
      </w:r>
      <w:r>
        <w:rPr>
          <w:rFonts w:ascii="Times New Roman"/>
          <w:spacing w:val="62"/>
          <w:position w:val="-4"/>
          <w:sz w:val="17"/>
        </w:rPr>
        <w:t> </w:t>
      </w:r>
      <w:r>
        <w:rPr>
          <w:spacing w:val="62"/>
          <w:position w:val="-4"/>
          <w:sz w:val="17"/>
        </w:rPr>
        <w:pict>
          <v:shape style="width:19.75pt;height:8.75pt;mso-position-horizontal-relative:char;mso-position-vertical-relative:line" type="#_x0000_t202" filled="false" stroked="false">
            <w10:anchorlock/>
            <v:textbox inset="0,0,0,0">
              <w:txbxContent>
                <w:p>
                  <w:pPr>
                    <w:spacing w:before="34"/>
                    <w:ind w:left="20" w:right="0" w:firstLine="0"/>
                    <w:jc w:val="left"/>
                    <w:rPr>
                      <w:rFonts w:ascii="Times New Roman"/>
                      <w:sz w:val="11"/>
                    </w:rPr>
                  </w:pPr>
                  <w:r>
                    <w:rPr>
                      <w:rFonts w:ascii="Times New Roman"/>
                      <w:color w:val="606160"/>
                      <w:sz w:val="11"/>
                    </w:rPr>
                    <w:t>91 93</w:t>
                  </w:r>
                </w:p>
              </w:txbxContent>
            </v:textbox>
          </v:shape>
        </w:pict>
      </w:r>
      <w:r>
        <w:rPr>
          <w:spacing w:val="62"/>
          <w:position w:val="-4"/>
          <w:sz w:val="17"/>
        </w:rPr>
      </w:r>
    </w:p>
    <w:p>
      <w:pPr>
        <w:spacing w:before="7"/>
        <w:ind w:left="169" w:right="0" w:firstLine="0"/>
        <w:jc w:val="left"/>
        <w:rPr>
          <w:rFonts w:ascii="Aroania"/>
          <w:sz w:val="9"/>
        </w:rPr>
      </w:pPr>
      <w:r>
        <w:rPr>
          <w:rFonts w:ascii="Verdana"/>
          <w:color w:val="5D5D5C"/>
          <w:position w:val="8"/>
          <w:sz w:val="11"/>
        </w:rPr>
        <w:t>(</w:t>
      </w:r>
      <w:r>
        <w:rPr>
          <w:rFonts w:ascii="Verdana"/>
          <w:color w:val="5D5D5C"/>
          <w:position w:val="6"/>
          <w:sz w:val="11"/>
        </w:rPr>
        <w:t>a) </w:t>
      </w:r>
      <w:r>
        <w:rPr>
          <w:rFonts w:ascii="Aroania"/>
          <w:color w:val="5D5D5C"/>
          <w:w w:val="120"/>
          <w:position w:val="4"/>
          <w:sz w:val="9"/>
        </w:rPr>
        <w:t>Pre-</w:t>
      </w:r>
      <w:r>
        <w:rPr>
          <w:rFonts w:ascii="Aroania"/>
          <w:color w:val="5D5D5C"/>
          <w:w w:val="120"/>
          <w:position w:val="2"/>
          <w:sz w:val="9"/>
        </w:rPr>
        <w:t>tax </w:t>
      </w:r>
      <w:r>
        <w:rPr>
          <w:rFonts w:ascii="Aroania"/>
          <w:color w:val="5D5D5C"/>
          <w:w w:val="120"/>
          <w:position w:val="1"/>
          <w:sz w:val="9"/>
        </w:rPr>
        <w:t>rale </w:t>
      </w:r>
      <w:r>
        <w:rPr>
          <w:rFonts w:ascii="Aroania"/>
          <w:color w:val="5D5D5C"/>
          <w:w w:val="120"/>
          <w:sz w:val="9"/>
        </w:rPr>
        <w:t>of return on capital stock at </w:t>
      </w:r>
      <w:r>
        <w:rPr>
          <w:rFonts w:ascii="Aroania"/>
          <w:color w:val="5D5D5C"/>
          <w:w w:val="120"/>
          <w:position w:val="1"/>
          <w:sz w:val="9"/>
        </w:rPr>
        <w:t>replacement </w:t>
      </w:r>
      <w:r>
        <w:rPr>
          <w:rFonts w:ascii="Aroania"/>
          <w:color w:val="5D5D5C"/>
          <w:w w:val="120"/>
          <w:position w:val="2"/>
          <w:sz w:val="9"/>
        </w:rPr>
        <w:t>cost.</w:t>
      </w:r>
    </w:p>
    <w:p>
      <w:pPr>
        <w:spacing w:line="196" w:lineRule="auto" w:before="231"/>
        <w:ind w:left="409" w:right="0" w:hanging="240"/>
        <w:jc w:val="left"/>
        <w:rPr>
          <w:rFonts w:ascii="Aegean"/>
          <w:sz w:val="14"/>
        </w:rPr>
      </w:pPr>
      <w:r>
        <w:rPr/>
        <w:br w:type="column"/>
      </w:r>
      <w:r>
        <w:rPr>
          <w:rFonts w:ascii="Aegean"/>
          <w:color w:val="434443"/>
          <w:sz w:val="14"/>
        </w:rPr>
        <w:t>(I) </w:t>
      </w:r>
      <w:r>
        <w:rPr>
          <w:rFonts w:ascii="Arial"/>
          <w:color w:val="434443"/>
          <w:sz w:val="15"/>
        </w:rPr>
        <w:t>See the </w:t>
      </w:r>
      <w:r>
        <w:rPr>
          <w:rFonts w:ascii="Times New Roman"/>
          <w:color w:val="434443"/>
          <w:w w:val="135"/>
          <w:sz w:val="11"/>
        </w:rPr>
        <w:t>Bank </w:t>
      </w:r>
      <w:r>
        <w:rPr>
          <w:rFonts w:ascii="Times New Roman"/>
          <w:color w:val="434443"/>
          <w:w w:val="170"/>
          <w:sz w:val="11"/>
        </w:rPr>
        <w:t>of </w:t>
      </w:r>
      <w:r>
        <w:rPr>
          <w:rFonts w:ascii="Times New Roman"/>
          <w:color w:val="434443"/>
          <w:w w:val="135"/>
          <w:sz w:val="11"/>
        </w:rPr>
        <w:t>Ellglalld Quar/erly BlIlle/in, </w:t>
      </w:r>
      <w:r>
        <w:rPr>
          <w:rFonts w:ascii="Arial"/>
          <w:color w:val="434443"/>
          <w:sz w:val="15"/>
        </w:rPr>
        <w:t>August </w:t>
      </w:r>
      <w:r>
        <w:rPr>
          <w:rFonts w:ascii="Aegean"/>
          <w:color w:val="434443"/>
          <w:sz w:val="14"/>
        </w:rPr>
        <w:t>1993, </w:t>
      </w:r>
      <w:r>
        <w:rPr>
          <w:rFonts w:ascii="Arial"/>
          <w:color w:val="434443"/>
          <w:sz w:val="15"/>
        </w:rPr>
        <w:t>'Company </w:t>
      </w:r>
      <w:r>
        <w:rPr>
          <w:rFonts w:ascii="Arial"/>
          <w:color w:val="434443"/>
          <w:w w:val="104"/>
          <w:sz w:val="15"/>
        </w:rPr>
        <w:t>profi</w:t>
      </w:r>
      <w:r>
        <w:rPr>
          <w:rFonts w:ascii="Arial"/>
          <w:color w:val="434443"/>
          <w:w w:val="91"/>
          <w:sz w:val="15"/>
        </w:rPr>
        <w:t>tability</w:t>
      </w:r>
      <w:r>
        <w:rPr>
          <w:rFonts w:ascii="Arial"/>
          <w:color w:val="434443"/>
          <w:sz w:val="15"/>
        </w:rPr>
        <w:t> </w:t>
      </w:r>
      <w:r>
        <w:rPr>
          <w:rFonts w:ascii="Arial"/>
          <w:color w:val="434443"/>
          <w:w w:val="86"/>
          <w:sz w:val="15"/>
        </w:rPr>
        <w:t>and</w:t>
      </w:r>
      <w:r>
        <w:rPr>
          <w:rFonts w:ascii="Arial"/>
          <w:color w:val="434443"/>
          <w:sz w:val="15"/>
        </w:rPr>
        <w:t> </w:t>
      </w:r>
      <w:r>
        <w:rPr>
          <w:rFonts w:ascii="Arial"/>
          <w:color w:val="434443"/>
          <w:w w:val="90"/>
          <w:sz w:val="15"/>
        </w:rPr>
        <w:t>finance',</w:t>
      </w:r>
      <w:r>
        <w:rPr>
          <w:rFonts w:ascii="Arial"/>
          <w:color w:val="434443"/>
          <w:sz w:val="15"/>
        </w:rPr>
        <w:t> </w:t>
      </w:r>
      <w:r>
        <w:rPr>
          <w:rFonts w:ascii="Arial"/>
          <w:color w:val="434443"/>
          <w:w w:val="85"/>
          <w:sz w:val="15"/>
        </w:rPr>
        <w:t>pages</w:t>
      </w:r>
      <w:r>
        <w:rPr>
          <w:rFonts w:ascii="Arial"/>
          <w:color w:val="434443"/>
          <w:sz w:val="15"/>
        </w:rPr>
        <w:t> </w:t>
      </w:r>
      <w:r>
        <w:rPr>
          <w:rFonts w:ascii="Aegean"/>
          <w:color w:val="434443"/>
          <w:w w:val="90"/>
          <w:sz w:val="14"/>
        </w:rPr>
        <w:t>36</w:t>
      </w:r>
      <w:r>
        <w:rPr>
          <w:rFonts w:ascii="Aegean"/>
          <w:color w:val="434443"/>
          <w:sz w:val="14"/>
        </w:rPr>
        <w:t> </w:t>
      </w:r>
      <w:r>
        <w:rPr>
          <w:rFonts w:ascii="Aegean"/>
          <w:color w:val="434443"/>
          <w:w w:val="36"/>
          <w:sz w:val="14"/>
        </w:rPr>
        <w:t>1</w:t>
      </w:r>
      <w:r>
        <w:rPr>
          <w:rFonts w:ascii="Aegean"/>
          <w:color w:val="434443"/>
          <w:sz w:val="14"/>
        </w:rPr>
        <w:t> </w:t>
      </w:r>
      <w:r>
        <w:rPr>
          <w:rFonts w:ascii="Aegean"/>
          <w:color w:val="434443"/>
          <w:w w:val="164"/>
          <w:sz w:val="14"/>
        </w:rPr>
        <w:t>-</w:t>
      </w:r>
      <w:r>
        <w:rPr>
          <w:rFonts w:ascii="Aegean"/>
          <w:color w:val="434443"/>
          <w:w w:val="64"/>
          <w:sz w:val="14"/>
        </w:rPr>
        <w:t>71.</w:t>
      </w:r>
      <w:r>
        <w:rPr>
          <w:rFonts w:ascii="Aegean"/>
          <w:color w:val="434443"/>
          <w:sz w:val="14"/>
        </w:rPr>
        <w:t> </w:t>
      </w:r>
    </w:p>
    <w:p>
      <w:pPr>
        <w:pStyle w:val="BodyText"/>
        <w:rPr>
          <w:rFonts w:ascii="Aegean"/>
          <w:sz w:val="26"/>
        </w:rPr>
      </w:pPr>
      <w:r>
        <w:rPr/>
        <w:br w:type="column"/>
      </w:r>
      <w:r>
        <w:rPr>
          <w:rFonts w:ascii="Aegean"/>
          <w:sz w:val="26"/>
        </w:rPr>
      </w:r>
    </w:p>
    <w:p>
      <w:pPr>
        <w:pStyle w:val="BodyText"/>
        <w:rPr>
          <w:rFonts w:ascii="Aegean"/>
          <w:sz w:val="26"/>
        </w:rPr>
      </w:pPr>
    </w:p>
    <w:p>
      <w:pPr>
        <w:pStyle w:val="BodyText"/>
        <w:spacing w:before="1"/>
        <w:rPr>
          <w:rFonts w:ascii="Aegean"/>
          <w:sz w:val="36"/>
        </w:rPr>
      </w:pPr>
    </w:p>
    <w:p>
      <w:pPr>
        <w:spacing w:before="0"/>
        <w:ind w:left="169" w:right="0" w:firstLine="0"/>
        <w:jc w:val="left"/>
        <w:rPr>
          <w:rFonts w:ascii="Aegean"/>
          <w:sz w:val="14"/>
        </w:rPr>
      </w:pPr>
      <w:r>
        <w:rPr>
          <w:rFonts w:ascii="Aegean"/>
          <w:color w:val="515351"/>
          <w:sz w:val="14"/>
        </w:rPr>
        <w:t>437</w:t>
      </w:r>
    </w:p>
    <w:p>
      <w:pPr>
        <w:spacing w:after="0"/>
        <w:jc w:val="left"/>
        <w:rPr>
          <w:rFonts w:ascii="Aegean"/>
          <w:sz w:val="14"/>
        </w:rPr>
        <w:sectPr>
          <w:type w:val="continuous"/>
          <w:pgSz w:w="11830" w:h="17090"/>
          <w:pgMar w:top="1340" w:bottom="280" w:left="320" w:right="980"/>
          <w:cols w:num="3" w:equalWidth="0">
            <w:col w:w="3154" w:space="1569"/>
            <w:col w:w="4917" w:space="253"/>
            <w:col w:w="637"/>
          </w:cols>
        </w:sectPr>
      </w:pPr>
    </w:p>
    <w:p>
      <w:pPr>
        <w:tabs>
          <w:tab w:pos="1911" w:val="left" w:leader="none"/>
        </w:tabs>
        <w:spacing w:before="89"/>
        <w:ind w:left="163" w:right="0" w:firstLine="0"/>
        <w:jc w:val="left"/>
        <w:rPr>
          <w:rFonts w:ascii="Aegean"/>
          <w:sz w:val="14"/>
        </w:rPr>
      </w:pPr>
      <w:bookmarkStart w:name="0442" w:id="30"/>
      <w:bookmarkEnd w:id="30"/>
      <w:r>
        <w:rPr/>
      </w:r>
      <w:r>
        <w:rPr>
          <w:rFonts w:ascii="Arial"/>
          <w:color w:val="505251"/>
          <w:sz w:val="15"/>
        </w:rPr>
        <w:t>Bank</w:t>
      </w:r>
      <w:r>
        <w:rPr>
          <w:rFonts w:ascii="Arial"/>
          <w:color w:val="505251"/>
          <w:spacing w:val="2"/>
          <w:sz w:val="15"/>
        </w:rPr>
        <w:t> </w:t>
      </w:r>
      <w:r>
        <w:rPr>
          <w:rFonts w:ascii="Arial"/>
          <w:color w:val="505251"/>
          <w:sz w:val="15"/>
        </w:rPr>
        <w:t>of</w:t>
        <w:tab/>
      </w:r>
      <w:r>
        <w:rPr>
          <w:rFonts w:ascii="Arial"/>
          <w:color w:val="505251"/>
          <w:spacing w:val="8"/>
          <w:sz w:val="15"/>
        </w:rPr>
        <w:t>Bulletin: </w:t>
      </w:r>
      <w:r>
        <w:rPr>
          <w:rFonts w:ascii="Arial"/>
          <w:color w:val="505251"/>
          <w:spacing w:val="3"/>
          <w:sz w:val="15"/>
        </w:rPr>
        <w:t>November </w:t>
      </w:r>
      <w:r>
        <w:rPr>
          <w:rFonts w:ascii="Aegean"/>
          <w:color w:val="505251"/>
          <w:w w:val="75"/>
          <w:sz w:val="14"/>
        </w:rPr>
        <w:t>1</w:t>
      </w:r>
      <w:r>
        <w:rPr>
          <w:rFonts w:ascii="Aegean"/>
          <w:color w:val="505251"/>
          <w:spacing w:val="5"/>
          <w:w w:val="75"/>
          <w:sz w:val="14"/>
        </w:rPr>
        <w:t> </w:t>
      </w:r>
      <w:r>
        <w:rPr>
          <w:rFonts w:ascii="Aegean"/>
          <w:color w:val="505251"/>
          <w:spacing w:val="2"/>
          <w:sz w:val="14"/>
        </w:rPr>
        <w:t>993</w:t>
      </w:r>
    </w:p>
    <w:p>
      <w:pPr>
        <w:pStyle w:val="BodyText"/>
        <w:rPr>
          <w:rFonts w:ascii="Aegean"/>
          <w:sz w:val="20"/>
        </w:rPr>
      </w:pPr>
    </w:p>
    <w:p>
      <w:pPr>
        <w:spacing w:after="0"/>
        <w:rPr>
          <w:rFonts w:ascii="Aegean"/>
          <w:sz w:val="20"/>
        </w:rPr>
        <w:sectPr>
          <w:pgSz w:w="11640" w:h="17090"/>
          <w:pgMar w:top="820" w:bottom="280" w:left="940" w:right="240"/>
        </w:sectPr>
      </w:pPr>
    </w:p>
    <w:p>
      <w:pPr>
        <w:pStyle w:val="BodyText"/>
        <w:spacing w:before="3"/>
        <w:rPr>
          <w:rFonts w:ascii="Aegean"/>
          <w:sz w:val="27"/>
        </w:rPr>
      </w:pPr>
    </w:p>
    <w:p>
      <w:pPr>
        <w:spacing w:before="0"/>
        <w:ind w:left="159" w:right="0" w:firstLine="0"/>
        <w:jc w:val="left"/>
        <w:rPr>
          <w:rFonts w:ascii="Arimo"/>
          <w:sz w:val="17"/>
        </w:rPr>
      </w:pPr>
      <w:r>
        <w:rPr>
          <w:rFonts w:ascii="Arimo"/>
          <w:color w:val="5482A3"/>
          <w:w w:val="110"/>
          <w:sz w:val="17"/>
        </w:rPr>
        <w:t>Chart 5.8</w:t>
      </w:r>
    </w:p>
    <w:p>
      <w:pPr>
        <w:spacing w:before="42"/>
        <w:ind w:left="159" w:right="0" w:firstLine="0"/>
        <w:jc w:val="left"/>
        <w:rPr>
          <w:rFonts w:ascii="Arimo"/>
          <w:sz w:val="17"/>
        </w:rPr>
      </w:pPr>
      <w:r>
        <w:rPr>
          <w:rFonts w:ascii="Arimo"/>
          <w:color w:val="487AA0"/>
          <w:w w:val="110"/>
          <w:sz w:val="17"/>
        </w:rPr>
        <w:t>Rate of return on capital and capacity utili</w:t>
      </w:r>
      <w:r>
        <w:rPr>
          <w:rFonts w:ascii="Arimo"/>
          <w:color w:val="5C8493"/>
          <w:w w:val="110"/>
          <w:sz w:val="17"/>
        </w:rPr>
        <w:t>s</w:t>
      </w:r>
      <w:r>
        <w:rPr>
          <w:rFonts w:ascii="Arimo"/>
          <w:color w:val="487AA0"/>
          <w:w w:val="110"/>
          <w:sz w:val="17"/>
        </w:rPr>
        <w:t>ation</w:t>
      </w:r>
    </w:p>
    <w:p>
      <w:pPr>
        <w:pStyle w:val="BodyText"/>
        <w:spacing w:before="5"/>
        <w:rPr>
          <w:rFonts w:ascii="Arimo"/>
          <w:sz w:val="18"/>
        </w:rPr>
      </w:pPr>
    </w:p>
    <w:p>
      <w:pPr>
        <w:tabs>
          <w:tab w:pos="2365" w:val="left" w:leader="none"/>
        </w:tabs>
        <w:spacing w:line="72" w:lineRule="exact" w:before="0"/>
        <w:ind w:left="0" w:right="105" w:firstLine="0"/>
        <w:jc w:val="center"/>
        <w:rPr>
          <w:rFonts w:ascii="Aroania"/>
          <w:sz w:val="9"/>
        </w:rPr>
      </w:pPr>
      <w:r>
        <w:rPr>
          <w:rFonts w:ascii="Aroania"/>
          <w:color w:val="606262"/>
          <w:spacing w:val="-3"/>
          <w:w w:val="125"/>
          <w:sz w:val="9"/>
        </w:rPr>
        <w:t>Per</w:t>
      </w:r>
      <w:r>
        <w:rPr>
          <w:rFonts w:ascii="Aroania"/>
          <w:color w:val="606262"/>
          <w:spacing w:val="-4"/>
          <w:w w:val="125"/>
          <w:sz w:val="9"/>
        </w:rPr>
        <w:t> </w:t>
      </w:r>
      <w:r>
        <w:rPr>
          <w:rFonts w:ascii="Aroania"/>
          <w:color w:val="606262"/>
          <w:w w:val="125"/>
          <w:sz w:val="9"/>
        </w:rPr>
        <w:t>cent</w:t>
        <w:tab/>
      </w:r>
      <w:r>
        <w:rPr>
          <w:rFonts w:ascii="Aroania"/>
          <w:color w:val="535353"/>
          <w:w w:val="125"/>
          <w:sz w:val="9"/>
        </w:rPr>
        <w:t>Per cent per</w:t>
      </w:r>
      <w:r>
        <w:rPr>
          <w:rFonts w:ascii="Aroania"/>
          <w:color w:val="535353"/>
          <w:spacing w:val="-13"/>
          <w:w w:val="125"/>
          <w:sz w:val="9"/>
        </w:rPr>
        <w:t> </w:t>
      </w:r>
      <w:r>
        <w:rPr>
          <w:rFonts w:ascii="Aroania"/>
          <w:color w:val="535353"/>
          <w:spacing w:val="4"/>
          <w:w w:val="125"/>
          <w:sz w:val="9"/>
        </w:rPr>
        <w:t>annum</w:t>
      </w:r>
    </w:p>
    <w:p>
      <w:pPr>
        <w:tabs>
          <w:tab w:pos="3408" w:val="left" w:leader="none"/>
        </w:tabs>
        <w:spacing w:line="210" w:lineRule="exact" w:before="0"/>
        <w:ind w:left="0" w:right="91" w:firstLine="0"/>
        <w:jc w:val="center"/>
        <w:rPr>
          <w:rFonts w:ascii="Verdana"/>
          <w:sz w:val="11"/>
        </w:rPr>
      </w:pPr>
      <w:r>
        <w:rPr/>
        <w:pict>
          <v:shape style="position:absolute;margin-left:176.660004pt;margin-top:7.017774pt;width:6.8pt;height:30.35pt;mso-position-horizontal-relative:page;mso-position-vertical-relative:paragraph;z-index:-18620928" type="#_x0000_t202" filled="false" stroked="false">
            <v:textbox inset="0,0,0,0">
              <w:txbxContent>
                <w:p>
                  <w:pPr>
                    <w:spacing w:before="98"/>
                    <w:ind w:left="0" w:right="0" w:firstLine="0"/>
                    <w:jc w:val="left"/>
                    <w:rPr>
                      <w:rFonts w:ascii="Aegean"/>
                      <w:sz w:val="9"/>
                    </w:rPr>
                  </w:pPr>
                  <w:r>
                    <w:rPr>
                      <w:rFonts w:ascii="Aegean"/>
                      <w:color w:val="545454"/>
                      <w:w w:val="75"/>
                      <w:sz w:val="9"/>
                    </w:rPr>
                    <w:t>(&lt;1)</w:t>
                  </w:r>
                </w:p>
              </w:txbxContent>
            </v:textbox>
            <w10:wrap type="none"/>
          </v:shape>
        </w:pict>
      </w:r>
      <w:r>
        <w:rPr>
          <w:rFonts w:ascii="Verdana"/>
          <w:color w:val="636764"/>
          <w:sz w:val="11"/>
        </w:rPr>
        <w:t>70</w:t>
      </w:r>
      <w:r>
        <w:rPr>
          <w:rFonts w:ascii="Verdana"/>
          <w:color w:val="636764"/>
          <w:spacing w:val="29"/>
          <w:sz w:val="11"/>
        </w:rPr>
        <w:t> </w:t>
      </w:r>
      <w:r>
        <w:rPr>
          <w:rFonts w:ascii="Verdana"/>
          <w:color w:val="636764"/>
          <w:w w:val="210"/>
          <w:position w:val="2"/>
          <w:sz w:val="11"/>
        </w:rPr>
        <w:t>-</w:t>
        <w:tab/>
      </w:r>
      <w:r>
        <w:rPr>
          <w:color w:val="38383B"/>
          <w:w w:val="130"/>
          <w:position w:val="4"/>
          <w:sz w:val="21"/>
        </w:rPr>
        <w:t>-</w:t>
      </w:r>
      <w:r>
        <w:rPr>
          <w:color w:val="38383B"/>
          <w:spacing w:val="44"/>
          <w:w w:val="130"/>
          <w:position w:val="4"/>
          <w:sz w:val="21"/>
        </w:rPr>
        <w:t> </w:t>
      </w:r>
      <w:r>
        <w:rPr>
          <w:rFonts w:ascii="Verdana"/>
          <w:color w:val="3D4042"/>
          <w:spacing w:val="9"/>
          <w:w w:val="85"/>
          <w:sz w:val="11"/>
        </w:rPr>
        <w:t>12</w:t>
      </w:r>
      <w:r>
        <w:rPr>
          <w:rFonts w:ascii="Verdana"/>
          <w:color w:val="3D4042"/>
          <w:spacing w:val="-20"/>
          <w:sz w:val="11"/>
        </w:rPr>
        <w:t> </w:t>
      </w:r>
    </w:p>
    <w:p>
      <w:pPr>
        <w:spacing w:line="300" w:lineRule="auto" w:before="16"/>
        <w:ind w:left="1771" w:right="1630" w:hanging="139"/>
        <w:jc w:val="left"/>
        <w:rPr>
          <w:rFonts w:ascii="Aroania"/>
          <w:sz w:val="9"/>
        </w:rPr>
      </w:pPr>
      <w:r>
        <w:rPr>
          <w:rFonts w:ascii="Aroania"/>
          <w:color w:val="545454"/>
          <w:w w:val="125"/>
          <w:sz w:val="9"/>
        </w:rPr>
        <w:t>Capacity utilisation </w:t>
      </w:r>
      <w:r>
        <w:rPr>
          <w:rFonts w:ascii="Aroania"/>
          <w:color w:val="5E605F"/>
          <w:w w:val="125"/>
          <w:sz w:val="9"/>
        </w:rPr>
        <w:t>(lefl hand scale)</w:t>
      </w:r>
    </w:p>
    <w:p>
      <w:pPr>
        <w:tabs>
          <w:tab w:pos="3412" w:val="left" w:leader="none"/>
        </w:tabs>
        <w:spacing w:line="206" w:lineRule="exact" w:before="0"/>
        <w:ind w:left="0" w:right="101" w:firstLine="0"/>
        <w:jc w:val="center"/>
        <w:rPr>
          <w:rFonts w:ascii="Verdana"/>
          <w:sz w:val="11"/>
        </w:rPr>
      </w:pPr>
      <w:r>
        <w:rPr>
          <w:rFonts w:ascii="Verdana"/>
          <w:color w:val="696A68"/>
          <w:spacing w:val="-3"/>
          <w:sz w:val="11"/>
        </w:rPr>
        <w:t>60</w:t>
      </w:r>
      <w:r>
        <w:rPr>
          <w:rFonts w:ascii="Verdana"/>
          <w:color w:val="696A68"/>
          <w:spacing w:val="31"/>
          <w:sz w:val="11"/>
        </w:rPr>
        <w:t> </w:t>
      </w:r>
      <w:r>
        <w:rPr>
          <w:rFonts w:ascii="Verdana"/>
          <w:color w:val="696A68"/>
          <w:w w:val="220"/>
          <w:sz w:val="11"/>
        </w:rPr>
        <w:t>-</w:t>
        <w:tab/>
      </w:r>
      <w:r>
        <w:rPr>
          <w:color w:val="404040"/>
          <w:w w:val="135"/>
          <w:position w:val="-2"/>
          <w:sz w:val="21"/>
        </w:rPr>
        <w:t>-</w:t>
      </w:r>
      <w:r>
        <w:rPr>
          <w:color w:val="404040"/>
          <w:spacing w:val="39"/>
          <w:w w:val="135"/>
          <w:position w:val="-2"/>
          <w:sz w:val="21"/>
        </w:rPr>
        <w:t> </w:t>
      </w:r>
      <w:r>
        <w:rPr>
          <w:rFonts w:ascii="Verdana"/>
          <w:color w:val="545757"/>
          <w:spacing w:val="7"/>
          <w:w w:val="90"/>
          <w:position w:val="-5"/>
          <w:sz w:val="11"/>
        </w:rPr>
        <w:t>10</w:t>
      </w:r>
      <w:r>
        <w:rPr>
          <w:rFonts w:ascii="Verdana"/>
          <w:color w:val="545757"/>
          <w:spacing w:val="-25"/>
          <w:position w:val="-5"/>
          <w:sz w:val="11"/>
        </w:rPr>
        <w:t> </w:t>
      </w:r>
    </w:p>
    <w:p>
      <w:pPr>
        <w:pStyle w:val="BodyText"/>
        <w:spacing w:before="6"/>
        <w:rPr>
          <w:rFonts w:ascii="Verdana"/>
          <w:sz w:val="19"/>
        </w:rPr>
      </w:pPr>
    </w:p>
    <w:p>
      <w:pPr>
        <w:spacing w:before="0"/>
        <w:ind w:left="226" w:right="0" w:firstLine="0"/>
        <w:jc w:val="left"/>
        <w:rPr>
          <w:rFonts w:ascii="Verdana"/>
          <w:sz w:val="11"/>
        </w:rPr>
      </w:pPr>
      <w:r>
        <w:rPr/>
        <w:pict>
          <v:shape style="position:absolute;margin-left:228.959991pt;margin-top:2.399963pt;width:4.95pt;height:11.75pt;mso-position-horizontal-relative:page;mso-position-vertical-relative:paragraph;z-index:15832064" type="#_x0000_t202" filled="false" stroked="false">
            <v:textbox inset="0,0,0,0">
              <w:txbxContent>
                <w:p>
                  <w:pPr>
                    <w:pStyle w:val="BodyText"/>
                    <w:spacing w:line="234" w:lineRule="exact"/>
                  </w:pPr>
                  <w:r>
                    <w:rPr>
                      <w:color w:val="404047"/>
                      <w:w w:val="140"/>
                    </w:rPr>
                    <w:t>-</w:t>
                  </w:r>
                </w:p>
              </w:txbxContent>
            </v:textbox>
            <w10:wrap type="none"/>
          </v:shape>
        </w:pict>
      </w:r>
      <w:r>
        <w:rPr>
          <w:rFonts w:ascii="Verdana"/>
          <w:color w:val="6B6D6D"/>
          <w:spacing w:val="3"/>
          <w:sz w:val="11"/>
        </w:rPr>
        <w:t>50</w:t>
      </w:r>
      <w:r>
        <w:rPr>
          <w:rFonts w:ascii="Verdana"/>
          <w:color w:val="6B6D6D"/>
          <w:spacing w:val="21"/>
          <w:sz w:val="11"/>
        </w:rPr>
        <w:t> </w:t>
      </w:r>
      <w:r>
        <w:rPr>
          <w:rFonts w:ascii="Verdana"/>
          <w:color w:val="6B6D6D"/>
          <w:w w:val="220"/>
          <w:sz w:val="11"/>
        </w:rPr>
        <w:t>-</w:t>
      </w:r>
    </w:p>
    <w:p>
      <w:pPr>
        <w:spacing w:before="13"/>
        <w:ind w:left="3898" w:right="0" w:firstLine="0"/>
        <w:jc w:val="left"/>
        <w:rPr>
          <w:rFonts w:ascii="Verdana"/>
          <w:sz w:val="11"/>
        </w:rPr>
      </w:pPr>
      <w:r>
        <w:rPr>
          <w:rFonts w:ascii="Verdana"/>
          <w:color w:val="5C5F5F"/>
          <w:w w:val="78"/>
          <w:sz w:val="11"/>
        </w:rPr>
        <w:t>8</w:t>
      </w:r>
    </w:p>
    <w:p>
      <w:pPr>
        <w:pStyle w:val="BodyText"/>
        <w:spacing w:before="6"/>
        <w:rPr>
          <w:rFonts w:ascii="Verdana"/>
          <w:sz w:val="11"/>
        </w:rPr>
      </w:pPr>
    </w:p>
    <w:p>
      <w:pPr>
        <w:spacing w:line="125" w:lineRule="exact" w:before="0"/>
        <w:ind w:left="221" w:right="0" w:firstLine="0"/>
        <w:jc w:val="left"/>
        <w:rPr>
          <w:rFonts w:ascii="Verdana"/>
          <w:sz w:val="11"/>
        </w:rPr>
      </w:pPr>
      <w:r>
        <w:rPr>
          <w:rFonts w:ascii="Verdana"/>
          <w:color w:val="6A6A69"/>
          <w:w w:val="110"/>
          <w:sz w:val="11"/>
        </w:rPr>
        <w:t>40</w:t>
      </w:r>
      <w:r>
        <w:rPr>
          <w:rFonts w:ascii="Verdana"/>
          <w:color w:val="6A6A69"/>
          <w:spacing w:val="10"/>
          <w:w w:val="110"/>
          <w:sz w:val="11"/>
        </w:rPr>
        <w:t> </w:t>
      </w:r>
      <w:r>
        <w:rPr>
          <w:rFonts w:ascii="Verdana"/>
          <w:color w:val="6A6A69"/>
          <w:w w:val="215"/>
          <w:sz w:val="11"/>
        </w:rPr>
        <w:t>-</w:t>
      </w:r>
    </w:p>
    <w:p>
      <w:pPr>
        <w:spacing w:line="243" w:lineRule="exact" w:before="0"/>
        <w:ind w:left="3634" w:right="0" w:firstLine="0"/>
        <w:jc w:val="left"/>
        <w:rPr>
          <w:rFonts w:ascii="Verdana"/>
          <w:sz w:val="11"/>
        </w:rPr>
      </w:pPr>
      <w:r>
        <w:rPr>
          <w:color w:val="404444"/>
          <w:w w:val="125"/>
          <w:sz w:val="21"/>
        </w:rPr>
        <w:t>- </w:t>
      </w:r>
      <w:r>
        <w:rPr>
          <w:rFonts w:ascii="Verdana"/>
          <w:color w:val="575757"/>
          <w:w w:val="110"/>
          <w:position w:val="-3"/>
          <w:sz w:val="11"/>
        </w:rPr>
        <w:t>6</w:t>
      </w:r>
    </w:p>
    <w:p>
      <w:pPr>
        <w:spacing w:before="74"/>
        <w:ind w:left="226" w:right="0" w:firstLine="0"/>
        <w:jc w:val="left"/>
        <w:rPr>
          <w:rFonts w:ascii="Verdana"/>
          <w:sz w:val="11"/>
        </w:rPr>
      </w:pPr>
      <w:r>
        <w:rPr>
          <w:rFonts w:ascii="Verdana"/>
          <w:color w:val="676A6A"/>
          <w:sz w:val="11"/>
        </w:rPr>
        <w:t>30 </w:t>
      </w:r>
      <w:r>
        <w:rPr>
          <w:rFonts w:ascii="Verdana"/>
          <w:color w:val="676A6A"/>
          <w:w w:val="215"/>
          <w:sz w:val="11"/>
        </w:rPr>
        <w:t>-</w:t>
      </w:r>
    </w:p>
    <w:p>
      <w:pPr>
        <w:spacing w:line="243" w:lineRule="exact" w:before="42"/>
        <w:ind w:left="3634" w:right="0" w:firstLine="0"/>
        <w:jc w:val="left"/>
        <w:rPr>
          <w:rFonts w:ascii="Verdana"/>
          <w:sz w:val="11"/>
        </w:rPr>
      </w:pPr>
      <w:r>
        <w:rPr>
          <w:color w:val="3B4040"/>
          <w:w w:val="125"/>
          <w:sz w:val="21"/>
        </w:rPr>
        <w:t>- </w:t>
      </w:r>
      <w:r>
        <w:rPr>
          <w:rFonts w:ascii="Verdana"/>
          <w:color w:val="4B4B4B"/>
          <w:w w:val="110"/>
          <w:position w:val="-2"/>
          <w:sz w:val="11"/>
        </w:rPr>
        <w:t>4</w:t>
      </w:r>
    </w:p>
    <w:p>
      <w:pPr>
        <w:pStyle w:val="BodyText"/>
        <w:spacing w:before="11"/>
        <w:rPr>
          <w:rFonts w:ascii="Verdana"/>
        </w:rPr>
      </w:pPr>
      <w:r>
        <w:rPr/>
        <w:br w:type="column"/>
      </w:r>
      <w:r>
        <w:rPr>
          <w:rFonts w:ascii="Verdana"/>
        </w:rPr>
      </w:r>
    </w:p>
    <w:p>
      <w:pPr>
        <w:pStyle w:val="BodyText"/>
        <w:spacing w:line="268" w:lineRule="auto"/>
        <w:ind w:left="159" w:right="118" w:firstLine="14"/>
      </w:pPr>
      <w:r>
        <w:rPr>
          <w:color w:val="29292A"/>
        </w:rPr>
        <w:t>An increase in profitability during an upswing is not necessarily inconsistent with progress in reducing inflation, because higher profitability may arise from increased utilisation of capital rather than from any increase in prices relative to cost. Chart 5.9 shows trends in the rate of return on capital for non North Sea ICCs, and the ratio of profits to cost. The profits to </w:t>
      </w:r>
      <w:r>
        <w:rPr>
          <w:color w:val="797574"/>
        </w:rPr>
        <w:t>cost </w:t>
      </w:r>
      <w:r>
        <w:rPr>
          <w:color w:val="29292A"/>
        </w:rPr>
        <w:t>ratio is more stable than the rate of return or the cap</w:t>
      </w:r>
      <w:r>
        <w:rPr>
          <w:color w:val="444345"/>
        </w:rPr>
        <w:t>ac</w:t>
      </w:r>
      <w:r>
        <w:rPr>
          <w:color w:val="797574"/>
        </w:rPr>
        <w:t>i</w:t>
      </w:r>
      <w:r>
        <w:rPr>
          <w:color w:val="9C9794"/>
        </w:rPr>
        <w:t>ty </w:t>
      </w:r>
      <w:r>
        <w:rPr>
          <w:color w:val="29292A"/>
        </w:rPr>
        <w:t>utilisation measure and has varied less during the re</w:t>
      </w:r>
      <w:r>
        <w:rPr>
          <w:color w:val="444345"/>
        </w:rPr>
        <w:t>c</w:t>
      </w:r>
      <w:r>
        <w:rPr>
          <w:color w:val="5D5B5B"/>
        </w:rPr>
        <w:t>e</w:t>
      </w:r>
      <w:r>
        <w:rPr>
          <w:color w:val="797574"/>
        </w:rPr>
        <w:t>n</w:t>
      </w:r>
      <w:r>
        <w:rPr>
          <w:color w:val="9C9794"/>
        </w:rPr>
        <w:t>t </w:t>
      </w:r>
      <w:r>
        <w:rPr>
          <w:color w:val="29292A"/>
        </w:rPr>
        <w:t>recession than in previous cycles. Since the mid- </w:t>
      </w:r>
      <w:r>
        <w:rPr>
          <w:color w:val="29292A"/>
          <w:w w:val="85"/>
        </w:rPr>
        <w:t>1 </w:t>
      </w:r>
      <w:r>
        <w:rPr>
          <w:color w:val="29292A"/>
        </w:rPr>
        <w:t>9</w:t>
      </w:r>
      <w:r>
        <w:rPr>
          <w:color w:val="444345"/>
        </w:rPr>
        <w:t>8</w:t>
      </w:r>
      <w:r>
        <w:rPr>
          <w:color w:val="5D5B5B"/>
        </w:rPr>
        <w:t>0</w:t>
      </w:r>
      <w:r>
        <w:rPr>
          <w:color w:val="9C9794"/>
        </w:rPr>
        <w:t>s</w:t>
      </w:r>
    </w:p>
    <w:p>
      <w:pPr>
        <w:pStyle w:val="BodyText"/>
        <w:spacing w:line="135" w:lineRule="exact"/>
        <w:ind w:left="168"/>
      </w:pPr>
      <w:r>
        <w:rPr>
          <w:color w:val="29292A"/>
        </w:rPr>
        <w:t>UK import prices have increased much more slowly </w:t>
      </w:r>
      <w:r>
        <w:rPr>
          <w:color w:val="797574"/>
        </w:rPr>
        <w:t>than</w:t>
      </w:r>
    </w:p>
    <w:p>
      <w:pPr>
        <w:spacing w:after="0" w:line="135" w:lineRule="exact"/>
        <w:sectPr>
          <w:type w:val="continuous"/>
          <w:pgSz w:w="11640" w:h="17090"/>
          <w:pgMar w:top="1340" w:bottom="280" w:left="940" w:right="240"/>
          <w:cols w:num="2" w:equalWidth="0">
            <w:col w:w="4315" w:space="418"/>
            <w:col w:w="5727"/>
          </w:cols>
        </w:sectPr>
      </w:pPr>
    </w:p>
    <w:p>
      <w:pPr>
        <w:spacing w:before="3"/>
        <w:ind w:left="221" w:right="0" w:firstLine="0"/>
        <w:jc w:val="left"/>
        <w:rPr>
          <w:rFonts w:ascii="Verdana"/>
          <w:sz w:val="11"/>
        </w:rPr>
      </w:pPr>
      <w:r>
        <w:rPr>
          <w:rFonts w:ascii="Verdana"/>
          <w:color w:val="666868"/>
          <w:w w:val="105"/>
          <w:sz w:val="11"/>
        </w:rPr>
        <w:t>20 </w:t>
      </w:r>
      <w:r>
        <w:rPr>
          <w:rFonts w:ascii="Verdana"/>
          <w:color w:val="666868"/>
          <w:w w:val="220"/>
          <w:sz w:val="11"/>
        </w:rPr>
        <w:t>-</w:t>
      </w:r>
    </w:p>
    <w:p>
      <w:pPr>
        <w:pStyle w:val="BodyText"/>
        <w:spacing w:before="10"/>
        <w:rPr>
          <w:rFonts w:ascii="Verdana"/>
        </w:rPr>
      </w:pPr>
      <w:r>
        <w:rPr/>
        <w:br w:type="column"/>
      </w:r>
      <w:r>
        <w:rPr>
          <w:rFonts w:ascii="Verdana"/>
        </w:rPr>
      </w:r>
    </w:p>
    <w:p>
      <w:pPr>
        <w:tabs>
          <w:tab w:pos="1940" w:val="left" w:leader="none"/>
        </w:tabs>
        <w:spacing w:line="175" w:lineRule="exact" w:before="0"/>
        <w:ind w:left="221" w:right="0" w:firstLine="0"/>
        <w:jc w:val="left"/>
        <w:rPr>
          <w:rFonts w:ascii="Verdana"/>
          <w:sz w:val="11"/>
        </w:rPr>
      </w:pPr>
      <w:r>
        <w:rPr>
          <w:rFonts w:ascii="Aroania"/>
          <w:color w:val="525352"/>
          <w:w w:val="120"/>
          <w:sz w:val="9"/>
        </w:rPr>
        <w:t>Rate of return</w:t>
      </w:r>
      <w:r>
        <w:rPr>
          <w:rFonts w:ascii="Aroania"/>
          <w:color w:val="525352"/>
          <w:spacing w:val="12"/>
          <w:w w:val="120"/>
          <w:sz w:val="9"/>
        </w:rPr>
        <w:t> </w:t>
      </w:r>
      <w:r>
        <w:rPr>
          <w:rFonts w:ascii="Aroania"/>
          <w:color w:val="525352"/>
          <w:w w:val="120"/>
          <w:sz w:val="9"/>
        </w:rPr>
        <w:t>(b)</w:t>
        <w:tab/>
      </w:r>
      <w:r>
        <w:rPr>
          <w:color w:val="3B3B40"/>
          <w:w w:val="120"/>
          <w:position w:val="-2"/>
          <w:sz w:val="21"/>
        </w:rPr>
        <w:t>-</w:t>
      </w:r>
      <w:r>
        <w:rPr>
          <w:color w:val="3B3B40"/>
          <w:spacing w:val="28"/>
          <w:w w:val="120"/>
          <w:position w:val="-2"/>
          <w:sz w:val="21"/>
        </w:rPr>
        <w:t> </w:t>
      </w:r>
      <w:r>
        <w:rPr>
          <w:rFonts w:ascii="Verdana"/>
          <w:color w:val="535357"/>
          <w:w w:val="110"/>
          <w:position w:val="-5"/>
          <w:sz w:val="11"/>
        </w:rPr>
        <w:t>2</w:t>
      </w:r>
    </w:p>
    <w:p>
      <w:pPr>
        <w:pStyle w:val="BodyText"/>
        <w:spacing w:before="145"/>
        <w:ind w:left="221"/>
      </w:pPr>
      <w:r>
        <w:rPr/>
        <w:br w:type="column"/>
      </w:r>
      <w:r>
        <w:rPr>
          <w:color w:val="29292A"/>
        </w:rPr>
        <w:t>consumer prices. This has allowed real wages to</w:t>
      </w:r>
    </w:p>
    <w:p>
      <w:pPr>
        <w:spacing w:after="0"/>
        <w:sectPr>
          <w:type w:val="continuous"/>
          <w:pgSz w:w="11640" w:h="17090"/>
          <w:pgMar w:top="1340" w:bottom="280" w:left="940" w:right="240"/>
          <w:cols w:num="3" w:equalWidth="0">
            <w:col w:w="574" w:space="1120"/>
            <w:col w:w="2295" w:space="677"/>
            <w:col w:w="5794"/>
          </w:cols>
        </w:sectPr>
      </w:pPr>
    </w:p>
    <w:p>
      <w:pPr>
        <w:tabs>
          <w:tab w:pos="1955" w:val="left" w:leader="none"/>
        </w:tabs>
        <w:spacing w:before="5"/>
        <w:ind w:left="248" w:right="0" w:firstLine="0"/>
        <w:jc w:val="left"/>
        <w:rPr>
          <w:rFonts w:ascii="Aroania"/>
          <w:sz w:val="9"/>
        </w:rPr>
      </w:pPr>
      <w:r>
        <w:rPr>
          <w:rFonts w:ascii="Verdana"/>
          <w:color w:val="5E6160"/>
          <w:w w:val="95"/>
          <w:position w:val="1"/>
          <w:sz w:val="11"/>
        </w:rPr>
        <w:t>10</w:t>
      </w:r>
      <w:r>
        <w:rPr>
          <w:rFonts w:ascii="Verdana"/>
          <w:color w:val="5E6160"/>
          <w:spacing w:val="26"/>
          <w:w w:val="95"/>
          <w:position w:val="1"/>
          <w:sz w:val="11"/>
        </w:rPr>
        <w:t> </w:t>
      </w:r>
      <w:r>
        <w:rPr>
          <w:rFonts w:ascii="Verdana"/>
          <w:color w:val="5E6160"/>
          <w:w w:val="210"/>
          <w:position w:val="1"/>
          <w:sz w:val="11"/>
        </w:rPr>
        <w:t>-</w:t>
        <w:tab/>
      </w:r>
      <w:r>
        <w:rPr>
          <w:rFonts w:ascii="Aroania"/>
          <w:color w:val="575B58"/>
          <w:w w:val="130"/>
          <w:sz w:val="9"/>
        </w:rPr>
        <w:t>(right hand</w:t>
      </w:r>
      <w:r>
        <w:rPr>
          <w:rFonts w:ascii="Aroania"/>
          <w:color w:val="575B58"/>
          <w:spacing w:val="-10"/>
          <w:w w:val="130"/>
          <w:sz w:val="9"/>
        </w:rPr>
        <w:t> </w:t>
      </w:r>
      <w:r>
        <w:rPr>
          <w:rFonts w:ascii="Aroania"/>
          <w:color w:val="575B58"/>
          <w:w w:val="130"/>
          <w:sz w:val="9"/>
        </w:rPr>
        <w:t>scale)</w:t>
      </w:r>
    </w:p>
    <w:p>
      <w:pPr>
        <w:pStyle w:val="BodyText"/>
        <w:rPr>
          <w:rFonts w:ascii="Aroania"/>
          <w:sz w:val="14"/>
        </w:rPr>
      </w:pPr>
    </w:p>
    <w:p>
      <w:pPr>
        <w:spacing w:before="102"/>
        <w:ind w:left="471" w:right="0" w:firstLine="0"/>
        <w:jc w:val="left"/>
        <w:rPr>
          <w:rFonts w:ascii="Verdana"/>
          <w:sz w:val="11"/>
        </w:rPr>
      </w:pPr>
      <w:r>
        <w:rPr>
          <w:rFonts w:ascii="Verdana"/>
          <w:color w:val="636664"/>
          <w:w w:val="65"/>
          <w:sz w:val="11"/>
        </w:rPr>
        <w:t>1</w:t>
      </w:r>
      <w:r>
        <w:rPr>
          <w:rFonts w:ascii="Verdana"/>
          <w:color w:val="636664"/>
          <w:spacing w:val="-10"/>
          <w:w w:val="65"/>
          <w:sz w:val="11"/>
        </w:rPr>
        <w:t> </w:t>
      </w:r>
      <w:r>
        <w:rPr>
          <w:rFonts w:ascii="Verdana"/>
          <w:color w:val="636664"/>
          <w:sz w:val="11"/>
        </w:rPr>
        <w:t>972  </w:t>
      </w:r>
      <w:r>
        <w:rPr>
          <w:rFonts w:ascii="Verdana"/>
          <w:color w:val="636664"/>
          <w:spacing w:val="20"/>
          <w:sz w:val="11"/>
        </w:rPr>
        <w:t> </w:t>
      </w:r>
      <w:r>
        <w:rPr>
          <w:rFonts w:ascii="Verdana"/>
          <w:color w:val="636664"/>
          <w:sz w:val="11"/>
        </w:rPr>
        <w:t>74  </w:t>
      </w:r>
      <w:r>
        <w:rPr>
          <w:rFonts w:ascii="Verdana"/>
          <w:color w:val="636664"/>
          <w:spacing w:val="20"/>
          <w:sz w:val="11"/>
        </w:rPr>
        <w:t> </w:t>
      </w:r>
      <w:r>
        <w:rPr>
          <w:rFonts w:ascii="Verdana"/>
          <w:color w:val="636664"/>
          <w:sz w:val="11"/>
        </w:rPr>
        <w:t>76  </w:t>
      </w:r>
      <w:r>
        <w:rPr>
          <w:rFonts w:ascii="Verdana"/>
          <w:color w:val="636664"/>
          <w:spacing w:val="20"/>
          <w:sz w:val="11"/>
        </w:rPr>
        <w:t> </w:t>
      </w:r>
      <w:r>
        <w:rPr>
          <w:rFonts w:ascii="Verdana"/>
          <w:color w:val="636664"/>
          <w:spacing w:val="3"/>
          <w:sz w:val="11"/>
        </w:rPr>
        <w:t>78  </w:t>
      </w:r>
      <w:r>
        <w:rPr>
          <w:rFonts w:ascii="Verdana"/>
          <w:color w:val="636664"/>
          <w:spacing w:val="13"/>
          <w:sz w:val="11"/>
        </w:rPr>
        <w:t> </w:t>
      </w:r>
      <w:r>
        <w:rPr>
          <w:rFonts w:ascii="Verdana"/>
          <w:color w:val="636664"/>
          <w:sz w:val="11"/>
        </w:rPr>
        <w:t>80  </w:t>
      </w:r>
      <w:r>
        <w:rPr>
          <w:rFonts w:ascii="Verdana"/>
          <w:color w:val="636664"/>
          <w:spacing w:val="20"/>
          <w:sz w:val="11"/>
        </w:rPr>
        <w:t> </w:t>
      </w:r>
      <w:r>
        <w:rPr>
          <w:rFonts w:ascii="Verdana"/>
          <w:color w:val="636664"/>
          <w:sz w:val="11"/>
        </w:rPr>
        <w:t>82  </w:t>
      </w:r>
      <w:r>
        <w:rPr>
          <w:rFonts w:ascii="Verdana"/>
          <w:color w:val="636664"/>
          <w:spacing w:val="24"/>
          <w:sz w:val="11"/>
        </w:rPr>
        <w:t> </w:t>
      </w:r>
      <w:r>
        <w:rPr>
          <w:rFonts w:ascii="Verdana"/>
          <w:color w:val="636664"/>
          <w:sz w:val="11"/>
        </w:rPr>
        <w:t>84  </w:t>
      </w:r>
      <w:r>
        <w:rPr>
          <w:rFonts w:ascii="Verdana"/>
          <w:color w:val="636664"/>
          <w:spacing w:val="20"/>
          <w:sz w:val="11"/>
        </w:rPr>
        <w:t> </w:t>
      </w:r>
      <w:r>
        <w:rPr>
          <w:rFonts w:ascii="Verdana"/>
          <w:color w:val="636664"/>
          <w:sz w:val="11"/>
        </w:rPr>
        <w:t>86  </w:t>
      </w:r>
      <w:r>
        <w:rPr>
          <w:rFonts w:ascii="Verdana"/>
          <w:color w:val="636664"/>
          <w:spacing w:val="20"/>
          <w:sz w:val="11"/>
        </w:rPr>
        <w:t> </w:t>
      </w:r>
      <w:r>
        <w:rPr>
          <w:rFonts w:ascii="Verdana"/>
          <w:color w:val="636664"/>
          <w:sz w:val="11"/>
        </w:rPr>
        <w:t>88  </w:t>
      </w:r>
      <w:r>
        <w:rPr>
          <w:rFonts w:ascii="Verdana"/>
          <w:color w:val="636664"/>
          <w:spacing w:val="24"/>
          <w:sz w:val="11"/>
        </w:rPr>
        <w:t> </w:t>
      </w:r>
      <w:r>
        <w:rPr>
          <w:rFonts w:ascii="Verdana"/>
          <w:color w:val="636664"/>
          <w:spacing w:val="-3"/>
          <w:sz w:val="11"/>
        </w:rPr>
        <w:t>90  </w:t>
      </w:r>
      <w:r>
        <w:rPr>
          <w:rFonts w:ascii="Verdana"/>
          <w:color w:val="636664"/>
          <w:spacing w:val="26"/>
          <w:sz w:val="11"/>
        </w:rPr>
        <w:t> </w:t>
      </w:r>
      <w:r>
        <w:rPr>
          <w:rFonts w:ascii="Verdana"/>
          <w:color w:val="636664"/>
          <w:sz w:val="11"/>
        </w:rPr>
        <w:t>92  </w:t>
      </w:r>
      <w:r>
        <w:rPr>
          <w:rFonts w:ascii="Verdana"/>
          <w:color w:val="636664"/>
          <w:spacing w:val="15"/>
          <w:sz w:val="11"/>
        </w:rPr>
        <w:t> </w:t>
      </w:r>
      <w:r>
        <w:rPr>
          <w:rFonts w:ascii="Times New Roman"/>
          <w:color w:val="4F5051"/>
          <w:w w:val="380"/>
          <w:position w:val="15"/>
          <w:sz w:val="5"/>
        </w:rPr>
        <w:t>_ </w:t>
      </w:r>
      <w:r>
        <w:rPr>
          <w:rFonts w:ascii="Times New Roman"/>
          <w:color w:val="4F5051"/>
          <w:spacing w:val="41"/>
          <w:w w:val="380"/>
          <w:position w:val="15"/>
          <w:sz w:val="5"/>
        </w:rPr>
        <w:t> </w:t>
      </w:r>
      <w:r>
        <w:rPr>
          <w:rFonts w:ascii="Verdana"/>
          <w:color w:val="4F5051"/>
          <w:position w:val="12"/>
          <w:sz w:val="11"/>
        </w:rPr>
        <w:t>0</w:t>
      </w:r>
    </w:p>
    <w:p>
      <w:pPr>
        <w:pStyle w:val="ListParagraph"/>
        <w:numPr>
          <w:ilvl w:val="0"/>
          <w:numId w:val="15"/>
        </w:numPr>
        <w:tabs>
          <w:tab w:pos="395" w:val="left" w:leader="none"/>
        </w:tabs>
        <w:spacing w:line="240" w:lineRule="auto" w:before="145" w:after="0"/>
        <w:ind w:left="394" w:right="0" w:hanging="236"/>
        <w:jc w:val="left"/>
        <w:rPr>
          <w:color w:val="646664"/>
          <w:sz w:val="9"/>
        </w:rPr>
      </w:pPr>
      <w:r>
        <w:rPr>
          <w:color w:val="646664"/>
          <w:w w:val="125"/>
          <w:sz w:val="9"/>
        </w:rPr>
        <w:t>Percentage of manufacturing firms reponing capacity  fully </w:t>
      </w:r>
      <w:r>
        <w:rPr>
          <w:color w:val="646664"/>
          <w:spacing w:val="11"/>
          <w:w w:val="125"/>
          <w:sz w:val="9"/>
        </w:rPr>
        <w:t> </w:t>
      </w:r>
      <w:r>
        <w:rPr>
          <w:color w:val="646664"/>
          <w:spacing w:val="2"/>
          <w:w w:val="125"/>
          <w:sz w:val="9"/>
        </w:rPr>
        <w:t>utilised.</w:t>
      </w:r>
    </w:p>
    <w:p>
      <w:pPr>
        <w:pStyle w:val="ListParagraph"/>
        <w:numPr>
          <w:ilvl w:val="0"/>
          <w:numId w:val="15"/>
        </w:numPr>
        <w:tabs>
          <w:tab w:pos="395" w:val="left" w:leader="none"/>
        </w:tabs>
        <w:spacing w:line="240" w:lineRule="auto" w:before="4" w:after="0"/>
        <w:ind w:left="394" w:right="0" w:hanging="241"/>
        <w:jc w:val="left"/>
        <w:rPr>
          <w:color w:val="636664"/>
          <w:sz w:val="9"/>
        </w:rPr>
      </w:pPr>
      <w:r>
        <w:rPr>
          <w:color w:val="636664"/>
          <w:w w:val="125"/>
          <w:sz w:val="9"/>
        </w:rPr>
        <w:t>Rate of return on capital stocks at replacement cost of </w:t>
      </w:r>
      <w:r>
        <w:rPr>
          <w:color w:val="636664"/>
          <w:spacing w:val="2"/>
          <w:w w:val="125"/>
          <w:sz w:val="9"/>
        </w:rPr>
        <w:t>non </w:t>
      </w:r>
      <w:r>
        <w:rPr>
          <w:color w:val="636664"/>
          <w:w w:val="125"/>
          <w:sz w:val="9"/>
        </w:rPr>
        <w:t>North Sea</w:t>
      </w:r>
      <w:r>
        <w:rPr>
          <w:color w:val="636664"/>
          <w:spacing w:val="10"/>
          <w:w w:val="125"/>
          <w:sz w:val="9"/>
        </w:rPr>
        <w:t> </w:t>
      </w:r>
      <w:r>
        <w:rPr>
          <w:color w:val="636664"/>
          <w:w w:val="125"/>
          <w:sz w:val="9"/>
        </w:rPr>
        <w:t>ICCs.</w:t>
      </w:r>
    </w:p>
    <w:p>
      <w:pPr>
        <w:pStyle w:val="BodyText"/>
        <w:spacing w:before="8"/>
        <w:rPr>
          <w:rFonts w:ascii="Aroania"/>
          <w:sz w:val="15"/>
        </w:rPr>
      </w:pPr>
    </w:p>
    <w:p>
      <w:pPr>
        <w:spacing w:before="0"/>
        <w:ind w:left="149" w:right="0" w:firstLine="0"/>
        <w:jc w:val="left"/>
        <w:rPr>
          <w:rFonts w:ascii="Arimo"/>
          <w:sz w:val="17"/>
        </w:rPr>
      </w:pPr>
      <w:r>
        <w:rPr>
          <w:rFonts w:ascii="Arimo"/>
          <w:color w:val="5685A8"/>
          <w:w w:val="110"/>
          <w:sz w:val="17"/>
        </w:rPr>
        <w:t>Chart 5.9</w:t>
      </w:r>
    </w:p>
    <w:p>
      <w:pPr>
        <w:spacing w:before="49"/>
        <w:ind w:left="154" w:right="0" w:firstLine="0"/>
        <w:jc w:val="left"/>
        <w:rPr>
          <w:rFonts w:ascii="Arimo"/>
          <w:sz w:val="17"/>
        </w:rPr>
      </w:pPr>
      <w:r>
        <w:rPr>
          <w:rFonts w:ascii="Arimo"/>
          <w:color w:val="5082A2"/>
          <w:w w:val="110"/>
          <w:sz w:val="17"/>
        </w:rPr>
        <w:t>Ratios of profits to capital and profit</w:t>
      </w:r>
      <w:r>
        <w:rPr>
          <w:rFonts w:ascii="Arimo"/>
          <w:color w:val="6689A1"/>
          <w:w w:val="110"/>
          <w:sz w:val="17"/>
        </w:rPr>
        <w:t>s </w:t>
      </w:r>
      <w:r>
        <w:rPr>
          <w:rFonts w:ascii="Arimo"/>
          <w:color w:val="5082A2"/>
          <w:w w:val="110"/>
          <w:sz w:val="17"/>
        </w:rPr>
        <w:t>to </w:t>
      </w:r>
      <w:r>
        <w:rPr>
          <w:rFonts w:ascii="Arimo"/>
          <w:color w:val="5082A2"/>
          <w:w w:val="105"/>
          <w:sz w:val="17"/>
        </w:rPr>
        <w:t>co</w:t>
      </w:r>
      <w:r>
        <w:rPr>
          <w:rFonts w:ascii="Arimo"/>
          <w:color w:val="6689A1"/>
          <w:w w:val="105"/>
          <w:sz w:val="17"/>
        </w:rPr>
        <w:t>s</w:t>
      </w:r>
      <w:r>
        <w:rPr>
          <w:rFonts w:ascii="Arimo"/>
          <w:color w:val="5082A2"/>
          <w:w w:val="105"/>
          <w:sz w:val="17"/>
        </w:rPr>
        <w:t>ts</w:t>
      </w:r>
      <w:r>
        <w:rPr>
          <w:rFonts w:ascii="Arimo"/>
          <w:color w:val="6A6A69"/>
          <w:w w:val="105"/>
          <w:sz w:val="17"/>
        </w:rPr>
        <w:t>(a)</w:t>
      </w:r>
    </w:p>
    <w:p>
      <w:pPr>
        <w:spacing w:before="162"/>
        <w:ind w:left="3106" w:right="0" w:firstLine="0"/>
        <w:jc w:val="left"/>
        <w:rPr>
          <w:rFonts w:ascii="Verdana"/>
          <w:sz w:val="11"/>
        </w:rPr>
      </w:pPr>
      <w:r>
        <w:rPr>
          <w:rFonts w:ascii="Verdana"/>
          <w:color w:val="5A5B5C"/>
          <w:w w:val="80"/>
          <w:sz w:val="11"/>
        </w:rPr>
        <w:t>1985=100</w:t>
      </w:r>
    </w:p>
    <w:p>
      <w:pPr>
        <w:spacing w:before="31"/>
        <w:ind w:left="3451" w:right="0" w:firstLine="0"/>
        <w:jc w:val="left"/>
        <w:rPr>
          <w:rFonts w:ascii="Verdana"/>
          <w:sz w:val="11"/>
        </w:rPr>
      </w:pPr>
      <w:r>
        <w:rPr>
          <w:rFonts w:ascii="Verdana"/>
          <w:color w:val="4E5352"/>
          <w:spacing w:val="7"/>
          <w:w w:val="105"/>
          <w:sz w:val="11"/>
        </w:rPr>
        <w:t>-160</w:t>
      </w:r>
    </w:p>
    <w:p>
      <w:pPr>
        <w:pStyle w:val="BodyText"/>
        <w:rPr>
          <w:rFonts w:ascii="Verdana"/>
          <w:sz w:val="12"/>
        </w:rPr>
      </w:pPr>
    </w:p>
    <w:p>
      <w:pPr>
        <w:spacing w:before="101"/>
        <w:ind w:left="3451" w:right="0" w:firstLine="0"/>
        <w:jc w:val="left"/>
        <w:rPr>
          <w:rFonts w:ascii="Verdana"/>
          <w:sz w:val="11"/>
        </w:rPr>
      </w:pPr>
      <w:r>
        <w:rPr>
          <w:rFonts w:ascii="Verdana"/>
          <w:color w:val="444647"/>
          <w:spacing w:val="7"/>
          <w:w w:val="105"/>
          <w:sz w:val="11"/>
        </w:rPr>
        <w:t>-140</w:t>
      </w:r>
    </w:p>
    <w:p>
      <w:pPr>
        <w:pStyle w:val="BodyText"/>
        <w:rPr>
          <w:rFonts w:ascii="Verdana"/>
          <w:sz w:val="12"/>
        </w:rPr>
      </w:pPr>
    </w:p>
    <w:p>
      <w:pPr>
        <w:spacing w:before="102"/>
        <w:ind w:left="3447" w:right="0" w:firstLine="0"/>
        <w:jc w:val="left"/>
        <w:rPr>
          <w:rFonts w:ascii="Verdana"/>
          <w:sz w:val="11"/>
        </w:rPr>
      </w:pPr>
      <w:r>
        <w:rPr>
          <w:rFonts w:ascii="Verdana"/>
          <w:color w:val="535453"/>
          <w:spacing w:val="9"/>
          <w:sz w:val="11"/>
        </w:rPr>
        <w:t>-120</w:t>
      </w:r>
    </w:p>
    <w:p>
      <w:pPr>
        <w:pStyle w:val="BodyText"/>
        <w:rPr>
          <w:rFonts w:ascii="Verdana"/>
          <w:sz w:val="12"/>
        </w:rPr>
      </w:pPr>
    </w:p>
    <w:p>
      <w:pPr>
        <w:spacing w:before="84"/>
        <w:ind w:left="3447" w:right="0" w:firstLine="0"/>
        <w:jc w:val="left"/>
        <w:rPr>
          <w:rFonts w:ascii="Verdana"/>
          <w:sz w:val="11"/>
        </w:rPr>
      </w:pPr>
      <w:r>
        <w:rPr>
          <w:rFonts w:ascii="Verdana"/>
          <w:color w:val="5B5B5B"/>
          <w:spacing w:val="9"/>
          <w:w w:val="105"/>
          <w:sz w:val="11"/>
        </w:rPr>
        <w:t>-1</w:t>
      </w:r>
      <w:r>
        <w:rPr>
          <w:rFonts w:ascii="Verdana"/>
          <w:color w:val="5B5B5B"/>
          <w:spacing w:val="-24"/>
          <w:w w:val="105"/>
          <w:sz w:val="11"/>
        </w:rPr>
        <w:t> </w:t>
      </w:r>
      <w:r>
        <w:rPr>
          <w:rFonts w:ascii="Verdana"/>
          <w:color w:val="5B5B5B"/>
          <w:spacing w:val="-3"/>
          <w:w w:val="105"/>
          <w:sz w:val="11"/>
        </w:rPr>
        <w:t>00</w:t>
      </w:r>
    </w:p>
    <w:p>
      <w:pPr>
        <w:pStyle w:val="BodyText"/>
        <w:rPr>
          <w:rFonts w:ascii="Verdana"/>
          <w:sz w:val="12"/>
        </w:rPr>
      </w:pPr>
    </w:p>
    <w:p>
      <w:pPr>
        <w:spacing w:before="103"/>
        <w:ind w:left="3447" w:right="0" w:firstLine="0"/>
        <w:jc w:val="left"/>
        <w:rPr>
          <w:rFonts w:ascii="Verdana"/>
          <w:sz w:val="11"/>
        </w:rPr>
      </w:pPr>
      <w:r>
        <w:rPr>
          <w:rFonts w:ascii="Verdana"/>
          <w:color w:val="5A5D5B"/>
          <w:w w:val="220"/>
          <w:sz w:val="11"/>
        </w:rPr>
        <w:t>-</w:t>
      </w:r>
      <w:r>
        <w:rPr>
          <w:rFonts w:ascii="Verdana"/>
          <w:color w:val="5A5D5B"/>
          <w:spacing w:val="-24"/>
          <w:w w:val="220"/>
          <w:sz w:val="11"/>
        </w:rPr>
        <w:t> </w:t>
      </w:r>
      <w:r>
        <w:rPr>
          <w:rFonts w:ascii="Verdana"/>
          <w:color w:val="5A5D5B"/>
          <w:w w:val="105"/>
          <w:sz w:val="11"/>
        </w:rPr>
        <w:t>80</w:t>
      </w:r>
    </w:p>
    <w:p>
      <w:pPr>
        <w:pStyle w:val="BodyText"/>
        <w:rPr>
          <w:rFonts w:ascii="Verdana"/>
          <w:sz w:val="12"/>
        </w:rPr>
      </w:pPr>
    </w:p>
    <w:p>
      <w:pPr>
        <w:spacing w:before="100"/>
        <w:ind w:left="3447" w:right="0" w:firstLine="0"/>
        <w:jc w:val="left"/>
        <w:rPr>
          <w:rFonts w:ascii="Verdana"/>
          <w:sz w:val="11"/>
        </w:rPr>
      </w:pPr>
      <w:r>
        <w:rPr>
          <w:rFonts w:ascii="Verdana"/>
          <w:color w:val="575858"/>
          <w:w w:val="220"/>
          <w:sz w:val="11"/>
        </w:rPr>
        <w:t>-</w:t>
      </w:r>
      <w:r>
        <w:rPr>
          <w:rFonts w:ascii="Verdana"/>
          <w:color w:val="575858"/>
          <w:spacing w:val="-33"/>
          <w:w w:val="220"/>
          <w:sz w:val="11"/>
        </w:rPr>
        <w:t> </w:t>
      </w:r>
      <w:r>
        <w:rPr>
          <w:rFonts w:ascii="Verdana"/>
          <w:color w:val="575858"/>
          <w:w w:val="110"/>
          <w:sz w:val="11"/>
        </w:rPr>
        <w:t>60</w:t>
      </w:r>
    </w:p>
    <w:p>
      <w:pPr>
        <w:pStyle w:val="BodyText"/>
        <w:rPr>
          <w:rFonts w:ascii="Verdana"/>
          <w:sz w:val="12"/>
        </w:rPr>
      </w:pPr>
    </w:p>
    <w:p>
      <w:pPr>
        <w:spacing w:before="103"/>
        <w:ind w:left="3447" w:right="0" w:firstLine="0"/>
        <w:jc w:val="left"/>
        <w:rPr>
          <w:rFonts w:ascii="Verdana"/>
          <w:sz w:val="11"/>
        </w:rPr>
      </w:pPr>
      <w:r>
        <w:rPr>
          <w:rFonts w:ascii="Verdana"/>
          <w:color w:val="4F5151"/>
          <w:w w:val="220"/>
          <w:sz w:val="11"/>
        </w:rPr>
        <w:t>-</w:t>
      </w:r>
      <w:r>
        <w:rPr>
          <w:rFonts w:ascii="Verdana"/>
          <w:color w:val="4F5151"/>
          <w:spacing w:val="-33"/>
          <w:w w:val="220"/>
          <w:sz w:val="11"/>
        </w:rPr>
        <w:t> </w:t>
      </w:r>
      <w:r>
        <w:rPr>
          <w:rFonts w:ascii="Verdana"/>
          <w:color w:val="4F5151"/>
          <w:w w:val="110"/>
          <w:sz w:val="11"/>
        </w:rPr>
        <w:t>40</w:t>
      </w:r>
    </w:p>
    <w:p>
      <w:pPr>
        <w:pStyle w:val="BodyText"/>
        <w:rPr>
          <w:rFonts w:ascii="Verdana"/>
          <w:sz w:val="12"/>
        </w:rPr>
      </w:pPr>
    </w:p>
    <w:p>
      <w:pPr>
        <w:pStyle w:val="BodyText"/>
        <w:spacing w:before="11"/>
        <w:rPr>
          <w:rFonts w:ascii="Verdana"/>
          <w:sz w:val="8"/>
        </w:rPr>
      </w:pPr>
    </w:p>
    <w:p>
      <w:pPr>
        <w:spacing w:before="0"/>
        <w:ind w:left="3447" w:right="0" w:firstLine="0"/>
        <w:jc w:val="left"/>
        <w:rPr>
          <w:rFonts w:ascii="Verdana"/>
          <w:sz w:val="11"/>
        </w:rPr>
      </w:pPr>
      <w:r>
        <w:rPr>
          <w:rFonts w:ascii="Verdana"/>
          <w:color w:val="4B4D4F"/>
          <w:w w:val="220"/>
          <w:sz w:val="11"/>
        </w:rPr>
        <w:t>-</w:t>
      </w:r>
      <w:r>
        <w:rPr>
          <w:rFonts w:ascii="Verdana"/>
          <w:color w:val="4B4D4F"/>
          <w:spacing w:val="-26"/>
          <w:w w:val="220"/>
          <w:sz w:val="11"/>
        </w:rPr>
        <w:t> </w:t>
      </w:r>
      <w:r>
        <w:rPr>
          <w:rFonts w:ascii="Verdana"/>
          <w:color w:val="4B4D4F"/>
          <w:w w:val="105"/>
          <w:sz w:val="11"/>
        </w:rPr>
        <w:t>20</w:t>
      </w:r>
    </w:p>
    <w:p>
      <w:pPr>
        <w:pStyle w:val="BodyText"/>
        <w:rPr>
          <w:rFonts w:ascii="Verdana"/>
          <w:sz w:val="12"/>
        </w:rPr>
      </w:pPr>
    </w:p>
    <w:p>
      <w:pPr>
        <w:pStyle w:val="BodyText"/>
        <w:rPr>
          <w:rFonts w:ascii="Verdana"/>
          <w:sz w:val="12"/>
        </w:rPr>
      </w:pPr>
    </w:p>
    <w:p>
      <w:pPr>
        <w:spacing w:before="93"/>
        <w:ind w:left="327" w:right="0" w:firstLine="0"/>
        <w:jc w:val="left"/>
        <w:rPr>
          <w:rFonts w:ascii="Verdana"/>
          <w:sz w:val="11"/>
        </w:rPr>
      </w:pPr>
      <w:r>
        <w:rPr>
          <w:rFonts w:ascii="Verdana"/>
          <w:color w:val="666766"/>
          <w:w w:val="95"/>
          <w:sz w:val="11"/>
        </w:rPr>
        <w:t>1972 74 76 78 80 82 84 86 88 90 92</w:t>
      </w:r>
    </w:p>
    <w:p>
      <w:pPr>
        <w:pStyle w:val="BodyText"/>
        <w:rPr>
          <w:rFonts w:ascii="Verdana"/>
          <w:sz w:val="12"/>
        </w:rPr>
      </w:pPr>
    </w:p>
    <w:p>
      <w:pPr>
        <w:spacing w:line="252" w:lineRule="auto" w:before="1"/>
        <w:ind w:left="341" w:right="481" w:hanging="236"/>
        <w:jc w:val="left"/>
        <w:rPr>
          <w:rFonts w:ascii="Aroania"/>
          <w:sz w:val="9"/>
        </w:rPr>
      </w:pPr>
      <w:r>
        <w:rPr>
          <w:rFonts w:ascii="Aroania"/>
          <w:color w:val="646764"/>
          <w:w w:val="125"/>
          <w:sz w:val="9"/>
        </w:rPr>
        <w:t>(a) For whole economy excluding North Sea oil sector. Costs comprise employment COSts and imports.</w:t>
      </w:r>
    </w:p>
    <w:p>
      <w:pPr>
        <w:pStyle w:val="BodyText"/>
        <w:spacing w:before="10"/>
        <w:rPr>
          <w:rFonts w:ascii="Aroania"/>
          <w:sz w:val="15"/>
        </w:rPr>
      </w:pPr>
    </w:p>
    <w:p>
      <w:pPr>
        <w:spacing w:before="0"/>
        <w:ind w:left="147" w:right="0" w:firstLine="0"/>
        <w:jc w:val="left"/>
        <w:rPr>
          <w:rFonts w:ascii="Arimo"/>
          <w:sz w:val="17"/>
        </w:rPr>
      </w:pPr>
      <w:r>
        <w:rPr>
          <w:rFonts w:ascii="Arimo"/>
          <w:color w:val="5384A0"/>
          <w:w w:val="105"/>
          <w:sz w:val="17"/>
        </w:rPr>
        <w:t>Table 5.A</w:t>
      </w:r>
    </w:p>
    <w:p>
      <w:pPr>
        <w:spacing w:line="292" w:lineRule="auto" w:before="56"/>
        <w:ind w:left="139" w:right="0" w:firstLine="0"/>
        <w:jc w:val="left"/>
        <w:rPr>
          <w:rFonts w:ascii="Arimo"/>
          <w:sz w:val="17"/>
        </w:rPr>
      </w:pPr>
      <w:r>
        <w:rPr>
          <w:rFonts w:ascii="Arimo"/>
          <w:color w:val="53829F"/>
          <w:w w:val="110"/>
          <w:sz w:val="17"/>
        </w:rPr>
        <w:t>Contributions</w:t>
      </w:r>
      <w:r>
        <w:rPr>
          <w:rFonts w:ascii="Arimo"/>
          <w:color w:val="6E6F6F"/>
          <w:w w:val="110"/>
          <w:sz w:val="17"/>
        </w:rPr>
        <w:t>(a) </w:t>
      </w:r>
      <w:r>
        <w:rPr>
          <w:rFonts w:ascii="Arimo"/>
          <w:color w:val="53829F"/>
          <w:w w:val="110"/>
          <w:sz w:val="17"/>
        </w:rPr>
        <w:t>to manufacturers</w:t>
      </w:r>
      <w:r>
        <w:rPr>
          <w:rFonts w:ascii="Arimo"/>
          <w:color w:val="6B879C"/>
          <w:w w:val="110"/>
          <w:sz w:val="17"/>
        </w:rPr>
        <w:t>' </w:t>
      </w:r>
      <w:r>
        <w:rPr>
          <w:rFonts w:ascii="Arimo"/>
          <w:color w:val="53829F"/>
          <w:w w:val="110"/>
          <w:sz w:val="17"/>
        </w:rPr>
        <w:t>output price </w:t>
      </w:r>
      <w:r>
        <w:rPr>
          <w:rFonts w:ascii="Arimo"/>
          <w:color w:val="53829F"/>
          <w:w w:val="112"/>
          <w:sz w:val="17"/>
        </w:rPr>
        <w:t>in</w:t>
      </w:r>
      <w:r>
        <w:rPr>
          <w:rFonts w:ascii="Arimo"/>
          <w:color w:val="53829F"/>
          <w:w w:val="135"/>
          <w:sz w:val="17"/>
        </w:rPr>
        <w:t>tl</w:t>
      </w:r>
      <w:r>
        <w:rPr>
          <w:rFonts w:ascii="Arimo"/>
          <w:color w:val="53829F"/>
          <w:w w:val="110"/>
          <w:sz w:val="17"/>
        </w:rPr>
        <w:t>ation</w:t>
      </w:r>
      <w:r>
        <w:rPr>
          <w:rFonts w:ascii="Arimo"/>
          <w:color w:val="6E6F6F"/>
          <w:w w:val="62"/>
          <w:sz w:val="17"/>
        </w:rPr>
        <w:t>(b)</w:t>
      </w:r>
    </w:p>
    <w:p>
      <w:pPr>
        <w:spacing w:before="82"/>
        <w:ind w:left="144" w:right="0" w:firstLine="0"/>
        <w:jc w:val="left"/>
        <w:rPr>
          <w:rFonts w:ascii="Verdana"/>
          <w:sz w:val="11"/>
        </w:rPr>
      </w:pPr>
      <w:r>
        <w:rPr>
          <w:rFonts w:ascii="Verdana"/>
          <w:color w:val="565857"/>
          <w:sz w:val="11"/>
        </w:rPr>
        <w:t>Percentage points</w:t>
      </w:r>
    </w:p>
    <w:p>
      <w:pPr>
        <w:pStyle w:val="BodyText"/>
        <w:spacing w:before="10"/>
        <w:rPr>
          <w:rFonts w:ascii="Verdana"/>
          <w:sz w:val="12"/>
        </w:rPr>
      </w:pPr>
    </w:p>
    <w:p>
      <w:pPr>
        <w:tabs>
          <w:tab w:pos="3087" w:val="left" w:leader="none"/>
        </w:tabs>
        <w:spacing w:line="143" w:lineRule="exact" w:before="0"/>
        <w:ind w:left="1748" w:right="0" w:firstLine="0"/>
        <w:jc w:val="left"/>
        <w:rPr>
          <w:rFonts w:ascii="Verdana"/>
          <w:sz w:val="11"/>
        </w:rPr>
      </w:pPr>
      <w:r>
        <w:rPr>
          <w:rFonts w:ascii="Verdana"/>
          <w:color w:val="4E514F"/>
          <w:spacing w:val="5"/>
          <w:w w:val="85"/>
          <w:position w:val="1"/>
          <w:sz w:val="11"/>
        </w:rPr>
        <w:t>1992</w:t>
        <w:tab/>
      </w:r>
      <w:r>
        <w:rPr>
          <w:rFonts w:ascii="Verdana"/>
          <w:color w:val="4D504E"/>
          <w:w w:val="75"/>
          <w:sz w:val="11"/>
        </w:rPr>
        <w:t>1</w:t>
      </w:r>
      <w:r>
        <w:rPr>
          <w:rFonts w:ascii="Verdana"/>
          <w:color w:val="4D504E"/>
          <w:spacing w:val="-4"/>
          <w:w w:val="75"/>
          <w:sz w:val="11"/>
        </w:rPr>
        <w:t> </w:t>
      </w:r>
      <w:r>
        <w:rPr>
          <w:rFonts w:ascii="Verdana"/>
          <w:color w:val="4D504E"/>
          <w:spacing w:val="2"/>
          <w:w w:val="85"/>
          <w:sz w:val="11"/>
        </w:rPr>
        <w:t>993</w:t>
      </w:r>
    </w:p>
    <w:p>
      <w:pPr>
        <w:tabs>
          <w:tab w:pos="2232" w:val="left" w:leader="none"/>
          <w:tab w:pos="3068" w:val="left" w:leader="none"/>
          <w:tab w:pos="3418" w:val="left" w:leader="none"/>
        </w:tabs>
        <w:spacing w:line="176" w:lineRule="exact" w:before="0"/>
        <w:ind w:left="1733" w:right="0" w:firstLine="0"/>
        <w:jc w:val="left"/>
        <w:rPr>
          <w:rFonts w:ascii="Verdana" w:hAnsi="Verdana" w:cs="Verdana" w:eastAsia="Verdana"/>
          <w:sz w:val="11"/>
          <w:szCs w:val="11"/>
        </w:rPr>
      </w:pPr>
      <w:r>
        <w:rPr>
          <w:rFonts w:ascii="Verdana" w:hAnsi="Verdana" w:cs="Verdana" w:eastAsia="Verdana"/>
          <w:color w:val="474949"/>
          <w:w w:val="105"/>
          <w:position w:val="3"/>
          <w:sz w:val="11"/>
          <w:szCs w:val="11"/>
        </w:rPr>
        <w:t>Year</w:t>
        <w:tab/>
        <w:t>Q3   </w:t>
      </w:r>
      <w:r>
        <w:rPr>
          <w:rFonts w:ascii="Verdana" w:hAnsi="Verdana" w:cs="Verdana" w:eastAsia="Verdana"/>
          <w:color w:val="474949"/>
          <w:spacing w:val="14"/>
          <w:w w:val="105"/>
          <w:position w:val="3"/>
          <w:sz w:val="11"/>
          <w:szCs w:val="11"/>
        </w:rPr>
        <w:t> </w:t>
      </w:r>
      <w:r>
        <w:rPr>
          <w:rFonts w:ascii="Aegean" w:hAnsi="Aegean" w:cs="Aegean" w:eastAsia="Aegean"/>
          <w:color w:val="505050"/>
          <w:w w:val="135"/>
          <w:sz w:val="17"/>
          <w:szCs w:val="17"/>
        </w:rPr>
        <w:t>�</w:t>
        <w:tab/>
      </w:r>
      <w:r>
        <w:rPr>
          <w:rFonts w:ascii="Verdana" w:hAnsi="Verdana" w:cs="Verdana" w:eastAsia="Verdana"/>
          <w:color w:val="3E4242"/>
          <w:spacing w:val="10"/>
          <w:w w:val="105"/>
          <w:position w:val="2"/>
          <w:sz w:val="11"/>
          <w:szCs w:val="11"/>
        </w:rPr>
        <w:t>QI</w:t>
        <w:tab/>
      </w:r>
      <w:r>
        <w:rPr>
          <w:rFonts w:ascii="Verdana" w:hAnsi="Verdana" w:cs="Verdana" w:eastAsia="Verdana"/>
          <w:color w:val="3D4242"/>
          <w:w w:val="105"/>
          <w:position w:val="2"/>
          <w:sz w:val="11"/>
          <w:szCs w:val="11"/>
        </w:rPr>
        <w:t>Q2 </w:t>
      </w:r>
      <w:r>
        <w:rPr>
          <w:rFonts w:ascii="Verdana" w:hAnsi="Verdana" w:cs="Verdana" w:eastAsia="Verdana"/>
          <w:color w:val="3A3B3B"/>
          <w:spacing w:val="6"/>
          <w:w w:val="105"/>
          <w:position w:val="2"/>
          <w:sz w:val="11"/>
          <w:szCs w:val="11"/>
        </w:rPr>
        <w:t>July</w:t>
      </w:r>
      <w:r>
        <w:rPr>
          <w:rFonts w:ascii="Verdana" w:hAnsi="Verdana" w:cs="Verdana" w:eastAsia="Verdana"/>
          <w:color w:val="3A3B3B"/>
          <w:spacing w:val="43"/>
          <w:w w:val="105"/>
          <w:position w:val="2"/>
          <w:sz w:val="11"/>
          <w:szCs w:val="11"/>
        </w:rPr>
        <w:t> </w:t>
      </w:r>
      <w:r>
        <w:rPr>
          <w:rFonts w:ascii="Verdana" w:hAnsi="Verdana" w:cs="Verdana" w:eastAsia="Verdana"/>
          <w:color w:val="464646"/>
          <w:spacing w:val="8"/>
          <w:w w:val="105"/>
          <w:position w:val="1"/>
          <w:sz w:val="11"/>
          <w:szCs w:val="11"/>
        </w:rPr>
        <w:t>Aug.</w:t>
      </w:r>
    </w:p>
    <w:p>
      <w:pPr>
        <w:tabs>
          <w:tab w:pos="1791" w:val="left" w:leader="none"/>
          <w:tab w:pos="2309" w:val="left" w:leader="none"/>
          <w:tab w:pos="2684" w:val="left" w:leader="none"/>
          <w:tab w:pos="3082" w:val="left" w:leader="none"/>
          <w:tab w:pos="3821" w:val="left" w:leader="none"/>
        </w:tabs>
        <w:spacing w:before="84"/>
        <w:ind w:left="160" w:right="0" w:firstLine="0"/>
        <w:jc w:val="left"/>
        <w:rPr>
          <w:rFonts w:ascii="Verdana"/>
          <w:sz w:val="11"/>
        </w:rPr>
      </w:pPr>
      <w:r>
        <w:rPr/>
        <w:pict>
          <v:shape style="position:absolute;margin-left:218.051697pt;margin-top:18.687759pt;width:11.2pt;height:8.950pt;mso-position-horizontal-relative:page;mso-position-vertical-relative:paragraph;z-index:15826432" type="#_x0000_t202" filled="false" stroked="false">
            <v:textbox inset="0,0,0,0">
              <w:txbxContent>
                <w:p>
                  <w:pPr>
                    <w:spacing w:before="28"/>
                    <w:ind w:left="20" w:right="0" w:firstLine="0"/>
                    <w:jc w:val="left"/>
                    <w:rPr>
                      <w:rFonts w:ascii="Times New Roman"/>
                      <w:sz w:val="11"/>
                    </w:rPr>
                  </w:pPr>
                  <w:r>
                    <w:rPr>
                      <w:rFonts w:ascii="Times New Roman"/>
                      <w:color w:val="505355"/>
                      <w:w w:val="115"/>
                      <w:sz w:val="11"/>
                    </w:rPr>
                    <w:t>2.4</w:t>
                  </w:r>
                </w:p>
              </w:txbxContent>
            </v:textbox>
            <w10:wrap type="none"/>
          </v:shape>
        </w:pict>
      </w:r>
      <w:r>
        <w:rPr/>
        <w:pict>
          <v:shape style="position:absolute;margin-left:253.96637pt;margin-top:6.67698pt;width:7.8pt;height:5.5pt;mso-position-horizontal-relative:page;mso-position-vertical-relative:paragraph;z-index:15830016;rotation:2" type="#_x0000_t136" fillcolor="#454446" stroked="f">
            <o:extrusion v:ext="view" autorotationcenter="t"/>
            <v:textpath style="font-family:&quot;Times New Roman&quot;;font-size:5pt;v-text-kern:t;mso-text-shadow:auto" string="1 .9"/>
            <w10:wrap type="none"/>
          </v:shape>
        </w:pict>
      </w:r>
      <w:r>
        <w:rPr/>
        <w:pict>
          <v:shape style="position:absolute;margin-left:201.41922pt;margin-top:20.29044pt;width:8.65pt;height:5.5pt;mso-position-horizontal-relative:page;mso-position-vertical-relative:paragraph;z-index:15830528;rotation:2" type="#_x0000_t136" fillcolor="#535557" stroked="f">
            <o:extrusion v:ext="view" autorotationcenter="t"/>
            <v:textpath style="font-family:&quot;Times New Roman&quot;;font-size:5pt;v-text-kern:t;mso-text-shadow:auto" string="2.3"/>
            <w10:wrap type="none"/>
          </v:shape>
        </w:pict>
      </w:r>
      <w:r>
        <w:rPr/>
        <w:pict>
          <v:shape style="position:absolute;margin-left:181.440002pt;margin-top:16.576344pt;width:8.8pt;height:30.35pt;mso-position-horizontal-relative:page;mso-position-vertical-relative:paragraph;z-index:15832576" type="#_x0000_t202" filled="false" stroked="false">
            <v:textbox inset="0,0,0,0">
              <w:txbxContent>
                <w:p>
                  <w:pPr>
                    <w:spacing w:before="98"/>
                    <w:ind w:left="0" w:right="0" w:firstLine="0"/>
                    <w:jc w:val="left"/>
                    <w:rPr>
                      <w:rFonts w:ascii="Aegean"/>
                      <w:sz w:val="9"/>
                    </w:rPr>
                  </w:pPr>
                  <w:r>
                    <w:rPr>
                      <w:rFonts w:ascii="Aegean"/>
                      <w:color w:val="555757"/>
                      <w:w w:val="120"/>
                      <w:sz w:val="9"/>
                    </w:rPr>
                    <w:t>2.2</w:t>
                  </w:r>
                </w:p>
              </w:txbxContent>
            </v:textbox>
            <w10:wrap type="none"/>
          </v:shape>
        </w:pict>
      </w:r>
      <w:r>
        <w:rPr>
          <w:rFonts w:ascii="Verdana"/>
          <w:color w:val="475053"/>
          <w:w w:val="95"/>
          <w:position w:val="1"/>
          <w:sz w:val="11"/>
        </w:rPr>
        <w:t>I    </w:t>
      </w:r>
      <w:r>
        <w:rPr>
          <w:rFonts w:ascii="Verdana"/>
          <w:color w:val="475053"/>
          <w:spacing w:val="27"/>
          <w:w w:val="95"/>
          <w:position w:val="1"/>
          <w:sz w:val="11"/>
        </w:rPr>
        <w:t> </w:t>
      </w:r>
      <w:r>
        <w:rPr>
          <w:rFonts w:ascii="Verdana"/>
          <w:color w:val="4A4E4B"/>
          <w:w w:val="95"/>
          <w:sz w:val="11"/>
        </w:rPr>
        <w:t>Labour</w:t>
      </w:r>
      <w:r>
        <w:rPr>
          <w:rFonts w:ascii="Verdana"/>
          <w:color w:val="4A4E4B"/>
          <w:spacing w:val="1"/>
          <w:w w:val="95"/>
          <w:sz w:val="11"/>
        </w:rPr>
        <w:t> </w:t>
      </w:r>
      <w:r>
        <w:rPr>
          <w:rFonts w:ascii="Verdana"/>
          <w:color w:val="4A4E4B"/>
          <w:spacing w:val="3"/>
          <w:w w:val="95"/>
          <w:sz w:val="11"/>
        </w:rPr>
        <w:t>productivity</w:t>
        <w:tab/>
      </w:r>
      <w:r>
        <w:rPr>
          <w:rFonts w:ascii="Verdana"/>
          <w:color w:val="4A4D50"/>
          <w:spacing w:val="12"/>
          <w:w w:val="90"/>
          <w:position w:val="0"/>
          <w:sz w:val="11"/>
        </w:rPr>
        <w:t>2.1</w:t>
        <w:tab/>
      </w:r>
      <w:r>
        <w:rPr>
          <w:rFonts w:ascii="Verdana"/>
          <w:color w:val="535353"/>
          <w:spacing w:val="6"/>
          <w:w w:val="95"/>
          <w:position w:val="0"/>
          <w:sz w:val="11"/>
        </w:rPr>
        <w:t>2.2</w:t>
        <w:tab/>
      </w:r>
      <w:r>
        <w:rPr>
          <w:rFonts w:ascii="Verdana"/>
          <w:color w:val="575755"/>
          <w:spacing w:val="8"/>
          <w:w w:val="95"/>
          <w:position w:val="0"/>
          <w:sz w:val="11"/>
        </w:rPr>
        <w:t>2.7</w:t>
        <w:tab/>
      </w:r>
      <w:r>
        <w:rPr>
          <w:rFonts w:ascii="Verdana"/>
          <w:color w:val="4A4F4F"/>
          <w:spacing w:val="6"/>
          <w:w w:val="95"/>
          <w:position w:val="-1"/>
          <w:sz w:val="11"/>
        </w:rPr>
        <w:t>3.5  </w:t>
      </w:r>
      <w:r>
        <w:rPr>
          <w:rFonts w:ascii="Verdana"/>
          <w:color w:val="4A4F4F"/>
          <w:spacing w:val="39"/>
          <w:w w:val="95"/>
          <w:position w:val="-1"/>
          <w:sz w:val="11"/>
        </w:rPr>
        <w:t> </w:t>
      </w:r>
      <w:r>
        <w:rPr>
          <w:rFonts w:ascii="Verdana"/>
          <w:color w:val="49494B"/>
          <w:spacing w:val="6"/>
          <w:w w:val="95"/>
          <w:position w:val="-1"/>
          <w:sz w:val="11"/>
        </w:rPr>
        <w:t>3.2</w:t>
        <w:tab/>
      </w:r>
      <w:r>
        <w:rPr>
          <w:rFonts w:ascii="Verdana"/>
          <w:color w:val="444545"/>
          <w:spacing w:val="8"/>
          <w:w w:val="95"/>
          <w:position w:val="-1"/>
          <w:sz w:val="11"/>
        </w:rPr>
        <w:t>204</w:t>
      </w:r>
    </w:p>
    <w:p>
      <w:pPr>
        <w:pStyle w:val="BodyText"/>
        <w:spacing w:line="266" w:lineRule="auto"/>
        <w:ind w:left="111" w:right="318" w:firstLine="9"/>
      </w:pPr>
      <w:r>
        <w:rPr/>
        <w:br w:type="column"/>
      </w:r>
      <w:r>
        <w:rPr>
          <w:color w:val="29292A"/>
        </w:rPr>
        <w:t>increase in line with domestic productivity, as well </w:t>
      </w:r>
      <w:r>
        <w:rPr>
          <w:color w:val="444345"/>
        </w:rPr>
        <w:t>as </w:t>
      </w:r>
      <w:r>
        <w:rPr>
          <w:color w:val="908B87"/>
        </w:rPr>
        <w:t>a </w:t>
      </w:r>
      <w:r>
        <w:rPr>
          <w:color w:val="29292A"/>
        </w:rPr>
        <w:t>rise in the share of profits in GDP.</w:t>
      </w:r>
    </w:p>
    <w:p>
      <w:pPr>
        <w:pStyle w:val="BodyText"/>
        <w:spacing w:before="9"/>
        <w:rPr>
          <w:sz w:val="29"/>
        </w:rPr>
      </w:pPr>
    </w:p>
    <w:p>
      <w:pPr>
        <w:pStyle w:val="BodyText"/>
        <w:spacing w:line="268" w:lineRule="auto" w:before="1"/>
        <w:ind w:left="111" w:right="160"/>
      </w:pPr>
      <w:r>
        <w:rPr>
          <w:color w:val="2C2C2C"/>
        </w:rPr>
        <w:t>A reduction in gross margins was to be expected </w:t>
      </w:r>
      <w:r>
        <w:rPr>
          <w:color w:val="484646"/>
        </w:rPr>
        <w:t>after </w:t>
      </w:r>
      <w:r>
        <w:rPr>
          <w:color w:val="A29F9B"/>
        </w:rPr>
        <w:t>a </w:t>
      </w:r>
      <w:r>
        <w:rPr>
          <w:color w:val="2C2C2C"/>
        </w:rPr>
        <w:t>depreciation which increased the prices of purchased inputs. But firms should focus on their return on ca</w:t>
      </w:r>
      <w:r>
        <w:rPr>
          <w:color w:val="484646"/>
        </w:rPr>
        <w:t>p</w:t>
      </w:r>
      <w:r>
        <w:rPr>
          <w:color w:val="676464"/>
        </w:rPr>
        <w:t>i</w:t>
      </w:r>
      <w:r>
        <w:rPr>
          <w:color w:val="7C7B79"/>
        </w:rPr>
        <w:t>t</w:t>
      </w:r>
      <w:r>
        <w:rPr>
          <w:color w:val="A29F9B"/>
        </w:rPr>
        <w:t>a</w:t>
      </w:r>
      <w:r>
        <w:rPr>
          <w:color w:val="7C7B79"/>
        </w:rPr>
        <w:t>l, </w:t>
      </w:r>
      <w:r>
        <w:rPr>
          <w:color w:val="2C2C2C"/>
        </w:rPr>
        <w:t>which depends on capacity utilisation and unit labour costs too. Table 5.A shows how manufacturers' out</w:t>
      </w:r>
      <w:r>
        <w:rPr>
          <w:color w:val="484646"/>
        </w:rPr>
        <w:t>p</w:t>
      </w:r>
      <w:r>
        <w:rPr>
          <w:color w:val="7C7B79"/>
        </w:rPr>
        <w:t>u</w:t>
      </w:r>
      <w:r>
        <w:rPr>
          <w:color w:val="96918E"/>
        </w:rPr>
        <w:t>t </w:t>
      </w:r>
      <w:r>
        <w:rPr>
          <w:color w:val="2C2C2C"/>
        </w:rPr>
        <w:t>prices have changed. Following sterling's depreciat</w:t>
      </w:r>
      <w:r>
        <w:rPr>
          <w:color w:val="484646"/>
        </w:rPr>
        <w:t>i</w:t>
      </w:r>
      <w:r>
        <w:rPr>
          <w:color w:val="676464"/>
        </w:rPr>
        <w:t>o</w:t>
      </w:r>
      <w:r>
        <w:rPr>
          <w:color w:val="96918E"/>
        </w:rPr>
        <w:t>n </w:t>
      </w:r>
      <w:r>
        <w:rPr>
          <w:color w:val="2C2C2C"/>
        </w:rPr>
        <w:t>last year, the contribution of input prices rose sharply.</w:t>
      </w:r>
    </w:p>
    <w:p>
      <w:pPr>
        <w:pStyle w:val="BodyText"/>
        <w:spacing w:line="268" w:lineRule="auto" w:before="1"/>
        <w:ind w:left="106" w:right="318" w:firstLine="4"/>
      </w:pPr>
      <w:r>
        <w:rPr>
          <w:color w:val="2C2C2C"/>
        </w:rPr>
        <w:t>But it was offset by falling unit labour costs and a slowdown in the rate of increase of prices of bought</w:t>
      </w:r>
      <w:r>
        <w:rPr>
          <w:color w:val="484646"/>
        </w:rPr>
        <w:t>-</w:t>
      </w:r>
      <w:r>
        <w:rPr>
          <w:color w:val="5C5753"/>
        </w:rPr>
        <w:t>i</w:t>
      </w:r>
      <w:r>
        <w:rPr>
          <w:color w:val="7C7B79"/>
        </w:rPr>
        <w:t>n </w:t>
      </w:r>
      <w:r>
        <w:rPr>
          <w:color w:val="2C2C2C"/>
        </w:rPr>
        <w:t>services. As a result, manufacturers have been able </w:t>
      </w:r>
      <w:r>
        <w:rPr>
          <w:color w:val="676464"/>
        </w:rPr>
        <w:t>to </w:t>
      </w:r>
      <w:r>
        <w:rPr>
          <w:color w:val="2C2C2C"/>
        </w:rPr>
        <w:t>rebuild margins while output price inflation has been stable at around 2 </w:t>
      </w:r>
      <w:r>
        <w:rPr>
          <w:rFonts w:ascii="Verdana"/>
          <w:color w:val="2C2C2C"/>
          <w:w w:val="75"/>
          <w:position w:val="8"/>
          <w:sz w:val="11"/>
        </w:rPr>
        <w:t>1 </w:t>
      </w:r>
      <w:r>
        <w:rPr>
          <w:color w:val="2C2C2C"/>
        </w:rPr>
        <w:t>/</w:t>
      </w:r>
      <w:r>
        <w:rPr>
          <w:rFonts w:ascii="Verdana"/>
          <w:color w:val="2C2C2C"/>
          <w:sz w:val="11"/>
        </w:rPr>
        <w:t>4</w:t>
      </w:r>
      <w:r>
        <w:rPr>
          <w:color w:val="2C2C2C"/>
        </w:rPr>
        <w:t>%</w:t>
      </w:r>
      <w:r>
        <w:rPr>
          <w:rFonts w:ascii="Verdana"/>
          <w:color w:val="2C2C2C"/>
          <w:sz w:val="11"/>
        </w:rPr>
        <w:t>. </w:t>
      </w:r>
      <w:r>
        <w:rPr>
          <w:color w:val="2C2C2C"/>
        </w:rPr>
        <w:t>The CBI's October Industrial Trends Survey shows that a (seasonally adjusted) balance of 4% of firms expect to increase prices rather than decrease them in the coming four months. This compares with a balance of 5% in July.</w:t>
      </w:r>
    </w:p>
    <w:p>
      <w:pPr>
        <w:pStyle w:val="BodyText"/>
        <w:spacing w:before="3"/>
        <w:rPr>
          <w:sz w:val="30"/>
        </w:rPr>
      </w:pPr>
    </w:p>
    <w:p>
      <w:pPr>
        <w:pStyle w:val="BodyText"/>
        <w:spacing w:line="268" w:lineRule="auto"/>
        <w:ind w:left="106" w:right="160"/>
      </w:pPr>
      <w:r>
        <w:rPr>
          <w:color w:val="2C2C2C"/>
          <w:w w:val="105"/>
        </w:rPr>
        <w:t>Although some </w:t>
      </w:r>
      <w:r>
        <w:rPr>
          <w:color w:val="2C2C2C"/>
          <w:w w:val="110"/>
        </w:rPr>
        <w:t>of </w:t>
      </w:r>
      <w:r>
        <w:rPr>
          <w:color w:val="2C2C2C"/>
          <w:w w:val="105"/>
        </w:rPr>
        <w:t>the effects </w:t>
      </w:r>
      <w:r>
        <w:rPr>
          <w:color w:val="2C2C2C"/>
          <w:w w:val="110"/>
        </w:rPr>
        <w:t>of </w:t>
      </w:r>
      <w:r>
        <w:rPr>
          <w:color w:val="2C2C2C"/>
          <w:w w:val="105"/>
        </w:rPr>
        <w:t>last year's depreci</w:t>
      </w:r>
      <w:r>
        <w:rPr>
          <w:color w:val="444240"/>
          <w:w w:val="105"/>
        </w:rPr>
        <w:t>at</w:t>
      </w:r>
      <w:r>
        <w:rPr>
          <w:color w:val="5F5E5D"/>
          <w:w w:val="105"/>
        </w:rPr>
        <w:t>i</w:t>
      </w:r>
      <w:r>
        <w:rPr>
          <w:color w:val="746F6F"/>
          <w:w w:val="105"/>
        </w:rPr>
        <w:t>o</w:t>
      </w:r>
      <w:r>
        <w:rPr>
          <w:color w:val="85827E"/>
          <w:w w:val="105"/>
        </w:rPr>
        <w:t>n </w:t>
      </w:r>
      <w:r>
        <w:rPr>
          <w:color w:val="2C2C2C"/>
          <w:w w:val="95"/>
        </w:rPr>
        <w:t>have</w:t>
      </w:r>
      <w:r>
        <w:rPr>
          <w:color w:val="2C2C2C"/>
        </w:rPr>
        <w:t>  </w:t>
      </w:r>
      <w:r>
        <w:rPr>
          <w:color w:val="2C2C2C"/>
          <w:w w:val="88"/>
        </w:rPr>
        <w:t>st</w:t>
      </w:r>
      <w:r>
        <w:rPr>
          <w:color w:val="2C2C2C"/>
          <w:w w:val="235"/>
        </w:rPr>
        <w:t>il</w:t>
      </w:r>
      <w:r>
        <w:rPr>
          <w:color w:val="2C2C2C"/>
          <w:w w:val="89"/>
        </w:rPr>
        <w:t>.to</w:t>
      </w:r>
      <w:r>
        <w:rPr>
          <w:color w:val="2C2C2C"/>
        </w:rPr>
        <w:t> </w:t>
      </w:r>
      <w:r>
        <w:rPr>
          <w:color w:val="2C2C2C"/>
          <w:w w:val="107"/>
        </w:rPr>
        <w:t>work</w:t>
      </w:r>
      <w:r>
        <w:rPr>
          <w:color w:val="2C2C2C"/>
        </w:rPr>
        <w:t> </w:t>
      </w:r>
      <w:r>
        <w:rPr>
          <w:color w:val="2C2C2C"/>
          <w:w w:val="100"/>
        </w:rPr>
        <w:t>through</w:t>
      </w:r>
      <w:r>
        <w:rPr>
          <w:color w:val="2C2C2C"/>
        </w:rPr>
        <w:t> </w:t>
      </w:r>
      <w:r>
        <w:rPr>
          <w:color w:val="2C2C2C"/>
          <w:w w:val="103"/>
        </w:rPr>
        <w:t>to</w:t>
      </w:r>
      <w:r>
        <w:rPr>
          <w:color w:val="2C2C2C"/>
        </w:rPr>
        <w:t> </w:t>
      </w:r>
      <w:r>
        <w:rPr>
          <w:color w:val="2C2C2C"/>
          <w:w w:val="92"/>
        </w:rPr>
        <w:t>prices,</w:t>
      </w:r>
      <w:r>
        <w:rPr>
          <w:color w:val="2C2C2C"/>
        </w:rPr>
        <w:t>  </w:t>
      </w:r>
      <w:r>
        <w:rPr>
          <w:color w:val="2C2C2C"/>
          <w:w w:val="96"/>
        </w:rPr>
        <w:t>the</w:t>
      </w:r>
      <w:r>
        <w:rPr>
          <w:color w:val="2C2C2C"/>
        </w:rPr>
        <w:t>  </w:t>
      </w:r>
      <w:r>
        <w:rPr>
          <w:color w:val="2C2C2C"/>
          <w:w w:val="97"/>
        </w:rPr>
        <w:t>immedia</w:t>
      </w:r>
      <w:r>
        <w:rPr>
          <w:color w:val="2C2C2C"/>
          <w:w w:val="95"/>
        </w:rPr>
        <w:t>te</w:t>
      </w:r>
    </w:p>
    <w:p>
      <w:pPr>
        <w:pStyle w:val="BodyText"/>
        <w:spacing w:line="237" w:lineRule="auto"/>
        <w:ind w:left="106" w:right="160"/>
      </w:pPr>
      <w:r>
        <w:rPr>
          <w:color w:val="2C2C2C"/>
        </w:rPr>
        <w:t>effects will start to drop out of twelve-month comparisons in the next few months. However, </w:t>
      </w:r>
      <w:r>
        <w:rPr>
          <w:color w:val="2C2C2C"/>
          <w:position w:val="1"/>
        </w:rPr>
        <w:t>as </w:t>
      </w:r>
      <w:r>
        <w:rPr>
          <w:color w:val="2C2C2C"/>
          <w:position w:val="2"/>
        </w:rPr>
        <w:t>not</w:t>
      </w:r>
      <w:r>
        <w:rPr>
          <w:color w:val="2C2C2C"/>
          <w:position w:val="4"/>
        </w:rPr>
        <w:t>ed </w:t>
      </w:r>
      <w:r>
        <w:rPr>
          <w:color w:val="2C2C2C"/>
        </w:rPr>
        <w:t>in Section 4, productivity increases are often large</w:t>
      </w:r>
      <w:r>
        <w:rPr>
          <w:color w:val="2C2C2C"/>
          <w:position w:val="2"/>
        </w:rPr>
        <w:t>st </w:t>
      </w:r>
      <w:r>
        <w:rPr>
          <w:color w:val="5F5E5D"/>
          <w:position w:val="3"/>
        </w:rPr>
        <w:t>in </w:t>
      </w:r>
      <w:r>
        <w:rPr>
          <w:color w:val="2C2C2C"/>
        </w:rPr>
        <w:t>the early months of recovery, so that unit labour </w:t>
      </w:r>
      <w:r>
        <w:rPr>
          <w:color w:val="2C2C2C"/>
          <w:position w:val="1"/>
        </w:rPr>
        <w:t>co</w:t>
      </w:r>
      <w:r>
        <w:rPr>
          <w:color w:val="2C2C2C"/>
          <w:position w:val="2"/>
        </w:rPr>
        <w:t>sts</w:t>
      </w:r>
    </w:p>
    <w:p>
      <w:pPr>
        <w:pStyle w:val="BodyText"/>
        <w:spacing w:line="230" w:lineRule="exact" w:before="34"/>
        <w:ind w:left="115"/>
      </w:pPr>
      <w:r>
        <w:rPr>
          <w:color w:val="2C2C2C"/>
        </w:rPr>
        <w:t>may soon become a less benign influence on cost</w:t>
      </w:r>
    </w:p>
    <w:p>
      <w:pPr>
        <w:spacing w:after="0" w:line="230" w:lineRule="exact"/>
        <w:sectPr>
          <w:type w:val="continuous"/>
          <w:pgSz w:w="11640" w:h="17090"/>
          <w:pgMar w:top="1340" w:bottom="280" w:left="940" w:right="240"/>
          <w:cols w:num="2" w:equalWidth="0">
            <w:col w:w="4418" w:space="358"/>
            <w:col w:w="5684"/>
          </w:cols>
        </w:sectPr>
      </w:pPr>
    </w:p>
    <w:p>
      <w:pPr>
        <w:pStyle w:val="ListParagraph"/>
        <w:numPr>
          <w:ilvl w:val="0"/>
          <w:numId w:val="16"/>
        </w:numPr>
        <w:tabs>
          <w:tab w:pos="385" w:val="left" w:leader="none"/>
          <w:tab w:pos="1795" w:val="left" w:leader="none"/>
          <w:tab w:pos="2487" w:val="right" w:leader="none"/>
        </w:tabs>
        <w:spacing w:line="151" w:lineRule="exact" w:before="0" w:after="0"/>
        <w:ind w:left="384" w:right="0" w:hanging="241"/>
        <w:jc w:val="left"/>
        <w:rPr>
          <w:rFonts w:ascii="Verdana"/>
          <w:color w:val="5F635F"/>
          <w:sz w:val="11"/>
        </w:rPr>
      </w:pPr>
      <w:r>
        <w:rPr>
          <w:rFonts w:ascii="Verdana"/>
          <w:color w:val="575858"/>
          <w:position w:val="1"/>
          <w:sz w:val="11"/>
        </w:rPr>
        <w:t>Labour</w:t>
      </w:r>
      <w:r>
        <w:rPr>
          <w:rFonts w:ascii="Verdana"/>
          <w:color w:val="575858"/>
          <w:spacing w:val="-3"/>
          <w:position w:val="1"/>
          <w:sz w:val="11"/>
        </w:rPr>
        <w:t> </w:t>
      </w:r>
      <w:r>
        <w:rPr>
          <w:rFonts w:ascii="Verdana"/>
          <w:color w:val="575858"/>
          <w:position w:val="1"/>
          <w:sz w:val="11"/>
        </w:rPr>
        <w:t>costs</w:t>
        <w:tab/>
      </w:r>
      <w:r>
        <w:rPr>
          <w:rFonts w:ascii="Verdana"/>
          <w:color w:val="545858"/>
          <w:spacing w:val="6"/>
          <w:sz w:val="11"/>
        </w:rPr>
        <w:t>2.7</w:t>
        <w:tab/>
      </w:r>
      <w:r>
        <w:rPr>
          <w:rFonts w:ascii="Verdana"/>
          <w:color w:val="57585C"/>
          <w:spacing w:val="9"/>
          <w:sz w:val="11"/>
        </w:rPr>
        <w:t>2.8</w:t>
      </w:r>
    </w:p>
    <w:p>
      <w:pPr>
        <w:pStyle w:val="ListParagraph"/>
        <w:numPr>
          <w:ilvl w:val="0"/>
          <w:numId w:val="16"/>
        </w:numPr>
        <w:tabs>
          <w:tab w:pos="395" w:val="left" w:leader="none"/>
        </w:tabs>
        <w:spacing w:line="111" w:lineRule="exact" w:before="122" w:after="0"/>
        <w:ind w:left="394" w:right="0" w:hanging="251"/>
        <w:jc w:val="left"/>
        <w:rPr>
          <w:rFonts w:ascii="Verdana"/>
          <w:color w:val="686868"/>
          <w:sz w:val="11"/>
        </w:rPr>
      </w:pPr>
      <w:r>
        <w:rPr/>
        <w:pict>
          <v:shape style="position:absolute;margin-left:179.065887pt;margin-top:15.247695pt;width:11.15pt;height:5.5pt;mso-position-horizontal-relative:page;mso-position-vertical-relative:paragraph;z-index:15828480;rotation:1" type="#_x0000_t136" fillcolor="#565b5a" stroked="f">
            <o:extrusion v:ext="view" autorotationcenter="t"/>
            <v:textpath style="font-family:&quot;Times New Roman&quot;;font-size:5pt;v-text-kern:t;mso-text-shadow:auto" string="-0.5"/>
            <w10:wrap type="none"/>
          </v:shape>
        </w:pict>
      </w:r>
      <w:r>
        <w:rPr/>
        <w:pict>
          <v:shape style="position:absolute;margin-left:136.627548pt;margin-top:14.959531pt;width:8.7pt;height:5.5pt;mso-position-horizontal-relative:page;mso-position-vertical-relative:paragraph;z-index:15831040;rotation:2" type="#_x0000_t136" fillcolor="#535553" stroked="f">
            <o:extrusion v:ext="view" autorotationcenter="t"/>
            <v:textpath style="font-family:&quot;Times New Roman&quot;;font-size:5pt;v-text-kern:t;mso-text-shadow:auto" string="0.5"/>
            <w10:wrap type="none"/>
          </v:shape>
        </w:pict>
      </w:r>
      <w:r>
        <w:rPr>
          <w:rFonts w:ascii="Verdana"/>
          <w:color w:val="575A57"/>
          <w:sz w:val="11"/>
        </w:rPr>
        <w:t>Unit labour</w:t>
      </w:r>
      <w:r>
        <w:rPr>
          <w:rFonts w:ascii="Verdana"/>
          <w:color w:val="575A57"/>
          <w:spacing w:val="8"/>
          <w:sz w:val="11"/>
        </w:rPr>
        <w:t> </w:t>
      </w:r>
      <w:r>
        <w:rPr>
          <w:rFonts w:ascii="Verdana"/>
          <w:color w:val="575A57"/>
          <w:sz w:val="11"/>
        </w:rPr>
        <w:t>costs</w:t>
      </w:r>
    </w:p>
    <w:p>
      <w:pPr>
        <w:spacing w:before="31"/>
        <w:ind w:left="144" w:right="0" w:firstLine="0"/>
        <w:jc w:val="left"/>
        <w:rPr>
          <w:rFonts w:ascii="Verdana"/>
          <w:sz w:val="11"/>
        </w:rPr>
      </w:pPr>
      <w:r>
        <w:rPr/>
        <w:br w:type="column"/>
      </w:r>
      <w:r>
        <w:rPr>
          <w:rFonts w:ascii="Verdana"/>
          <w:color w:val="474749"/>
          <w:w w:val="85"/>
          <w:sz w:val="11"/>
        </w:rPr>
        <w:t>2.0 </w:t>
      </w:r>
      <w:r>
        <w:rPr>
          <w:rFonts w:ascii="Verdana"/>
          <w:color w:val="494D4A"/>
          <w:w w:val="85"/>
          <w:sz w:val="11"/>
        </w:rPr>
        <w:t>1.3</w:t>
      </w:r>
    </w:p>
    <w:p>
      <w:pPr>
        <w:pStyle w:val="BodyText"/>
        <w:spacing w:line="280" w:lineRule="atLeast" w:before="24"/>
        <w:ind w:left="144" w:right="384" w:firstLine="4"/>
      </w:pPr>
      <w:r>
        <w:rPr/>
        <w:br w:type="column"/>
      </w:r>
      <w:r>
        <w:rPr>
          <w:color w:val="2C2C2C"/>
        </w:rPr>
        <w:t>pressures. The extent to which companies have managed to defend profitability during the reces</w:t>
      </w:r>
      <w:r>
        <w:rPr>
          <w:color w:val="2C2C2C"/>
          <w:position w:val="2"/>
        </w:rPr>
        <w:t>sion</w:t>
      </w:r>
    </w:p>
    <w:p>
      <w:pPr>
        <w:spacing w:after="0" w:line="280" w:lineRule="atLeast"/>
        <w:sectPr>
          <w:type w:val="continuous"/>
          <w:pgSz w:w="11640" w:h="17090"/>
          <w:pgMar w:top="1340" w:bottom="280" w:left="940" w:right="240"/>
          <w:cols w:num="3" w:equalWidth="0">
            <w:col w:w="2528" w:space="1149"/>
            <w:col w:w="651" w:space="409"/>
            <w:col w:w="5723"/>
          </w:cols>
        </w:sectPr>
      </w:pPr>
    </w:p>
    <w:p>
      <w:pPr>
        <w:spacing w:line="29" w:lineRule="exact" w:before="0"/>
        <w:ind w:left="379" w:right="0" w:firstLine="0"/>
        <w:jc w:val="left"/>
        <w:rPr>
          <w:rFonts w:ascii="Verdana"/>
          <w:sz w:val="11"/>
        </w:rPr>
      </w:pPr>
      <w:r>
        <w:rPr>
          <w:rFonts w:ascii="Verdana"/>
          <w:color w:val="616362"/>
          <w:w w:val="90"/>
          <w:sz w:val="11"/>
        </w:rPr>
        <w:t>(3=2- 1)</w:t>
      </w:r>
      <w:r>
        <w:rPr>
          <w:rFonts w:ascii="Verdana"/>
          <w:color w:val="616362"/>
          <w:sz w:val="11"/>
        </w:rPr>
        <w:t> </w:t>
      </w:r>
    </w:p>
    <w:p>
      <w:pPr>
        <w:spacing w:line="11" w:lineRule="exact" w:before="0"/>
        <w:ind w:left="379" w:right="0" w:firstLine="0"/>
        <w:jc w:val="left"/>
        <w:rPr>
          <w:rFonts w:ascii="Verdana"/>
          <w:sz w:val="11"/>
        </w:rPr>
      </w:pPr>
      <w:r>
        <w:rPr/>
        <w:br w:type="column"/>
      </w:r>
      <w:r>
        <w:rPr>
          <w:rFonts w:ascii="Verdana"/>
          <w:color w:val="575A5A"/>
          <w:sz w:val="11"/>
        </w:rPr>
        <w:t>0.6</w:t>
      </w:r>
    </w:p>
    <w:p>
      <w:pPr>
        <w:spacing w:line="41" w:lineRule="exact" w:before="0"/>
        <w:ind w:left="379" w:right="0" w:firstLine="0"/>
        <w:jc w:val="left"/>
        <w:rPr>
          <w:rFonts w:ascii="Verdana"/>
          <w:sz w:val="11"/>
        </w:rPr>
      </w:pPr>
      <w:r>
        <w:rPr/>
        <w:br w:type="column"/>
      </w:r>
      <w:r>
        <w:rPr>
          <w:rFonts w:ascii="Verdana"/>
          <w:color w:val="535656"/>
          <w:w w:val="90"/>
          <w:position w:val="1"/>
          <w:sz w:val="11"/>
        </w:rPr>
        <w:t>-1.2 </w:t>
      </w:r>
      <w:r>
        <w:rPr>
          <w:color w:val="555857"/>
          <w:w w:val="90"/>
          <w:sz w:val="21"/>
        </w:rPr>
        <w:t>-</w:t>
      </w:r>
      <w:r>
        <w:rPr>
          <w:rFonts w:ascii="Verdana"/>
          <w:color w:val="555857"/>
          <w:w w:val="90"/>
          <w:sz w:val="11"/>
        </w:rPr>
        <w:t>0.8 </w:t>
      </w:r>
      <w:r>
        <w:rPr>
          <w:rFonts w:ascii="Verdana"/>
          <w:color w:val="4E4F4E"/>
          <w:w w:val="90"/>
          <w:sz w:val="11"/>
        </w:rPr>
        <w:t>-004 -0.6</w:t>
      </w:r>
    </w:p>
    <w:p>
      <w:pPr>
        <w:spacing w:after="0" w:line="41" w:lineRule="exact"/>
        <w:jc w:val="left"/>
        <w:rPr>
          <w:rFonts w:ascii="Verdana"/>
          <w:sz w:val="11"/>
        </w:rPr>
        <w:sectPr>
          <w:type w:val="continuous"/>
          <w:pgSz w:w="11640" w:h="17090"/>
          <w:pgMar w:top="1340" w:bottom="280" w:left="940" w:right="240"/>
          <w:cols w:num="3" w:equalWidth="0">
            <w:col w:w="862" w:space="1066"/>
            <w:col w:w="596" w:space="135"/>
            <w:col w:w="7801"/>
          </w:cols>
        </w:sectPr>
      </w:pPr>
    </w:p>
    <w:p>
      <w:pPr>
        <w:tabs>
          <w:tab w:pos="1748" w:val="left" w:leader="none"/>
          <w:tab w:pos="2261" w:val="left" w:leader="none"/>
          <w:tab w:pos="2684" w:val="left" w:leader="none"/>
          <w:tab w:pos="3101" w:val="left" w:leader="none"/>
          <w:tab w:pos="3466" w:val="left" w:leader="none"/>
        </w:tabs>
        <w:spacing w:before="74"/>
        <w:ind w:left="139" w:right="0" w:firstLine="0"/>
        <w:jc w:val="left"/>
        <w:rPr>
          <w:rFonts w:ascii="Verdana"/>
          <w:sz w:val="11"/>
        </w:rPr>
      </w:pPr>
      <w:r>
        <w:rPr/>
        <w:pict>
          <v:shape style="position:absolute;margin-left:237.99205pt;margin-top:4.348923pt;width:9.85pt;height:8.950pt;mso-position-horizontal-relative:page;mso-position-vertical-relative:paragraph;z-index:15826944" type="#_x0000_t202" filled="false" stroked="false">
            <v:textbox inset="0,0,0,0">
              <w:txbxContent>
                <w:p>
                  <w:pPr>
                    <w:spacing w:before="26"/>
                    <w:ind w:left="20" w:right="0" w:firstLine="0"/>
                    <w:jc w:val="left"/>
                    <w:rPr>
                      <w:rFonts w:ascii="Times New Roman"/>
                      <w:sz w:val="11"/>
                    </w:rPr>
                  </w:pPr>
                  <w:r>
                    <w:rPr>
                      <w:rFonts w:ascii="Times New Roman"/>
                      <w:color w:val="515353"/>
                      <w:w w:val="85"/>
                      <w:sz w:val="11"/>
                    </w:rPr>
                    <w:t>1 </w:t>
                  </w:r>
                  <w:r>
                    <w:rPr>
                      <w:rFonts w:ascii="Times New Roman"/>
                      <w:color w:val="515353"/>
                      <w:w w:val="95"/>
                      <w:sz w:val="11"/>
                    </w:rPr>
                    <w:t>.9</w:t>
                  </w:r>
                </w:p>
              </w:txbxContent>
            </v:textbox>
            <w10:wrap type="none"/>
          </v:shape>
        </w:pict>
      </w:r>
      <w:r>
        <w:rPr>
          <w:rFonts w:ascii="Aegean"/>
          <w:color w:val="686868"/>
          <w:w w:val="110"/>
          <w:position w:val="3"/>
          <w:sz w:val="9"/>
        </w:rPr>
        <w:t>4     </w:t>
      </w:r>
      <w:r>
        <w:rPr>
          <w:rFonts w:ascii="Aegean"/>
          <w:color w:val="686868"/>
          <w:spacing w:val="9"/>
          <w:w w:val="110"/>
          <w:position w:val="3"/>
          <w:sz w:val="9"/>
        </w:rPr>
        <w:t> </w:t>
      </w:r>
      <w:r>
        <w:rPr>
          <w:rFonts w:ascii="Verdana"/>
          <w:color w:val="575C5B"/>
          <w:spacing w:val="5"/>
          <w:position w:val="3"/>
          <w:sz w:val="11"/>
        </w:rPr>
        <w:t>Input</w:t>
      </w:r>
      <w:r>
        <w:rPr>
          <w:rFonts w:ascii="Verdana"/>
          <w:color w:val="575C5B"/>
          <w:spacing w:val="-4"/>
          <w:position w:val="3"/>
          <w:sz w:val="11"/>
        </w:rPr>
        <w:t> </w:t>
      </w:r>
      <w:r>
        <w:rPr>
          <w:rFonts w:ascii="Verdana"/>
          <w:color w:val="575C5B"/>
          <w:position w:val="3"/>
          <w:sz w:val="11"/>
        </w:rPr>
        <w:t>prices</w:t>
        <w:tab/>
      </w:r>
      <w:r>
        <w:rPr>
          <w:rFonts w:ascii="Verdana"/>
          <w:color w:val="5D5E5E"/>
          <w:spacing w:val="3"/>
          <w:position w:val="2"/>
          <w:sz w:val="11"/>
        </w:rPr>
        <w:t>-0.7</w:t>
        <w:tab/>
      </w:r>
      <w:r>
        <w:rPr>
          <w:rFonts w:ascii="Verdana"/>
          <w:color w:val="5D5D5D"/>
          <w:spacing w:val="13"/>
          <w:w w:val="90"/>
          <w:position w:val="1"/>
          <w:sz w:val="11"/>
        </w:rPr>
        <w:t>-1</w:t>
      </w:r>
      <w:r>
        <w:rPr>
          <w:rFonts w:ascii="Verdana"/>
          <w:color w:val="5D5D5D"/>
          <w:spacing w:val="-22"/>
          <w:w w:val="90"/>
          <w:position w:val="1"/>
          <w:sz w:val="11"/>
        </w:rPr>
        <w:t> </w:t>
      </w:r>
      <w:r>
        <w:rPr>
          <w:rFonts w:ascii="Verdana"/>
          <w:color w:val="5D5D5D"/>
          <w:position w:val="1"/>
          <w:sz w:val="11"/>
        </w:rPr>
        <w:t>.2</w:t>
        <w:tab/>
      </w:r>
      <w:r>
        <w:rPr>
          <w:rFonts w:ascii="Verdana"/>
          <w:color w:val="5B5E5C"/>
          <w:spacing w:val="4"/>
          <w:position w:val="1"/>
          <w:sz w:val="11"/>
        </w:rPr>
        <w:t>0.7</w:t>
        <w:tab/>
      </w:r>
      <w:r>
        <w:rPr>
          <w:rFonts w:ascii="Verdana"/>
          <w:color w:val="5B5B58"/>
          <w:spacing w:val="12"/>
          <w:w w:val="90"/>
          <w:sz w:val="11"/>
        </w:rPr>
        <w:t>1.8</w:t>
        <w:tab/>
      </w:r>
      <w:r>
        <w:rPr>
          <w:rFonts w:ascii="Verdana"/>
          <w:color w:val="555A5A"/>
          <w:spacing w:val="14"/>
          <w:w w:val="110"/>
          <w:sz w:val="11"/>
        </w:rPr>
        <w:t>lA</w:t>
      </w:r>
      <w:r>
        <w:rPr>
          <w:rFonts w:ascii="Verdana"/>
          <w:color w:val="555A5A"/>
          <w:spacing w:val="-10"/>
          <w:sz w:val="11"/>
        </w:rPr>
        <w:t> </w:t>
      </w:r>
    </w:p>
    <w:p>
      <w:pPr>
        <w:spacing w:before="106"/>
        <w:ind w:left="139" w:right="0" w:firstLine="0"/>
        <w:jc w:val="left"/>
        <w:rPr>
          <w:rFonts w:ascii="Verdana"/>
          <w:sz w:val="11"/>
        </w:rPr>
      </w:pPr>
      <w:r>
        <w:rPr/>
        <w:br w:type="column"/>
      </w:r>
      <w:r>
        <w:rPr>
          <w:rFonts w:ascii="Verdana"/>
          <w:color w:val="52534F"/>
          <w:w w:val="75"/>
          <w:sz w:val="11"/>
        </w:rPr>
        <w:t>2. 1</w:t>
      </w:r>
    </w:p>
    <w:p>
      <w:pPr>
        <w:pStyle w:val="BodyText"/>
        <w:spacing w:line="239" w:lineRule="exact"/>
        <w:ind w:left="139"/>
      </w:pPr>
      <w:r>
        <w:rPr/>
        <w:br w:type="column"/>
      </w:r>
      <w:r>
        <w:rPr>
          <w:color w:val="2C2C2C"/>
        </w:rPr>
        <w:t>means that margins may make a milder contribution </w:t>
      </w:r>
      <w:r>
        <w:rPr>
          <w:color w:val="5F5E5D"/>
        </w:rPr>
        <w:t>to</w:t>
      </w:r>
    </w:p>
    <w:p>
      <w:pPr>
        <w:spacing w:after="0" w:line="239" w:lineRule="exact"/>
        <w:sectPr>
          <w:type w:val="continuous"/>
          <w:pgSz w:w="11640" w:h="17090"/>
          <w:pgMar w:top="1340" w:bottom="280" w:left="940" w:right="240"/>
          <w:cols w:num="3" w:equalWidth="0">
            <w:col w:w="3689" w:space="295"/>
            <w:col w:w="330" w:space="439"/>
            <w:col w:w="5707"/>
          </w:cols>
        </w:sectPr>
      </w:pPr>
    </w:p>
    <w:p>
      <w:pPr>
        <w:pStyle w:val="ListParagraph"/>
        <w:numPr>
          <w:ilvl w:val="0"/>
          <w:numId w:val="17"/>
        </w:numPr>
        <w:tabs>
          <w:tab w:pos="390" w:val="left" w:leader="none"/>
          <w:tab w:pos="1815" w:val="left" w:leader="none"/>
          <w:tab w:pos="2333" w:val="left" w:leader="none"/>
          <w:tab w:pos="2688" w:val="left" w:leader="none"/>
        </w:tabs>
        <w:spacing w:line="240" w:lineRule="auto" w:before="116" w:after="0"/>
        <w:ind w:left="389" w:right="0" w:hanging="246"/>
        <w:jc w:val="left"/>
        <w:rPr>
          <w:rFonts w:ascii="Verdana"/>
          <w:color w:val="5C5C5F"/>
          <w:sz w:val="11"/>
        </w:rPr>
      </w:pPr>
      <w:r>
        <w:rPr/>
        <w:pict>
          <v:shape style="position:absolute;margin-left:201.155701pt;margin-top:7.705232pt;width:9.050pt;height:5.5pt;mso-position-horizontal-relative:page;mso-position-vertical-relative:paragraph;z-index:15828992;rotation:1" type="#_x0000_t136" fillcolor="#5a5e5d" stroked="f">
            <o:extrusion v:ext="view" autorotationcenter="t"/>
            <v:textpath style="font-family:&quot;Times New Roman&quot;;font-size:5pt;v-text-kern:t;mso-text-shadow:auto" string="0.3"/>
            <w10:wrap type="none"/>
          </v:shape>
        </w:pict>
      </w:r>
      <w:r>
        <w:rPr>
          <w:rFonts w:ascii="Verdana"/>
          <w:color w:val="5C5E5E"/>
          <w:spacing w:val="4"/>
          <w:w w:val="95"/>
          <w:position w:val="2"/>
          <w:sz w:val="11"/>
        </w:rPr>
        <w:t>Bought-i</w:t>
      </w:r>
      <w:r>
        <w:rPr>
          <w:rFonts w:ascii="Verdana"/>
          <w:color w:val="5C5E5E"/>
          <w:w w:val="95"/>
          <w:position w:val="2"/>
          <w:sz w:val="11"/>
        </w:rPr>
        <w:t>n</w:t>
      </w:r>
      <w:r>
        <w:rPr>
          <w:rFonts w:ascii="Verdana"/>
          <w:color w:val="5C5E5E"/>
          <w:spacing w:val="-1"/>
          <w:position w:val="2"/>
          <w:sz w:val="11"/>
        </w:rPr>
        <w:t> </w:t>
      </w:r>
      <w:r>
        <w:rPr>
          <w:rFonts w:ascii="Verdana"/>
          <w:color w:val="5C5E5E"/>
          <w:spacing w:val="2"/>
          <w:w w:val="91"/>
          <w:position w:val="2"/>
          <w:sz w:val="11"/>
        </w:rPr>
        <w:t>services(c</w:t>
      </w:r>
      <w:r>
        <w:rPr>
          <w:rFonts w:ascii="Verdana"/>
          <w:color w:val="5C5E5E"/>
          <w:w w:val="91"/>
          <w:position w:val="2"/>
          <w:sz w:val="11"/>
        </w:rPr>
        <w:t>)</w:t>
      </w:r>
      <w:r>
        <w:rPr>
          <w:rFonts w:ascii="Verdana"/>
          <w:color w:val="5C5E5E"/>
          <w:position w:val="2"/>
          <w:sz w:val="11"/>
        </w:rPr>
        <w:tab/>
      </w:r>
      <w:r>
        <w:rPr>
          <w:rFonts w:ascii="Verdana"/>
          <w:color w:val="535753"/>
          <w:spacing w:val="26"/>
          <w:w w:val="45"/>
          <w:position w:val="1"/>
          <w:sz w:val="11"/>
        </w:rPr>
        <w:t>1</w:t>
      </w:r>
      <w:r>
        <w:rPr>
          <w:rFonts w:ascii="Verdana"/>
          <w:color w:val="535753"/>
          <w:spacing w:val="9"/>
          <w:w w:val="45"/>
          <w:position w:val="1"/>
          <w:sz w:val="11"/>
        </w:rPr>
        <w:t>.</w:t>
      </w:r>
      <w:r>
        <w:rPr>
          <w:rFonts w:ascii="Verdana"/>
          <w:color w:val="535753"/>
          <w:w w:val="89"/>
          <w:position w:val="1"/>
          <w:sz w:val="11"/>
        </w:rPr>
        <w:t>2</w:t>
      </w:r>
      <w:r>
        <w:rPr>
          <w:rFonts w:ascii="Verdana"/>
          <w:color w:val="535753"/>
          <w:position w:val="1"/>
          <w:sz w:val="11"/>
        </w:rPr>
        <w:tab/>
      </w:r>
      <w:r>
        <w:rPr>
          <w:rFonts w:ascii="Verdana"/>
          <w:color w:val="5D5E5E"/>
          <w:spacing w:val="24"/>
          <w:w w:val="48"/>
          <w:sz w:val="11"/>
        </w:rPr>
        <w:t>1</w:t>
      </w:r>
      <w:r>
        <w:rPr>
          <w:rFonts w:ascii="Verdana"/>
          <w:color w:val="5D5E5E"/>
          <w:spacing w:val="5"/>
          <w:w w:val="48"/>
          <w:sz w:val="11"/>
        </w:rPr>
        <w:t>.</w:t>
      </w:r>
      <w:r>
        <w:rPr>
          <w:rFonts w:ascii="Verdana"/>
          <w:color w:val="5D5E5E"/>
          <w:w w:val="103"/>
          <w:sz w:val="11"/>
        </w:rPr>
        <w:t>0</w:t>
      </w:r>
      <w:r>
        <w:rPr>
          <w:rFonts w:ascii="Verdana"/>
          <w:color w:val="5D5E5E"/>
          <w:sz w:val="11"/>
        </w:rPr>
        <w:tab/>
      </w:r>
      <w:r>
        <w:rPr>
          <w:rFonts w:ascii="Verdana"/>
          <w:color w:val="626262"/>
          <w:spacing w:val="6"/>
          <w:w w:val="89"/>
          <w:sz w:val="11"/>
        </w:rPr>
        <w:t>0.7</w:t>
      </w:r>
    </w:p>
    <w:p>
      <w:pPr>
        <w:pStyle w:val="ListParagraph"/>
        <w:numPr>
          <w:ilvl w:val="0"/>
          <w:numId w:val="17"/>
        </w:numPr>
        <w:tabs>
          <w:tab w:pos="390" w:val="left" w:leader="none"/>
        </w:tabs>
        <w:spacing w:line="240" w:lineRule="auto" w:before="127" w:after="0"/>
        <w:ind w:left="389" w:right="0" w:hanging="246"/>
        <w:jc w:val="left"/>
        <w:rPr>
          <w:rFonts w:ascii="Verdana"/>
          <w:color w:val="5F5F5F"/>
          <w:sz w:val="11"/>
        </w:rPr>
      </w:pPr>
      <w:r>
        <w:rPr>
          <w:rFonts w:ascii="Verdana"/>
          <w:color w:val="5B5D5D"/>
          <w:sz w:val="11"/>
        </w:rPr>
        <w:t>Margins(d)</w:t>
      </w:r>
    </w:p>
    <w:p>
      <w:pPr>
        <w:spacing w:before="146"/>
        <w:ind w:left="144" w:right="0" w:firstLine="0"/>
        <w:jc w:val="left"/>
        <w:rPr>
          <w:rFonts w:ascii="Verdana"/>
          <w:sz w:val="11"/>
        </w:rPr>
      </w:pPr>
      <w:r>
        <w:rPr/>
        <w:br w:type="column"/>
      </w:r>
      <w:r>
        <w:rPr>
          <w:rFonts w:ascii="Verdana"/>
          <w:color w:val="555658"/>
          <w:sz w:val="11"/>
        </w:rPr>
        <w:t>-0.2 </w:t>
      </w:r>
      <w:r>
        <w:rPr>
          <w:rFonts w:ascii="Verdana"/>
          <w:color w:val="505050"/>
          <w:sz w:val="11"/>
        </w:rPr>
        <w:t>-0.3 -0.4</w:t>
      </w:r>
    </w:p>
    <w:p>
      <w:pPr>
        <w:pStyle w:val="BodyText"/>
        <w:spacing w:line="264" w:lineRule="auto" w:before="30"/>
        <w:ind w:left="144"/>
      </w:pPr>
      <w:r>
        <w:rPr/>
        <w:br w:type="column"/>
      </w:r>
      <w:r>
        <w:rPr>
          <w:color w:val="2C2C2C"/>
        </w:rPr>
        <w:t>inflation than in previous recoveries, though there are important sectoral differences.</w:t>
      </w:r>
    </w:p>
    <w:p>
      <w:pPr>
        <w:spacing w:after="0" w:line="264" w:lineRule="auto"/>
        <w:sectPr>
          <w:type w:val="continuous"/>
          <w:pgSz w:w="11640" w:h="17090"/>
          <w:pgMar w:top="1340" w:bottom="280" w:left="940" w:right="240"/>
          <w:cols w:num="3" w:equalWidth="0">
            <w:col w:w="2908" w:space="346"/>
            <w:col w:w="1088" w:space="405"/>
            <w:col w:w="5713"/>
          </w:cols>
        </w:sectPr>
      </w:pPr>
    </w:p>
    <w:p>
      <w:pPr>
        <w:tabs>
          <w:tab w:pos="1820" w:val="left" w:leader="none"/>
          <w:tab w:pos="2314" w:val="left" w:leader="none"/>
          <w:tab w:pos="2712" w:val="left" w:leader="none"/>
          <w:tab w:pos="3111" w:val="left" w:leader="none"/>
          <w:tab w:pos="3840" w:val="left" w:leader="none"/>
        </w:tabs>
        <w:spacing w:line="117" w:lineRule="exact" w:before="0"/>
        <w:ind w:left="384" w:right="0" w:firstLine="0"/>
        <w:jc w:val="left"/>
        <w:rPr>
          <w:rFonts w:ascii="Verdana"/>
          <w:sz w:val="11"/>
        </w:rPr>
      </w:pPr>
      <w:r>
        <w:rPr/>
        <w:pict>
          <v:shape style="position:absolute;margin-left:161.938538pt;margin-top:11.27532pt;width:10.65pt;height:8.950pt;mso-position-horizontal-relative:page;mso-position-vertical-relative:paragraph;z-index:15827456" type="#_x0000_t202" filled="false" stroked="false">
            <v:textbox inset="0,0,0,0">
              <w:txbxContent>
                <w:p>
                  <w:pPr>
                    <w:spacing w:before="25"/>
                    <w:ind w:left="20" w:right="0" w:firstLine="0"/>
                    <w:jc w:val="left"/>
                    <w:rPr>
                      <w:rFonts w:ascii="Times New Roman"/>
                      <w:sz w:val="11"/>
                    </w:rPr>
                  </w:pPr>
                  <w:r>
                    <w:rPr>
                      <w:rFonts w:ascii="Times New Roman"/>
                      <w:color w:val="575A5A"/>
                      <w:w w:val="110"/>
                      <w:sz w:val="11"/>
                    </w:rPr>
                    <w:t>2.3</w:t>
                  </w:r>
                </w:p>
              </w:txbxContent>
            </v:textbox>
            <w10:wrap type="none"/>
          </v:shape>
        </w:pict>
      </w:r>
      <w:r>
        <w:rPr>
          <w:rFonts w:ascii="Verdana"/>
          <w:color w:val="5F6060"/>
          <w:spacing w:val="3"/>
          <w:w w:val="85"/>
          <w:position w:val="3"/>
          <w:sz w:val="11"/>
        </w:rPr>
        <w:t>(6=7-(3+4+5))</w:t>
        <w:tab/>
      </w:r>
      <w:r>
        <w:rPr>
          <w:rFonts w:ascii="Verdana"/>
          <w:color w:val="545758"/>
          <w:spacing w:val="11"/>
          <w:w w:val="85"/>
          <w:position w:val="2"/>
          <w:sz w:val="11"/>
        </w:rPr>
        <w:t>1.2</w:t>
        <w:tab/>
      </w:r>
      <w:r>
        <w:rPr>
          <w:rFonts w:ascii="Verdana"/>
          <w:color w:val="5B5C5A"/>
          <w:spacing w:val="4"/>
          <w:w w:val="85"/>
          <w:position w:val="2"/>
          <w:sz w:val="11"/>
        </w:rPr>
        <w:t>2.0</w:t>
        <w:tab/>
      </w:r>
      <w:r>
        <w:rPr>
          <w:rFonts w:ascii="Verdana"/>
          <w:color w:val="5A5A5E"/>
          <w:spacing w:val="9"/>
          <w:w w:val="85"/>
          <w:position w:val="1"/>
          <w:sz w:val="11"/>
        </w:rPr>
        <w:t>1.3</w:t>
        <w:tab/>
      </w:r>
      <w:r>
        <w:rPr>
          <w:rFonts w:ascii="Verdana"/>
          <w:color w:val="565D5B"/>
          <w:spacing w:val="12"/>
          <w:position w:val="1"/>
          <w:sz w:val="11"/>
        </w:rPr>
        <w:t>lA   </w:t>
      </w:r>
      <w:r>
        <w:rPr>
          <w:rFonts w:ascii="Verdana"/>
          <w:color w:val="565D5B"/>
          <w:spacing w:val="17"/>
          <w:position w:val="1"/>
          <w:sz w:val="11"/>
        </w:rPr>
        <w:t> </w:t>
      </w:r>
      <w:r>
        <w:rPr>
          <w:rFonts w:ascii="Verdana"/>
          <w:color w:val="505052"/>
          <w:spacing w:val="2"/>
          <w:w w:val="85"/>
          <w:position w:val="1"/>
          <w:sz w:val="11"/>
        </w:rPr>
        <w:t>2.0</w:t>
        <w:tab/>
      </w:r>
      <w:r>
        <w:rPr>
          <w:rFonts w:ascii="Verdana"/>
          <w:color w:val="4F5353"/>
          <w:spacing w:val="13"/>
          <w:w w:val="75"/>
          <w:sz w:val="11"/>
        </w:rPr>
        <w:t>1. </w:t>
      </w:r>
      <w:r>
        <w:rPr>
          <w:rFonts w:ascii="Verdana"/>
          <w:color w:val="4F5353"/>
          <w:w w:val="85"/>
          <w:sz w:val="11"/>
        </w:rPr>
        <w:t>3 </w:t>
      </w:r>
      <w:r>
        <w:rPr>
          <w:rFonts w:ascii="Verdana"/>
          <w:color w:val="484B4E"/>
          <w:w w:val="75"/>
          <w:sz w:val="11"/>
        </w:rPr>
        <w:t>1</w:t>
      </w:r>
      <w:r>
        <w:rPr>
          <w:rFonts w:ascii="Verdana"/>
          <w:color w:val="484B4E"/>
          <w:spacing w:val="-11"/>
          <w:w w:val="75"/>
          <w:sz w:val="11"/>
        </w:rPr>
        <w:t> </w:t>
      </w:r>
      <w:r>
        <w:rPr>
          <w:rFonts w:ascii="Verdana"/>
          <w:color w:val="484B4E"/>
          <w:spacing w:val="2"/>
          <w:w w:val="85"/>
          <w:sz w:val="11"/>
        </w:rPr>
        <w:t>.6</w:t>
      </w:r>
    </w:p>
    <w:p>
      <w:pPr>
        <w:spacing w:after="0" w:line="117" w:lineRule="exact"/>
        <w:jc w:val="left"/>
        <w:rPr>
          <w:rFonts w:ascii="Verdana"/>
          <w:sz w:val="11"/>
        </w:rPr>
        <w:sectPr>
          <w:type w:val="continuous"/>
          <w:pgSz w:w="11640" w:h="17090"/>
          <w:pgMar w:top="1340" w:bottom="280" w:left="940" w:right="240"/>
        </w:sectPr>
      </w:pPr>
    </w:p>
    <w:p>
      <w:pPr>
        <w:pStyle w:val="ListParagraph"/>
        <w:numPr>
          <w:ilvl w:val="0"/>
          <w:numId w:val="17"/>
        </w:numPr>
        <w:tabs>
          <w:tab w:pos="385" w:val="left" w:leader="none"/>
          <w:tab w:pos="1978" w:val="right" w:leader="none"/>
        </w:tabs>
        <w:spacing w:line="240" w:lineRule="auto" w:before="103" w:after="0"/>
        <w:ind w:left="384" w:right="0" w:hanging="236"/>
        <w:jc w:val="left"/>
        <w:rPr>
          <w:rFonts w:ascii="Verdana"/>
          <w:color w:val="686868"/>
          <w:sz w:val="11"/>
        </w:rPr>
      </w:pPr>
      <w:r>
        <w:rPr>
          <w:rFonts w:ascii="Verdana"/>
          <w:color w:val="545556"/>
          <w:spacing w:val="3"/>
          <w:position w:val="1"/>
          <w:sz w:val="11"/>
        </w:rPr>
        <w:t>Output</w:t>
      </w:r>
      <w:r>
        <w:rPr>
          <w:rFonts w:ascii="Verdana"/>
          <w:color w:val="545556"/>
          <w:spacing w:val="-8"/>
          <w:position w:val="1"/>
          <w:sz w:val="11"/>
        </w:rPr>
        <w:t> </w:t>
      </w:r>
      <w:r>
        <w:rPr>
          <w:rFonts w:ascii="Verdana"/>
          <w:color w:val="545556"/>
          <w:spacing w:val="3"/>
          <w:position w:val="1"/>
          <w:sz w:val="11"/>
        </w:rPr>
        <w:t>prices(e)</w:t>
        <w:tab/>
      </w:r>
      <w:r>
        <w:rPr>
          <w:rFonts w:ascii="Verdana"/>
          <w:color w:val="575A5B"/>
          <w:spacing w:val="9"/>
          <w:sz w:val="11"/>
        </w:rPr>
        <w:t>2.3</w:t>
      </w:r>
    </w:p>
    <w:p>
      <w:pPr>
        <w:tabs>
          <w:tab w:pos="547" w:val="left" w:leader="none"/>
          <w:tab w:pos="1282" w:val="left" w:leader="none"/>
        </w:tabs>
        <w:spacing w:before="134"/>
        <w:ind w:left="149" w:right="0" w:firstLine="0"/>
        <w:jc w:val="left"/>
        <w:rPr>
          <w:rFonts w:ascii="Verdana"/>
          <w:sz w:val="11"/>
        </w:rPr>
      </w:pPr>
      <w:r>
        <w:rPr/>
        <w:br w:type="column"/>
      </w:r>
      <w:r>
        <w:rPr>
          <w:rFonts w:ascii="Verdana"/>
          <w:color w:val="5A5A5A"/>
          <w:spacing w:val="6"/>
          <w:w w:val="95"/>
          <w:position w:val="1"/>
          <w:sz w:val="11"/>
        </w:rPr>
        <w:t>2.2</w:t>
        <w:tab/>
      </w:r>
      <w:r>
        <w:rPr>
          <w:rFonts w:ascii="Verdana"/>
          <w:color w:val="535555"/>
          <w:spacing w:val="6"/>
          <w:w w:val="95"/>
          <w:position w:val="1"/>
          <w:sz w:val="11"/>
        </w:rPr>
        <w:t>2.3  </w:t>
      </w:r>
      <w:r>
        <w:rPr>
          <w:rFonts w:ascii="Verdana"/>
          <w:color w:val="535555"/>
          <w:spacing w:val="33"/>
          <w:w w:val="95"/>
          <w:position w:val="1"/>
          <w:sz w:val="11"/>
        </w:rPr>
        <w:t> </w:t>
      </w:r>
      <w:r>
        <w:rPr>
          <w:rFonts w:ascii="Verdana"/>
          <w:color w:val="525353"/>
          <w:spacing w:val="6"/>
          <w:w w:val="95"/>
          <w:position w:val="1"/>
          <w:sz w:val="11"/>
        </w:rPr>
        <w:t>2.3</w:t>
        <w:tab/>
      </w:r>
      <w:r>
        <w:rPr>
          <w:rFonts w:ascii="Verdana"/>
          <w:color w:val="494949"/>
          <w:spacing w:val="6"/>
          <w:w w:val="95"/>
          <w:sz w:val="11"/>
        </w:rPr>
        <w:t>2.4</w:t>
      </w:r>
      <w:r>
        <w:rPr>
          <w:rFonts w:ascii="Verdana"/>
          <w:color w:val="494949"/>
          <w:spacing w:val="44"/>
          <w:w w:val="95"/>
          <w:sz w:val="11"/>
        </w:rPr>
        <w:t> </w:t>
      </w:r>
      <w:r>
        <w:rPr>
          <w:rFonts w:ascii="Verdana"/>
          <w:color w:val="4B4B4E"/>
          <w:spacing w:val="6"/>
          <w:w w:val="95"/>
          <w:sz w:val="11"/>
        </w:rPr>
        <w:t>2.6</w:t>
      </w:r>
      <w:r>
        <w:rPr>
          <w:rFonts w:ascii="Verdana"/>
          <w:color w:val="4B4B4E"/>
          <w:spacing w:val="-28"/>
          <w:sz w:val="11"/>
        </w:rPr>
        <w:t> </w:t>
      </w:r>
    </w:p>
    <w:p>
      <w:pPr>
        <w:spacing w:after="0"/>
        <w:jc w:val="left"/>
        <w:rPr>
          <w:rFonts w:ascii="Verdana"/>
          <w:sz w:val="11"/>
        </w:rPr>
        <w:sectPr>
          <w:type w:val="continuous"/>
          <w:pgSz w:w="11640" w:h="17090"/>
          <w:pgMar w:top="1340" w:bottom="280" w:left="940" w:right="240"/>
          <w:cols w:num="2" w:equalWidth="0">
            <w:col w:w="2019" w:space="525"/>
            <w:col w:w="7916"/>
          </w:cols>
        </w:sectPr>
      </w:pPr>
    </w:p>
    <w:p>
      <w:pPr>
        <w:pStyle w:val="ListParagraph"/>
        <w:numPr>
          <w:ilvl w:val="0"/>
          <w:numId w:val="18"/>
        </w:numPr>
        <w:tabs>
          <w:tab w:pos="385" w:val="left" w:leader="none"/>
        </w:tabs>
        <w:spacing w:line="168" w:lineRule="auto" w:before="137" w:after="0"/>
        <w:ind w:left="389" w:right="6134" w:hanging="247"/>
        <w:jc w:val="left"/>
        <w:rPr>
          <w:color w:val="5A5D5C"/>
          <w:sz w:val="9"/>
        </w:rPr>
      </w:pPr>
      <w:r>
        <w:rPr/>
        <w:pict>
          <v:group style="position:absolute;margin-left:0pt;margin-top:0pt;width:582pt;height:854.4pt;mso-position-horizontal-relative:page;mso-position-vertical-relative:page;z-index:-18626560" coordorigin="0,0" coordsize="11640,17088">
            <v:shape style="position:absolute;left:0;top:0;width:11640;height:17088" type="#_x0000_t75" stroked="false">
              <v:imagedata r:id="rId77" o:title=""/>
            </v:shape>
            <v:shape style="position:absolute;left:1627;top:931;width:1205;height:173" type="#_x0000_t75" stroked="false">
              <v:imagedata r:id="rId78" o:title=""/>
            </v:shape>
            <v:shape style="position:absolute;left:1440;top:9945;width:3298;height:173" type="#_x0000_t75" stroked="false">
              <v:imagedata r:id="rId79" o:title=""/>
            </v:shape>
            <v:line style="position:absolute" from="4450,5458" to="4507,5458" stroked="true" strokeweight=".479996pt" strokecolor="#373a3a">
              <v:stroke dashstyle="shortdash"/>
            </v:line>
            <w10:wrap type="none"/>
          </v:group>
        </w:pict>
      </w:r>
      <w:r>
        <w:rPr/>
        <w:pict>
          <v:shape style="position:absolute;margin-left:65.701035pt;margin-top:16.056835pt;width:41.2pt;height:8.75pt;mso-position-horizontal-relative:page;mso-position-vertical-relative:paragraph;z-index:-18624512" type="#_x0000_t202" filled="false" stroked="false">
            <v:textbox inset="0,0,0,0">
              <w:txbxContent>
                <w:p>
                  <w:pPr>
                    <w:spacing w:before="31"/>
                    <w:ind w:left="20" w:right="0" w:firstLine="0"/>
                    <w:jc w:val="left"/>
                    <w:rPr>
                      <w:rFonts w:ascii="Aroania"/>
                      <w:sz w:val="9"/>
                    </w:rPr>
                  </w:pPr>
                  <w:r>
                    <w:rPr>
                      <w:rFonts w:ascii="Aroania"/>
                      <w:color w:val="5C5E5D"/>
                      <w:w w:val="125"/>
                      <w:position w:val="1"/>
                      <w:sz w:val="9"/>
                    </w:rPr>
                    <w:t>unil </w:t>
                  </w:r>
                  <w:r>
                    <w:rPr>
                      <w:rFonts w:ascii="Aroania"/>
                      <w:color w:val="5C5E5D"/>
                      <w:w w:val="125"/>
                      <w:sz w:val="9"/>
                    </w:rPr>
                    <w:t>labour costs</w:t>
                  </w:r>
                </w:p>
              </w:txbxContent>
            </v:textbox>
            <w10:wrap type="none"/>
          </v:shape>
        </w:pict>
      </w:r>
      <w:r>
        <w:rPr/>
        <w:pict>
          <v:shape style="position:absolute;margin-left:125.649483pt;margin-top:17.294498pt;width:10.85pt;height:5.75pt;mso-position-horizontal-relative:page;mso-position-vertical-relative:paragraph;z-index:15829504;rotation:1" type="#_x0000_t136" fillcolor="#5c5e5d" stroked="f">
            <o:extrusion v:ext="view" autorotationcenter="t"/>
            <v:textpath style="font-family:&quot;Times New Roman&quot;;font-size:5pt;v-text-kern:t;mso-text-shadow:auto" string="0.44"/>
            <w10:wrap type="none"/>
          </v:shape>
        </w:pict>
      </w:r>
      <w:r>
        <w:rPr>
          <w:color w:val="5A5D5C"/>
          <w:w w:val="130"/>
          <w:position w:val="3"/>
          <w:sz w:val="9"/>
        </w:rPr>
        <w:t>Calculated</w:t>
      </w:r>
      <w:r>
        <w:rPr>
          <w:color w:val="5A5D5C"/>
          <w:spacing w:val="2"/>
          <w:w w:val="130"/>
          <w:position w:val="3"/>
          <w:sz w:val="9"/>
        </w:rPr>
        <w:t> </w:t>
      </w:r>
      <w:r>
        <w:rPr>
          <w:color w:val="5A5D5C"/>
          <w:spacing w:val="-6"/>
          <w:w w:val="130"/>
          <w:position w:val="3"/>
          <w:sz w:val="9"/>
        </w:rPr>
        <w:t>for</w:t>
      </w:r>
      <w:r>
        <w:rPr>
          <w:color w:val="5A5D5C"/>
          <w:spacing w:val="-10"/>
          <w:w w:val="130"/>
          <w:position w:val="3"/>
          <w:sz w:val="9"/>
        </w:rPr>
        <w:t> </w:t>
      </w:r>
      <w:r>
        <w:rPr>
          <w:color w:val="5A5D5C"/>
          <w:w w:val="130"/>
          <w:position w:val="3"/>
          <w:sz w:val="9"/>
        </w:rPr>
        <w:t>each</w:t>
      </w:r>
      <w:r>
        <w:rPr>
          <w:color w:val="5A5D5C"/>
          <w:spacing w:val="-7"/>
          <w:w w:val="130"/>
          <w:position w:val="3"/>
          <w:sz w:val="9"/>
        </w:rPr>
        <w:t> </w:t>
      </w:r>
      <w:r>
        <w:rPr>
          <w:color w:val="5A5D5C"/>
          <w:w w:val="130"/>
          <w:position w:val="2"/>
          <w:sz w:val="9"/>
        </w:rPr>
        <w:t>component</w:t>
      </w:r>
      <w:r>
        <w:rPr>
          <w:color w:val="5A5D5C"/>
          <w:spacing w:val="-10"/>
          <w:w w:val="130"/>
          <w:position w:val="2"/>
          <w:sz w:val="9"/>
        </w:rPr>
        <w:t> </w:t>
      </w:r>
      <w:r>
        <w:rPr>
          <w:color w:val="5A5D5C"/>
          <w:spacing w:val="5"/>
          <w:w w:val="130"/>
          <w:position w:val="2"/>
          <w:sz w:val="9"/>
        </w:rPr>
        <w:t>as</w:t>
      </w:r>
      <w:r>
        <w:rPr>
          <w:color w:val="5A5D5C"/>
          <w:spacing w:val="-18"/>
          <w:w w:val="130"/>
          <w:position w:val="2"/>
          <w:sz w:val="9"/>
        </w:rPr>
        <w:t> </w:t>
      </w:r>
      <w:r>
        <w:rPr>
          <w:color w:val="5A5D5C"/>
          <w:spacing w:val="6"/>
          <w:w w:val="130"/>
          <w:position w:val="2"/>
          <w:sz w:val="9"/>
        </w:rPr>
        <w:t>the</w:t>
      </w:r>
      <w:r>
        <w:rPr>
          <w:color w:val="5A5D5C"/>
          <w:spacing w:val="-14"/>
          <w:w w:val="130"/>
          <w:position w:val="2"/>
          <w:sz w:val="9"/>
        </w:rPr>
        <w:t> </w:t>
      </w:r>
      <w:r>
        <w:rPr>
          <w:color w:val="5A5D5C"/>
          <w:w w:val="130"/>
          <w:position w:val="2"/>
          <w:sz w:val="9"/>
        </w:rPr>
        <w:t>twelve-month</w:t>
      </w:r>
      <w:r>
        <w:rPr>
          <w:color w:val="5A5D5C"/>
          <w:spacing w:val="-6"/>
          <w:w w:val="130"/>
          <w:position w:val="2"/>
          <w:sz w:val="9"/>
        </w:rPr>
        <w:t> </w:t>
      </w:r>
      <w:r>
        <w:rPr>
          <w:color w:val="5A5D5C"/>
          <w:w w:val="130"/>
          <w:position w:val="1"/>
          <w:sz w:val="9"/>
        </w:rPr>
        <w:t>growth</w:t>
      </w:r>
      <w:r>
        <w:rPr>
          <w:color w:val="5A5D5C"/>
          <w:spacing w:val="-3"/>
          <w:w w:val="130"/>
          <w:position w:val="1"/>
          <w:sz w:val="9"/>
        </w:rPr>
        <w:t> rale</w:t>
      </w:r>
      <w:r>
        <w:rPr>
          <w:color w:val="5A5D5C"/>
          <w:spacing w:val="-6"/>
          <w:w w:val="130"/>
          <w:position w:val="1"/>
          <w:sz w:val="9"/>
        </w:rPr>
        <w:t> </w:t>
      </w:r>
      <w:r>
        <w:rPr>
          <w:color w:val="5A5D5C"/>
          <w:w w:val="130"/>
          <w:sz w:val="9"/>
        </w:rPr>
        <w:t>scaled</w:t>
      </w:r>
      <w:r>
        <w:rPr>
          <w:color w:val="5A5D5C"/>
          <w:spacing w:val="-8"/>
          <w:w w:val="130"/>
          <w:sz w:val="9"/>
        </w:rPr>
        <w:t> </w:t>
      </w:r>
      <w:r>
        <w:rPr>
          <w:color w:val="5A5D5C"/>
          <w:spacing w:val="5"/>
          <w:w w:val="130"/>
          <w:sz w:val="9"/>
        </w:rPr>
        <w:t>by</w:t>
      </w:r>
      <w:r>
        <w:rPr>
          <w:color w:val="5A5D5C"/>
          <w:spacing w:val="-12"/>
          <w:w w:val="130"/>
          <w:sz w:val="9"/>
        </w:rPr>
        <w:t> </w:t>
      </w:r>
      <w:r>
        <w:rPr>
          <w:color w:val="5A5D5C"/>
          <w:w w:val="130"/>
          <w:sz w:val="9"/>
        </w:rPr>
        <w:t>weights</w:t>
      </w:r>
      <w:r>
        <w:rPr>
          <w:color w:val="5A5D5C"/>
          <w:w w:val="130"/>
          <w:position w:val="2"/>
          <w:sz w:val="9"/>
        </w:rPr>
        <w:t> derived </w:t>
      </w:r>
      <w:r>
        <w:rPr>
          <w:color w:val="5A5D5C"/>
          <w:spacing w:val="-5"/>
          <w:w w:val="130"/>
          <w:position w:val="2"/>
          <w:sz w:val="9"/>
        </w:rPr>
        <w:t>from </w:t>
      </w:r>
      <w:r>
        <w:rPr>
          <w:rFonts w:ascii="Verdana"/>
          <w:color w:val="5A5D5C"/>
          <w:position w:val="1"/>
          <w:sz w:val="11"/>
        </w:rPr>
        <w:t>1984 </w:t>
      </w:r>
      <w:r>
        <w:rPr>
          <w:color w:val="5A5D5C"/>
          <w:w w:val="130"/>
          <w:position w:val="1"/>
          <w:sz w:val="9"/>
        </w:rPr>
        <w:t>input-oulpUl </w:t>
      </w:r>
      <w:r>
        <w:rPr>
          <w:color w:val="5A5D5C"/>
          <w:w w:val="130"/>
          <w:sz w:val="9"/>
        </w:rPr>
        <w:t>lables </w:t>
      </w:r>
      <w:r>
        <w:rPr>
          <w:rFonts w:ascii="Times New Roman"/>
          <w:color w:val="5A5D5C"/>
          <w:w w:val="215"/>
          <w:sz w:val="5"/>
        </w:rPr>
        <w:t>as</w:t>
      </w:r>
      <w:r>
        <w:rPr>
          <w:rFonts w:ascii="Times New Roman"/>
          <w:color w:val="5A5D5C"/>
          <w:spacing w:val="1"/>
          <w:w w:val="215"/>
          <w:sz w:val="5"/>
        </w:rPr>
        <w:t> </w:t>
      </w:r>
      <w:r>
        <w:rPr>
          <w:color w:val="5A5D5C"/>
          <w:w w:val="130"/>
          <w:sz w:val="9"/>
        </w:rPr>
        <w:t>follows:</w:t>
      </w:r>
    </w:p>
    <w:p>
      <w:pPr>
        <w:tabs>
          <w:tab w:pos="1790" w:val="right" w:leader="none"/>
        </w:tabs>
        <w:spacing w:line="131" w:lineRule="exact" w:before="88"/>
        <w:ind w:left="394" w:right="0" w:firstLine="0"/>
        <w:jc w:val="left"/>
        <w:rPr>
          <w:rFonts w:ascii="Verdana"/>
          <w:sz w:val="11"/>
        </w:rPr>
      </w:pPr>
      <w:r>
        <w:rPr>
          <w:rFonts w:ascii="Aroania"/>
          <w:color w:val="5F6061"/>
          <w:spacing w:val="3"/>
          <w:w w:val="120"/>
          <w:sz w:val="9"/>
        </w:rPr>
        <w:t>input</w:t>
      </w:r>
      <w:r>
        <w:rPr>
          <w:rFonts w:ascii="Aroania"/>
          <w:color w:val="5F6061"/>
          <w:spacing w:val="1"/>
          <w:w w:val="120"/>
          <w:sz w:val="9"/>
        </w:rPr>
        <w:t> </w:t>
      </w:r>
      <w:r>
        <w:rPr>
          <w:rFonts w:ascii="Aroania"/>
          <w:color w:val="5F6061"/>
          <w:spacing w:val="-2"/>
          <w:w w:val="120"/>
          <w:sz w:val="9"/>
        </w:rPr>
        <w:t>prices</w:t>
        <w:tab/>
      </w:r>
      <w:r>
        <w:rPr>
          <w:rFonts w:ascii="Verdana"/>
          <w:color w:val="5F6061"/>
          <w:spacing w:val="4"/>
          <w:sz w:val="11"/>
        </w:rPr>
        <w:t>0.33</w:t>
      </w:r>
    </w:p>
    <w:p>
      <w:pPr>
        <w:tabs>
          <w:tab w:pos="1789" w:val="right" w:leader="none"/>
        </w:tabs>
        <w:spacing w:line="131" w:lineRule="exact" w:before="0"/>
        <w:ind w:left="389" w:right="0" w:firstLine="0"/>
        <w:jc w:val="left"/>
        <w:rPr>
          <w:rFonts w:ascii="Verdana"/>
          <w:sz w:val="11"/>
        </w:rPr>
      </w:pPr>
      <w:r>
        <w:rPr>
          <w:rFonts w:ascii="Aroania"/>
          <w:color w:val="616362"/>
          <w:w w:val="115"/>
          <w:sz w:val="9"/>
        </w:rPr>
        <w:t>bought.in</w:t>
      </w:r>
      <w:r>
        <w:rPr>
          <w:rFonts w:ascii="Aroania"/>
          <w:color w:val="616362"/>
          <w:spacing w:val="8"/>
          <w:w w:val="115"/>
          <w:sz w:val="9"/>
        </w:rPr>
        <w:t> </w:t>
      </w:r>
      <w:r>
        <w:rPr>
          <w:rFonts w:ascii="Aroania"/>
          <w:color w:val="616362"/>
          <w:w w:val="115"/>
          <w:sz w:val="9"/>
        </w:rPr>
        <w:t>services</w:t>
        <w:tab/>
      </w:r>
      <w:r>
        <w:rPr>
          <w:rFonts w:ascii="Verdana"/>
          <w:color w:val="616362"/>
          <w:spacing w:val="3"/>
          <w:w w:val="105"/>
          <w:sz w:val="11"/>
        </w:rPr>
        <w:t>0.23</w:t>
      </w:r>
    </w:p>
    <w:p>
      <w:pPr>
        <w:pStyle w:val="ListParagraph"/>
        <w:numPr>
          <w:ilvl w:val="0"/>
          <w:numId w:val="18"/>
        </w:numPr>
        <w:tabs>
          <w:tab w:pos="395" w:val="left" w:leader="none"/>
        </w:tabs>
        <w:spacing w:line="240" w:lineRule="auto" w:before="6" w:after="0"/>
        <w:ind w:left="394" w:right="0" w:hanging="241"/>
        <w:jc w:val="left"/>
        <w:rPr>
          <w:color w:val="646766"/>
          <w:sz w:val="9"/>
        </w:rPr>
      </w:pPr>
      <w:r>
        <w:rPr>
          <w:color w:val="646766"/>
          <w:spacing w:val="3"/>
          <w:w w:val="125"/>
          <w:sz w:val="9"/>
        </w:rPr>
        <w:t>Excluding </w:t>
      </w:r>
      <w:r>
        <w:rPr>
          <w:color w:val="646766"/>
          <w:spacing w:val="-3"/>
          <w:w w:val="125"/>
          <w:sz w:val="9"/>
        </w:rPr>
        <w:t>food. </w:t>
      </w:r>
      <w:r>
        <w:rPr>
          <w:color w:val="646766"/>
          <w:w w:val="125"/>
          <w:sz w:val="9"/>
        </w:rPr>
        <w:t>drink. </w:t>
      </w:r>
      <w:r>
        <w:rPr>
          <w:color w:val="646766"/>
          <w:spacing w:val="-3"/>
          <w:w w:val="125"/>
          <w:sz w:val="9"/>
        </w:rPr>
        <w:t>tobacco </w:t>
      </w:r>
      <w:r>
        <w:rPr>
          <w:color w:val="646766"/>
          <w:w w:val="125"/>
          <w:sz w:val="9"/>
        </w:rPr>
        <w:t>and</w:t>
      </w:r>
      <w:r>
        <w:rPr>
          <w:color w:val="646766"/>
          <w:spacing w:val="9"/>
          <w:w w:val="125"/>
          <w:sz w:val="9"/>
        </w:rPr>
        <w:t> </w:t>
      </w:r>
      <w:r>
        <w:rPr>
          <w:color w:val="646766"/>
          <w:w w:val="125"/>
          <w:sz w:val="9"/>
        </w:rPr>
        <w:t>petroleum.</w:t>
      </w:r>
    </w:p>
    <w:p>
      <w:pPr>
        <w:pStyle w:val="ListParagraph"/>
        <w:numPr>
          <w:ilvl w:val="0"/>
          <w:numId w:val="18"/>
        </w:numPr>
        <w:tabs>
          <w:tab w:pos="395" w:val="left" w:leader="none"/>
        </w:tabs>
        <w:spacing w:line="240" w:lineRule="auto" w:before="8" w:after="0"/>
        <w:ind w:left="394" w:right="0" w:hanging="236"/>
        <w:jc w:val="left"/>
        <w:rPr>
          <w:color w:val="646766"/>
          <w:sz w:val="9"/>
        </w:rPr>
      </w:pPr>
      <w:r>
        <w:rPr/>
        <w:pict>
          <v:shape style="position:absolute;margin-left:116.900002pt;margin-top:2.162817pt;width:4.6pt;height:30.35pt;mso-position-horizontal-relative:page;mso-position-vertical-relative:paragraph;z-index:-18619392" type="#_x0000_t202" filled="false" stroked="false">
            <v:textbox inset="0,0,0,0">
              <w:txbxContent>
                <w:p>
                  <w:pPr>
                    <w:spacing w:before="98"/>
                    <w:ind w:left="0" w:right="0" w:firstLine="0"/>
                    <w:jc w:val="left"/>
                    <w:rPr>
                      <w:rFonts w:ascii="Aegean"/>
                      <w:sz w:val="9"/>
                    </w:rPr>
                  </w:pPr>
                  <w:r>
                    <w:rPr>
                      <w:rFonts w:ascii="Aegean"/>
                      <w:color w:val="646766"/>
                      <w:w w:val="80"/>
                      <w:sz w:val="9"/>
                    </w:rPr>
                    <w:t>10</w:t>
                  </w:r>
                </w:p>
              </w:txbxContent>
            </v:textbox>
            <w10:wrap type="none"/>
          </v:shape>
        </w:pict>
      </w:r>
      <w:r>
        <w:rPr>
          <w:color w:val="646766"/>
          <w:w w:val="125"/>
          <w:sz w:val="9"/>
        </w:rPr>
        <w:t>Proxied by unit labour costs </w:t>
      </w:r>
      <w:r>
        <w:rPr>
          <w:color w:val="646766"/>
          <w:spacing w:val="3"/>
          <w:w w:val="125"/>
          <w:sz w:val="9"/>
        </w:rPr>
        <w:t>in </w:t>
      </w:r>
      <w:r>
        <w:rPr>
          <w:color w:val="646766"/>
          <w:w w:val="125"/>
          <w:sz w:val="9"/>
        </w:rPr>
        <w:t>the service</w:t>
      </w:r>
      <w:r>
        <w:rPr>
          <w:color w:val="646766"/>
          <w:spacing w:val="14"/>
          <w:w w:val="125"/>
          <w:sz w:val="9"/>
        </w:rPr>
        <w:t> </w:t>
      </w:r>
      <w:r>
        <w:rPr>
          <w:color w:val="646766"/>
          <w:w w:val="125"/>
          <w:sz w:val="9"/>
        </w:rPr>
        <w:t>sector.</w:t>
      </w:r>
    </w:p>
    <w:p>
      <w:pPr>
        <w:pStyle w:val="ListParagraph"/>
        <w:numPr>
          <w:ilvl w:val="0"/>
          <w:numId w:val="18"/>
        </w:numPr>
        <w:tabs>
          <w:tab w:pos="395" w:val="left" w:leader="none"/>
        </w:tabs>
        <w:spacing w:line="240" w:lineRule="auto" w:before="7" w:after="0"/>
        <w:ind w:left="394" w:right="0" w:hanging="241"/>
        <w:jc w:val="left"/>
        <w:rPr>
          <w:color w:val="646766"/>
          <w:sz w:val="9"/>
          <w:szCs w:val="9"/>
        </w:rPr>
      </w:pPr>
      <w:r>
        <w:rPr>
          <w:color w:val="646766"/>
          <w:w w:val="120"/>
          <w:sz w:val="9"/>
          <w:szCs w:val="9"/>
        </w:rPr>
        <w:t>Figures may not add tOlal� because of</w:t>
      </w:r>
      <w:r>
        <w:rPr>
          <w:color w:val="646766"/>
          <w:spacing w:val="-1"/>
          <w:w w:val="120"/>
          <w:sz w:val="9"/>
          <w:szCs w:val="9"/>
        </w:rPr>
        <w:t> </w:t>
      </w:r>
      <w:r>
        <w:rPr>
          <w:color w:val="646766"/>
          <w:w w:val="120"/>
          <w:sz w:val="9"/>
          <w:szCs w:val="9"/>
        </w:rPr>
        <w:t>rounding.</w:t>
      </w:r>
    </w:p>
    <w:p>
      <w:pPr>
        <w:pStyle w:val="ListParagraph"/>
        <w:numPr>
          <w:ilvl w:val="0"/>
          <w:numId w:val="18"/>
        </w:numPr>
        <w:tabs>
          <w:tab w:pos="395" w:val="left" w:leader="none"/>
        </w:tabs>
        <w:spacing w:line="240" w:lineRule="auto" w:before="2" w:after="0"/>
        <w:ind w:left="394" w:right="0" w:hanging="241"/>
        <w:jc w:val="left"/>
        <w:rPr>
          <w:color w:val="646766"/>
          <w:sz w:val="9"/>
        </w:rPr>
      </w:pPr>
      <w:r>
        <w:rPr>
          <w:color w:val="646766"/>
          <w:w w:val="125"/>
          <w:sz w:val="9"/>
        </w:rPr>
        <w:t>Percentage</w:t>
      </w:r>
      <w:r>
        <w:rPr>
          <w:color w:val="646766"/>
          <w:spacing w:val="-11"/>
          <w:w w:val="125"/>
          <w:sz w:val="9"/>
        </w:rPr>
        <w:t> </w:t>
      </w:r>
      <w:r>
        <w:rPr>
          <w:color w:val="646766"/>
          <w:w w:val="125"/>
          <w:sz w:val="9"/>
        </w:rPr>
        <w:t>changes</w:t>
      </w:r>
      <w:r>
        <w:rPr>
          <w:color w:val="646766"/>
          <w:spacing w:val="-11"/>
          <w:w w:val="125"/>
          <w:sz w:val="9"/>
        </w:rPr>
        <w:t> </w:t>
      </w:r>
      <w:r>
        <w:rPr>
          <w:color w:val="646766"/>
          <w:w w:val="125"/>
          <w:sz w:val="9"/>
        </w:rPr>
        <w:t>on</w:t>
      </w:r>
      <w:r>
        <w:rPr>
          <w:color w:val="646766"/>
          <w:spacing w:val="-1"/>
          <w:w w:val="125"/>
          <w:sz w:val="9"/>
        </w:rPr>
        <w:t> </w:t>
      </w:r>
      <w:r>
        <w:rPr>
          <w:color w:val="646766"/>
          <w:w w:val="125"/>
          <w:sz w:val="9"/>
        </w:rPr>
        <w:t>a</w:t>
      </w:r>
      <w:r>
        <w:rPr>
          <w:color w:val="646766"/>
          <w:spacing w:val="-2"/>
          <w:w w:val="125"/>
          <w:sz w:val="9"/>
        </w:rPr>
        <w:t> </w:t>
      </w:r>
      <w:r>
        <w:rPr>
          <w:color w:val="646766"/>
          <w:w w:val="125"/>
          <w:sz w:val="9"/>
        </w:rPr>
        <w:t>year</w:t>
      </w:r>
      <w:r>
        <w:rPr>
          <w:color w:val="646766"/>
          <w:spacing w:val="-6"/>
          <w:w w:val="125"/>
          <w:sz w:val="9"/>
        </w:rPr>
        <w:t> </w:t>
      </w:r>
      <w:r>
        <w:rPr>
          <w:color w:val="646766"/>
          <w:w w:val="125"/>
          <w:sz w:val="9"/>
        </w:rPr>
        <w:t>earlier.</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spacing w:before="94"/>
        <w:ind w:left="135" w:right="0" w:firstLine="0"/>
        <w:jc w:val="left"/>
        <w:rPr>
          <w:rFonts w:ascii="Aegean"/>
          <w:sz w:val="14"/>
        </w:rPr>
      </w:pPr>
      <w:r>
        <w:rPr>
          <w:rFonts w:ascii="Aegean"/>
          <w:color w:val="56585A"/>
          <w:w w:val="95"/>
          <w:sz w:val="14"/>
        </w:rPr>
        <w:t>438</w:t>
      </w:r>
    </w:p>
    <w:p>
      <w:pPr>
        <w:spacing w:after="0"/>
        <w:jc w:val="left"/>
        <w:rPr>
          <w:rFonts w:ascii="Aegean"/>
          <w:sz w:val="14"/>
        </w:rPr>
        <w:sectPr>
          <w:type w:val="continuous"/>
          <w:pgSz w:w="11640" w:h="17090"/>
          <w:pgMar w:top="1340" w:bottom="280" w:left="940" w:right="240"/>
        </w:sectPr>
      </w:pPr>
    </w:p>
    <w:p>
      <w:pPr>
        <w:spacing w:before="97"/>
        <w:ind w:left="3379" w:right="0" w:firstLine="0"/>
        <w:jc w:val="left"/>
        <w:rPr>
          <w:rFonts w:ascii="Times New Roman"/>
          <w:i/>
          <w:sz w:val="20"/>
        </w:rPr>
      </w:pPr>
      <w:r>
        <w:rPr/>
        <w:pict>
          <v:group style="position:absolute;margin-left:0pt;margin-top:0pt;width:586.8pt;height:854.4pt;mso-position-horizontal-relative:page;mso-position-vertical-relative:page;z-index:-18618880" coordorigin="0,0" coordsize="11736,17088">
            <v:shape style="position:absolute;left:0;top:0;width:11736;height:17088" type="#_x0000_t75" stroked="false">
              <v:imagedata r:id="rId80" o:title=""/>
            </v:shape>
            <v:shape style="position:absolute;left:9509;top:787;width:1037;height:168" type="#_x0000_t75" stroked="false">
              <v:imagedata r:id="rId81" o:title=""/>
            </v:shape>
            <v:line style="position:absolute" from="5030,1711" to="10550,1711" stroked="true" strokeweight="1.92pt" strokecolor="#477ba0">
              <v:stroke dashstyle="solid"/>
            </v:line>
            <w10:wrap type="none"/>
          </v:group>
        </w:pict>
      </w:r>
      <w:bookmarkStart w:name="0443" w:id="31"/>
      <w:bookmarkEnd w:id="31"/>
      <w:r>
        <w:rPr/>
      </w:r>
      <w:r>
        <w:rPr>
          <w:rFonts w:ascii="Times New Roman"/>
          <w:i/>
          <w:color w:val="3A6B46"/>
          <w:w w:val="125"/>
          <w:sz w:val="20"/>
        </w:rPr>
        <w:t>5.4</w:t>
      </w:r>
    </w:p>
    <w:p>
      <w:pPr>
        <w:pStyle w:val="BodyText"/>
        <w:spacing w:before="9"/>
        <w:rPr>
          <w:rFonts w:ascii="Times New Roman"/>
          <w:i/>
          <w:sz w:val="28"/>
        </w:rPr>
      </w:pPr>
    </w:p>
    <w:p>
      <w:pPr>
        <w:pStyle w:val="BodyText"/>
        <w:spacing w:line="268" w:lineRule="auto"/>
        <w:ind w:left="3365" w:right="104" w:firstLine="4"/>
      </w:pPr>
      <w:r>
        <w:rPr>
          <w:color w:val="232223"/>
          <w:spacing w:val="2"/>
        </w:rPr>
        <w:t>World </w:t>
      </w:r>
      <w:r>
        <w:rPr>
          <w:color w:val="232223"/>
          <w:spacing w:val="8"/>
        </w:rPr>
        <w:t>commodity </w:t>
      </w:r>
      <w:r>
        <w:rPr>
          <w:color w:val="232223"/>
          <w:spacing w:val="6"/>
        </w:rPr>
        <w:t>prices </w:t>
      </w:r>
      <w:r>
        <w:rPr>
          <w:color w:val="232223"/>
        </w:rPr>
        <w:t>are </w:t>
      </w:r>
      <w:r>
        <w:rPr>
          <w:color w:val="232223"/>
          <w:spacing w:val="10"/>
        </w:rPr>
        <w:t>li </w:t>
      </w:r>
      <w:r>
        <w:rPr>
          <w:color w:val="232223"/>
          <w:spacing w:val="5"/>
        </w:rPr>
        <w:t>kely </w:t>
      </w:r>
      <w:r>
        <w:rPr>
          <w:color w:val="232223"/>
        </w:rPr>
        <w:t>to </w:t>
      </w:r>
      <w:r>
        <w:rPr>
          <w:color w:val="232223"/>
          <w:spacing w:val="3"/>
        </w:rPr>
        <w:t>be </w:t>
      </w:r>
      <w:r>
        <w:rPr>
          <w:color w:val="232223"/>
          <w:spacing w:val="6"/>
        </w:rPr>
        <w:t>held </w:t>
      </w:r>
      <w:r>
        <w:rPr>
          <w:color w:val="232223"/>
          <w:spacing w:val="12"/>
        </w:rPr>
        <w:t>in </w:t>
      </w:r>
      <w:r>
        <w:rPr>
          <w:color w:val="232223"/>
          <w:spacing w:val="8"/>
        </w:rPr>
        <w:t>check  by </w:t>
      </w:r>
      <w:r>
        <w:rPr>
          <w:color w:val="232223"/>
          <w:spacing w:val="5"/>
        </w:rPr>
        <w:t>weak </w:t>
      </w:r>
      <w:r>
        <w:rPr>
          <w:color w:val="232223"/>
          <w:spacing w:val="6"/>
        </w:rPr>
        <w:t>world demand </w:t>
      </w:r>
      <w:r>
        <w:rPr>
          <w:color w:val="232223"/>
          <w:spacing w:val="5"/>
        </w:rPr>
        <w:t>and large </w:t>
      </w:r>
      <w:r>
        <w:rPr>
          <w:color w:val="232223"/>
          <w:spacing w:val="8"/>
        </w:rPr>
        <w:t>stockpiles, </w:t>
      </w:r>
      <w:r>
        <w:rPr>
          <w:color w:val="232223"/>
        </w:rPr>
        <w:t>so </w:t>
      </w:r>
      <w:r>
        <w:rPr>
          <w:color w:val="232223"/>
          <w:spacing w:val="4"/>
        </w:rPr>
        <w:t>it </w:t>
      </w:r>
      <w:r>
        <w:rPr>
          <w:color w:val="232223"/>
          <w:spacing w:val="12"/>
        </w:rPr>
        <w:t>is unlikely </w:t>
      </w:r>
      <w:r>
        <w:rPr>
          <w:color w:val="232223"/>
          <w:spacing w:val="3"/>
        </w:rPr>
        <w:t>that </w:t>
      </w:r>
      <w:r>
        <w:rPr>
          <w:color w:val="232223"/>
          <w:spacing w:val="4"/>
        </w:rPr>
        <w:t>upward </w:t>
      </w:r>
      <w:r>
        <w:rPr>
          <w:color w:val="232223"/>
          <w:spacing w:val="5"/>
        </w:rPr>
        <w:t>pressures </w:t>
      </w:r>
      <w:r>
        <w:rPr>
          <w:color w:val="232223"/>
          <w:spacing w:val="7"/>
        </w:rPr>
        <w:t>on </w:t>
      </w:r>
      <w:r>
        <w:rPr>
          <w:color w:val="232223"/>
          <w:spacing w:val="3"/>
        </w:rPr>
        <w:t>firms </w:t>
      </w:r>
      <w:r>
        <w:rPr>
          <w:color w:val="232223"/>
        </w:rPr>
        <w:t>' </w:t>
      </w:r>
      <w:r>
        <w:rPr>
          <w:color w:val="232223"/>
          <w:spacing w:val="5"/>
        </w:rPr>
        <w:t>prices </w:t>
      </w:r>
      <w:r>
        <w:rPr>
          <w:color w:val="232223"/>
          <w:spacing w:val="17"/>
        </w:rPr>
        <w:t>will </w:t>
      </w:r>
      <w:r>
        <w:rPr>
          <w:color w:val="232223"/>
          <w:spacing w:val="5"/>
        </w:rPr>
        <w:t>emerge </w:t>
      </w:r>
      <w:r>
        <w:rPr>
          <w:color w:val="232223"/>
        </w:rPr>
        <w:t>from </w:t>
      </w:r>
      <w:r>
        <w:rPr>
          <w:color w:val="232223"/>
          <w:spacing w:val="12"/>
        </w:rPr>
        <w:t>this </w:t>
      </w:r>
      <w:r>
        <w:rPr>
          <w:color w:val="232223"/>
          <w:spacing w:val="8"/>
        </w:rPr>
        <w:t>direction. </w:t>
      </w:r>
      <w:r>
        <w:rPr>
          <w:color w:val="232223"/>
          <w:spacing w:val="2"/>
        </w:rPr>
        <w:t>Nor </w:t>
      </w:r>
      <w:r>
        <w:rPr>
          <w:color w:val="232223"/>
          <w:spacing w:val="8"/>
        </w:rPr>
        <w:t>should </w:t>
      </w:r>
      <w:r>
        <w:rPr>
          <w:color w:val="232223"/>
          <w:spacing w:val="4"/>
        </w:rPr>
        <w:t>the </w:t>
      </w:r>
      <w:r>
        <w:rPr>
          <w:color w:val="232223"/>
          <w:spacing w:val="9"/>
        </w:rPr>
        <w:t>rebuilding </w:t>
      </w:r>
      <w:r>
        <w:rPr>
          <w:color w:val="232223"/>
        </w:rPr>
        <w:t>of </w:t>
      </w:r>
      <w:r>
        <w:rPr>
          <w:color w:val="232223"/>
          <w:spacing w:val="7"/>
        </w:rPr>
        <w:t>profitability </w:t>
      </w:r>
      <w:r>
        <w:rPr>
          <w:color w:val="232223"/>
        </w:rPr>
        <w:t>after the </w:t>
      </w:r>
      <w:r>
        <w:rPr>
          <w:color w:val="232223"/>
          <w:spacing w:val="8"/>
        </w:rPr>
        <w:t>recession </w:t>
      </w:r>
      <w:r>
        <w:rPr>
          <w:color w:val="232223"/>
          <w:spacing w:val="3"/>
        </w:rPr>
        <w:t>be </w:t>
      </w:r>
      <w:r>
        <w:rPr>
          <w:color w:val="232223"/>
        </w:rPr>
        <w:t>a </w:t>
      </w:r>
      <w:r>
        <w:rPr>
          <w:color w:val="232223"/>
          <w:spacing w:val="8"/>
        </w:rPr>
        <w:t>problem. </w:t>
      </w:r>
      <w:r>
        <w:rPr>
          <w:color w:val="232223"/>
          <w:spacing w:val="11"/>
        </w:rPr>
        <w:t>ICCs' </w:t>
      </w:r>
      <w:r>
        <w:rPr>
          <w:color w:val="232223"/>
          <w:spacing w:val="5"/>
        </w:rPr>
        <w:t>return </w:t>
      </w:r>
      <w:r>
        <w:rPr>
          <w:color w:val="232223"/>
        </w:rPr>
        <w:t>on </w:t>
      </w:r>
      <w:r>
        <w:rPr>
          <w:color w:val="232223"/>
          <w:spacing w:val="7"/>
        </w:rPr>
        <w:t>capital </w:t>
      </w:r>
      <w:r>
        <w:rPr>
          <w:color w:val="232223"/>
        </w:rPr>
        <w:t>has </w:t>
      </w:r>
      <w:r>
        <w:rPr>
          <w:color w:val="232223"/>
          <w:spacing w:val="7"/>
        </w:rPr>
        <w:t>been </w:t>
      </w:r>
      <w:r>
        <w:rPr>
          <w:color w:val="232223"/>
          <w:spacing w:val="9"/>
        </w:rPr>
        <w:t>rising since </w:t>
      </w:r>
      <w:r>
        <w:rPr>
          <w:color w:val="232223"/>
          <w:w w:val="90"/>
        </w:rPr>
        <w:t>1 </w:t>
      </w:r>
      <w:r>
        <w:rPr>
          <w:color w:val="232223"/>
          <w:spacing w:val="7"/>
        </w:rPr>
        <w:t>992 </w:t>
      </w:r>
      <w:r>
        <w:rPr>
          <w:color w:val="232223"/>
          <w:spacing w:val="18"/>
        </w:rPr>
        <w:t>Q1 </w:t>
      </w:r>
      <w:r>
        <w:rPr>
          <w:color w:val="232223"/>
        </w:rPr>
        <w:t>and </w:t>
      </w:r>
      <w:r>
        <w:rPr>
          <w:color w:val="232223"/>
          <w:spacing w:val="9"/>
        </w:rPr>
        <w:t>is </w:t>
      </w:r>
      <w:r>
        <w:rPr>
          <w:color w:val="232223"/>
          <w:spacing w:val="5"/>
        </w:rPr>
        <w:t>already </w:t>
      </w:r>
      <w:r>
        <w:rPr>
          <w:color w:val="232223"/>
          <w:spacing w:val="4"/>
        </w:rPr>
        <w:t>above </w:t>
      </w:r>
      <w:r>
        <w:rPr>
          <w:color w:val="232223"/>
          <w:spacing w:val="12"/>
        </w:rPr>
        <w:t>the </w:t>
      </w:r>
      <w:r>
        <w:rPr>
          <w:color w:val="232223"/>
          <w:spacing w:val="3"/>
        </w:rPr>
        <w:t>average </w:t>
      </w:r>
      <w:r>
        <w:rPr>
          <w:color w:val="232223"/>
          <w:spacing w:val="-3"/>
        </w:rPr>
        <w:t>for </w:t>
      </w:r>
      <w:r>
        <w:rPr>
          <w:color w:val="232223"/>
          <w:spacing w:val="4"/>
        </w:rPr>
        <w:t>the </w:t>
      </w:r>
      <w:r>
        <w:rPr>
          <w:color w:val="232223"/>
          <w:spacing w:val="9"/>
        </w:rPr>
        <w:t>last </w:t>
      </w:r>
      <w:r>
        <w:rPr>
          <w:color w:val="232223"/>
          <w:spacing w:val="6"/>
        </w:rPr>
        <w:t>20 years. </w:t>
      </w:r>
      <w:r>
        <w:rPr>
          <w:color w:val="232223"/>
          <w:spacing w:val="5"/>
        </w:rPr>
        <w:t>Spare </w:t>
      </w:r>
      <w:r>
        <w:rPr>
          <w:color w:val="232223"/>
          <w:spacing w:val="7"/>
        </w:rPr>
        <w:t>capacity </w:t>
      </w:r>
      <w:r>
        <w:rPr>
          <w:color w:val="232223"/>
          <w:spacing w:val="5"/>
        </w:rPr>
        <w:t>has </w:t>
      </w:r>
      <w:r>
        <w:rPr>
          <w:color w:val="232223"/>
          <w:spacing w:val="6"/>
        </w:rPr>
        <w:t>not </w:t>
      </w:r>
      <w:r>
        <w:rPr>
          <w:color w:val="232223"/>
          <w:spacing w:val="4"/>
        </w:rPr>
        <w:t>reduced profitability </w:t>
      </w:r>
      <w:r>
        <w:rPr>
          <w:color w:val="232223"/>
        </w:rPr>
        <w:t>to </w:t>
      </w:r>
      <w:r>
        <w:rPr>
          <w:color w:val="232223"/>
          <w:spacing w:val="4"/>
        </w:rPr>
        <w:t>the extent </w:t>
      </w:r>
      <w:r>
        <w:rPr>
          <w:color w:val="232223"/>
          <w:spacing w:val="2"/>
        </w:rPr>
        <w:t>it </w:t>
      </w:r>
      <w:r>
        <w:rPr>
          <w:color w:val="232223"/>
          <w:spacing w:val="5"/>
        </w:rPr>
        <w:t>has </w:t>
      </w:r>
      <w:r>
        <w:rPr>
          <w:color w:val="232223"/>
          <w:spacing w:val="3"/>
        </w:rPr>
        <w:t>done </w:t>
      </w:r>
      <w:r>
        <w:rPr>
          <w:color w:val="232223"/>
          <w:spacing w:val="14"/>
        </w:rPr>
        <w:t>in </w:t>
      </w:r>
      <w:r>
        <w:rPr>
          <w:color w:val="232223"/>
          <w:spacing w:val="4"/>
        </w:rPr>
        <w:t>the past. </w:t>
      </w:r>
      <w:r>
        <w:rPr>
          <w:color w:val="232223"/>
          <w:spacing w:val="7"/>
        </w:rPr>
        <w:t>Increases </w:t>
      </w:r>
      <w:r>
        <w:rPr>
          <w:color w:val="232223"/>
          <w:spacing w:val="2"/>
        </w:rPr>
        <w:t>in </w:t>
      </w:r>
      <w:r>
        <w:rPr>
          <w:color w:val="232223"/>
          <w:spacing w:val="6"/>
        </w:rPr>
        <w:t>the </w:t>
      </w:r>
      <w:r>
        <w:rPr>
          <w:color w:val="232223"/>
          <w:spacing w:val="4"/>
        </w:rPr>
        <w:t>prices </w:t>
      </w:r>
      <w:r>
        <w:rPr>
          <w:color w:val="232223"/>
          <w:spacing w:val="3"/>
        </w:rPr>
        <w:t>of </w:t>
      </w:r>
      <w:r>
        <w:rPr>
          <w:color w:val="232223"/>
          <w:spacing w:val="6"/>
        </w:rPr>
        <w:t>imported </w:t>
      </w:r>
      <w:r>
        <w:rPr>
          <w:color w:val="232223"/>
          <w:spacing w:val="9"/>
        </w:rPr>
        <w:t>inputs </w:t>
      </w:r>
      <w:r>
        <w:rPr>
          <w:color w:val="232223"/>
          <w:spacing w:val="3"/>
        </w:rPr>
        <w:t>have </w:t>
      </w:r>
      <w:r>
        <w:rPr>
          <w:color w:val="232223"/>
          <w:spacing w:val="5"/>
        </w:rPr>
        <w:t>been </w:t>
      </w:r>
      <w:r>
        <w:rPr>
          <w:color w:val="232223"/>
        </w:rPr>
        <w:t>offset by </w:t>
      </w:r>
      <w:r>
        <w:rPr>
          <w:color w:val="232223"/>
          <w:spacing w:val="8"/>
        </w:rPr>
        <w:t>reductions </w:t>
      </w:r>
      <w:r>
        <w:rPr>
          <w:color w:val="232223"/>
          <w:spacing w:val="7"/>
        </w:rPr>
        <w:t>in </w:t>
      </w:r>
      <w:r>
        <w:rPr>
          <w:color w:val="232223"/>
          <w:spacing w:val="11"/>
        </w:rPr>
        <w:t>unit </w:t>
      </w:r>
      <w:r>
        <w:rPr>
          <w:color w:val="232223"/>
          <w:spacing w:val="3"/>
        </w:rPr>
        <w:t>labour </w:t>
      </w:r>
      <w:r>
        <w:rPr>
          <w:color w:val="232223"/>
          <w:spacing w:val="9"/>
        </w:rPr>
        <w:t>costs </w:t>
      </w:r>
      <w:r>
        <w:rPr>
          <w:color w:val="232223"/>
          <w:spacing w:val="4"/>
        </w:rPr>
        <w:t>in </w:t>
      </w:r>
      <w:r>
        <w:rPr>
          <w:color w:val="232223"/>
          <w:spacing w:val="7"/>
        </w:rPr>
        <w:t>manufacturing, </w:t>
      </w:r>
      <w:r>
        <w:rPr>
          <w:color w:val="232223"/>
        </w:rPr>
        <w:t>so </w:t>
      </w:r>
      <w:r>
        <w:rPr>
          <w:color w:val="232223"/>
          <w:spacing w:val="4"/>
        </w:rPr>
        <w:t>it </w:t>
      </w:r>
      <w:r>
        <w:rPr>
          <w:color w:val="232223"/>
          <w:spacing w:val="5"/>
        </w:rPr>
        <w:t>should </w:t>
      </w:r>
      <w:r>
        <w:rPr>
          <w:color w:val="232223"/>
          <w:spacing w:val="8"/>
        </w:rPr>
        <w:t>not be </w:t>
      </w:r>
      <w:r>
        <w:rPr>
          <w:color w:val="232223"/>
        </w:rPr>
        <w:t>a </w:t>
      </w:r>
      <w:r>
        <w:rPr>
          <w:color w:val="232223"/>
          <w:spacing w:val="8"/>
        </w:rPr>
        <w:t>cause </w:t>
      </w:r>
      <w:r>
        <w:rPr>
          <w:color w:val="232223"/>
          <w:spacing w:val="-4"/>
        </w:rPr>
        <w:t>for </w:t>
      </w:r>
      <w:r>
        <w:rPr>
          <w:color w:val="232223"/>
          <w:spacing w:val="9"/>
        </w:rPr>
        <w:t>concern </w:t>
      </w:r>
      <w:r>
        <w:rPr>
          <w:color w:val="232223"/>
          <w:spacing w:val="5"/>
        </w:rPr>
        <w:t>that </w:t>
      </w:r>
      <w:r>
        <w:rPr>
          <w:color w:val="232223"/>
          <w:spacing w:val="4"/>
        </w:rPr>
        <w:t>the </w:t>
      </w:r>
      <w:r>
        <w:rPr>
          <w:color w:val="232223"/>
          <w:spacing w:val="5"/>
        </w:rPr>
        <w:t>ratio </w:t>
      </w:r>
      <w:r>
        <w:rPr>
          <w:color w:val="232223"/>
        </w:rPr>
        <w:t>of </w:t>
      </w:r>
      <w:r>
        <w:rPr>
          <w:color w:val="232223"/>
          <w:spacing w:val="7"/>
        </w:rPr>
        <w:t>output </w:t>
      </w:r>
      <w:r>
        <w:rPr>
          <w:color w:val="232223"/>
          <w:spacing w:val="5"/>
        </w:rPr>
        <w:t>prices </w:t>
      </w:r>
      <w:r>
        <w:rPr>
          <w:color w:val="232223"/>
        </w:rPr>
        <w:t>to </w:t>
      </w:r>
      <w:r>
        <w:rPr>
          <w:color w:val="232223"/>
          <w:spacing w:val="10"/>
        </w:rPr>
        <w:t>input </w:t>
      </w:r>
      <w:r>
        <w:rPr>
          <w:color w:val="232223"/>
          <w:spacing w:val="6"/>
        </w:rPr>
        <w:t>prices </w:t>
      </w:r>
      <w:r>
        <w:rPr>
          <w:color w:val="232223"/>
          <w:spacing w:val="4"/>
        </w:rPr>
        <w:t>has</w:t>
      </w:r>
      <w:r>
        <w:rPr>
          <w:color w:val="232223"/>
          <w:spacing w:val="17"/>
        </w:rPr>
        <w:t> </w:t>
      </w:r>
      <w:r>
        <w:rPr>
          <w:color w:val="232223"/>
          <w:spacing w:val="8"/>
        </w:rPr>
        <w:t>fallen.</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31"/>
        </w:rPr>
      </w:pPr>
    </w:p>
    <w:p>
      <w:pPr>
        <w:spacing w:before="0"/>
        <w:ind w:left="0" w:right="183" w:firstLine="0"/>
        <w:jc w:val="right"/>
        <w:rPr>
          <w:rFonts w:ascii="Aegean"/>
          <w:sz w:val="14"/>
        </w:rPr>
      </w:pPr>
      <w:r>
        <w:rPr>
          <w:rFonts w:ascii="Aegean"/>
          <w:color w:val="424244"/>
          <w:w w:val="85"/>
          <w:sz w:val="14"/>
        </w:rPr>
        <w:t>439</w:t>
      </w:r>
    </w:p>
    <w:p>
      <w:pPr>
        <w:spacing w:after="0"/>
        <w:jc w:val="right"/>
        <w:rPr>
          <w:rFonts w:ascii="Aegean"/>
          <w:sz w:val="14"/>
        </w:rPr>
        <w:sectPr>
          <w:pgSz w:w="11740" w:h="17090"/>
          <w:pgMar w:top="1340" w:bottom="280" w:left="1660" w:right="1100"/>
        </w:sectPr>
      </w:pPr>
    </w:p>
    <w:p>
      <w:pPr>
        <w:pStyle w:val="Heading1"/>
        <w:spacing w:before="184"/>
        <w:ind w:left="5598"/>
      </w:pPr>
      <w:bookmarkStart w:name="0444" w:id="32"/>
      <w:bookmarkEnd w:id="32"/>
      <w:r>
        <w:rPr/>
      </w:r>
      <w:r>
        <w:rPr>
          <w:color w:val="346D50"/>
          <w:w w:val="125"/>
        </w:rPr>
        <w:t>Prospects </w:t>
      </w:r>
      <w:r>
        <w:rPr>
          <w:color w:val="346D50"/>
          <w:spacing w:val="-13"/>
          <w:w w:val="125"/>
        </w:rPr>
        <w:t>for</w:t>
      </w:r>
      <w:r>
        <w:rPr>
          <w:color w:val="346D50"/>
          <w:spacing w:val="-112"/>
          <w:w w:val="125"/>
        </w:rPr>
        <w:t> </w:t>
      </w:r>
      <w:r>
        <w:rPr>
          <w:color w:val="346D50"/>
          <w:w w:val="125"/>
        </w:rPr>
        <w:t>inflatior</w:t>
      </w:r>
    </w:p>
    <w:p>
      <w:pPr>
        <w:pStyle w:val="BodyText"/>
        <w:rPr>
          <w:rFonts w:ascii="Verdana"/>
          <w:sz w:val="20"/>
        </w:rPr>
      </w:pPr>
    </w:p>
    <w:p>
      <w:pPr>
        <w:pStyle w:val="BodyText"/>
        <w:rPr>
          <w:rFonts w:ascii="Verdana"/>
          <w:sz w:val="20"/>
        </w:rPr>
      </w:pPr>
    </w:p>
    <w:p>
      <w:pPr>
        <w:pStyle w:val="BodyText"/>
        <w:spacing w:before="9"/>
        <w:rPr>
          <w:rFonts w:ascii="Verdana"/>
          <w:sz w:val="24"/>
        </w:rPr>
      </w:pPr>
    </w:p>
    <w:p>
      <w:pPr>
        <w:spacing w:after="0"/>
        <w:rPr>
          <w:rFonts w:ascii="Verdana"/>
          <w:sz w:val="24"/>
        </w:rPr>
        <w:sectPr>
          <w:pgSz w:w="11680" w:h="17090"/>
          <w:pgMar w:top="1620" w:bottom="280" w:left="1060" w:right="200"/>
        </w:sectPr>
      </w:pPr>
    </w:p>
    <w:p>
      <w:pPr>
        <w:pStyle w:val="BodyText"/>
        <w:rPr>
          <w:rFonts w:ascii="Verdana"/>
          <w:sz w:val="20"/>
        </w:rPr>
      </w:pPr>
      <w:r>
        <w:rPr/>
        <w:pict>
          <v:group style="position:absolute;margin-left:0pt;margin-top:0pt;width:583.7pt;height:854.4pt;mso-position-horizontal-relative:page;mso-position-vertical-relative:page;z-index:-18618368" coordorigin="0,0" coordsize="11674,17088">
            <v:shape style="position:absolute;left:0;top:0;width:11674;height:17088" type="#_x0000_t75" stroked="false">
              <v:imagedata r:id="rId82" o:title=""/>
            </v:shape>
            <v:shape style="position:absolute;left:1275;top:7909;width:3222;height:197" type="#_x0000_t75" stroked="false">
              <v:imagedata r:id="rId83" o:title=""/>
            </v:shape>
            <w10:wrap type="none"/>
          </v:group>
        </w:pict>
      </w:r>
    </w:p>
    <w:p>
      <w:pPr>
        <w:pStyle w:val="BodyText"/>
        <w:rPr>
          <w:rFonts w:ascii="Verdana"/>
          <w:sz w:val="20"/>
        </w:rPr>
      </w:pPr>
    </w:p>
    <w:p>
      <w:pPr>
        <w:pStyle w:val="BodyText"/>
        <w:rPr>
          <w:rFonts w:ascii="Verdana"/>
          <w:sz w:val="20"/>
        </w:rPr>
      </w:pPr>
    </w:p>
    <w:p>
      <w:pPr>
        <w:pStyle w:val="BodyText"/>
        <w:spacing w:before="7"/>
        <w:rPr>
          <w:rFonts w:ascii="Verdana"/>
          <w:sz w:val="26"/>
        </w:rPr>
      </w:pPr>
    </w:p>
    <w:p>
      <w:pPr>
        <w:spacing w:before="0"/>
        <w:ind w:left="113" w:right="0" w:firstLine="0"/>
        <w:jc w:val="left"/>
        <w:rPr>
          <w:rFonts w:ascii="Arimo"/>
          <w:sz w:val="17"/>
        </w:rPr>
      </w:pPr>
      <w:r>
        <w:rPr>
          <w:rFonts w:ascii="Arimo"/>
          <w:color w:val="48789C"/>
          <w:w w:val="105"/>
          <w:position w:val="1"/>
          <w:sz w:val="17"/>
        </w:rPr>
        <w:t>Chart 6</w:t>
      </w:r>
      <w:r>
        <w:rPr>
          <w:rFonts w:ascii="Arimo"/>
          <w:color w:val="637B90"/>
          <w:w w:val="105"/>
          <w:position w:val="1"/>
          <w:sz w:val="17"/>
        </w:rPr>
        <w:t>.</w:t>
      </w:r>
      <w:r>
        <w:rPr>
          <w:rFonts w:ascii="Arimo"/>
          <w:color w:val="48789C"/>
          <w:w w:val="105"/>
          <w:sz w:val="17"/>
        </w:rPr>
        <w:t>1</w:t>
      </w:r>
    </w:p>
    <w:p>
      <w:pPr>
        <w:spacing w:line="297" w:lineRule="auto" w:before="36"/>
        <w:ind w:left="109" w:right="535" w:firstLine="3"/>
        <w:jc w:val="left"/>
        <w:rPr>
          <w:rFonts w:ascii="Arimo"/>
          <w:sz w:val="17"/>
        </w:rPr>
      </w:pPr>
      <w:r>
        <w:rPr>
          <w:rFonts w:ascii="Arimo"/>
          <w:color w:val="467599"/>
          <w:w w:val="110"/>
          <w:sz w:val="17"/>
        </w:rPr>
        <w:t>Inflation term structure derived from gilt-edged prices</w:t>
      </w:r>
    </w:p>
    <w:p>
      <w:pPr>
        <w:spacing w:before="45"/>
        <w:ind w:left="2885" w:right="0" w:firstLine="0"/>
        <w:jc w:val="left"/>
        <w:rPr>
          <w:rFonts w:ascii="Aegean" w:hAnsi="Aegean" w:cs="Aegean" w:eastAsia="Aegean"/>
          <w:sz w:val="9"/>
          <w:szCs w:val="9"/>
        </w:rPr>
      </w:pPr>
      <w:r>
        <w:rPr>
          <w:rFonts w:ascii="Aroania" w:hAnsi="Aroania" w:cs="Aroania" w:eastAsia="Aroania"/>
          <w:color w:val="4E4F4D"/>
          <w:w w:val="128"/>
          <w:sz w:val="9"/>
          <w:szCs w:val="9"/>
        </w:rPr>
        <w:t>Per</w:t>
      </w:r>
      <w:r>
        <w:rPr>
          <w:rFonts w:ascii="Aroania" w:hAnsi="Aroania" w:cs="Aroania" w:eastAsia="Aroania"/>
          <w:color w:val="4E4F4D"/>
          <w:sz w:val="9"/>
          <w:szCs w:val="9"/>
        </w:rPr>
        <w:t> </w:t>
      </w:r>
      <w:r>
        <w:rPr>
          <w:rFonts w:ascii="Aroania" w:hAnsi="Aroania" w:cs="Aroania" w:eastAsia="Aroania"/>
          <w:color w:val="4E4F4D"/>
          <w:spacing w:val="-2"/>
          <w:w w:val="127"/>
          <w:sz w:val="9"/>
          <w:szCs w:val="9"/>
        </w:rPr>
        <w:t>ce</w:t>
      </w:r>
      <w:r>
        <w:rPr>
          <w:rFonts w:ascii="Aroania" w:hAnsi="Aroania" w:cs="Aroania" w:eastAsia="Aroania"/>
          <w:color w:val="4E4F4D"/>
          <w:spacing w:val="4"/>
          <w:w w:val="127"/>
          <w:sz w:val="9"/>
          <w:szCs w:val="9"/>
        </w:rPr>
        <w:t>n</w:t>
      </w:r>
      <w:r>
        <w:rPr>
          <w:rFonts w:ascii="Aegean" w:hAnsi="Aegean" w:cs="Aegean" w:eastAsia="Aegean"/>
          <w:color w:val="4E4F4D"/>
          <w:w w:val="44"/>
          <w:sz w:val="14"/>
          <w:szCs w:val="14"/>
        </w:rPr>
        <w:t>�</w:t>
      </w:r>
      <w:r>
        <w:rPr>
          <w:rFonts w:ascii="Aegean" w:hAnsi="Aegean" w:cs="Aegean" w:eastAsia="Aegean"/>
          <w:color w:val="4E4F4D"/>
          <w:sz w:val="14"/>
          <w:szCs w:val="14"/>
        </w:rPr>
        <w:t> </w:t>
      </w:r>
      <w:r>
        <w:rPr>
          <w:rFonts w:ascii="Aegean" w:hAnsi="Aegean" w:cs="Aegean" w:eastAsia="Aegean"/>
          <w:color w:val="4E4F4D"/>
          <w:spacing w:val="-4"/>
          <w:sz w:val="14"/>
          <w:szCs w:val="14"/>
        </w:rPr>
        <w:t> </w:t>
      </w:r>
      <w:r>
        <w:rPr>
          <w:rFonts w:ascii="Aegean" w:hAnsi="Aegean" w:cs="Aegean" w:eastAsia="Aegean"/>
          <w:color w:val="4E4F4D"/>
          <w:w w:val="106"/>
          <w:sz w:val="9"/>
          <w:szCs w:val="9"/>
        </w:rPr>
        <w:t>7</w:t>
      </w:r>
    </w:p>
    <w:p>
      <w:pPr>
        <w:spacing w:before="405"/>
        <w:ind w:left="2358" w:right="0" w:firstLine="0"/>
        <w:jc w:val="left"/>
        <w:rPr>
          <w:sz w:val="21"/>
        </w:rPr>
      </w:pPr>
      <w:r>
        <w:rPr/>
        <w:pict>
          <v:shape style="position:absolute;margin-left:215.170074pt;margin-top:19.320169pt;width:9.2pt;height:5.75pt;mso-position-horizontal-relative:page;mso-position-vertical-relative:paragraph;z-index:15835136;rotation:2" type="#_x0000_t136" fillcolor="#525555" stroked="f">
            <o:extrusion v:ext="view" autorotationcenter="t"/>
            <v:textpath style="font-family:&quot;Times New Roman&quot;;font-size:5pt;v-text-kern:t;mso-text-shadow:auto" string="- 6"/>
            <w10:wrap type="none"/>
          </v:shape>
        </w:pict>
      </w:r>
      <w:r>
        <w:rPr>
          <w:color w:val="606060"/>
          <w:w w:val="65"/>
          <w:sz w:val="21"/>
        </w:rPr>
        <w:t>7 </w:t>
      </w:r>
      <w:r>
        <w:rPr>
          <w:rFonts w:ascii="Aroania"/>
          <w:color w:val="606060"/>
          <w:w w:val="115"/>
          <w:sz w:val="9"/>
        </w:rPr>
        <w:t>May </w:t>
      </w:r>
      <w:r>
        <w:rPr>
          <w:color w:val="606060"/>
          <w:w w:val="65"/>
          <w:sz w:val="21"/>
        </w:rPr>
        <w:t>1993</w:t>
      </w:r>
    </w:p>
    <w:p>
      <w:pPr>
        <w:tabs>
          <w:tab w:pos="3237" w:val="left" w:leader="none"/>
        </w:tabs>
        <w:spacing w:before="70"/>
        <w:ind w:left="2364" w:right="0" w:firstLine="0"/>
        <w:jc w:val="left"/>
        <w:rPr>
          <w:sz w:val="21"/>
        </w:rPr>
      </w:pPr>
      <w:r>
        <w:rPr>
          <w:color w:val="636764"/>
          <w:w w:val="65"/>
          <w:sz w:val="21"/>
        </w:rPr>
        <w:t>2</w:t>
      </w:r>
      <w:r>
        <w:rPr>
          <w:color w:val="636764"/>
          <w:spacing w:val="-10"/>
          <w:w w:val="65"/>
          <w:sz w:val="21"/>
        </w:rPr>
        <w:t> </w:t>
      </w:r>
      <w:r>
        <w:rPr>
          <w:rFonts w:ascii="Aroania"/>
          <w:color w:val="636764"/>
          <w:w w:val="105"/>
          <w:sz w:val="9"/>
        </w:rPr>
        <w:t>Aug.</w:t>
      </w:r>
      <w:r>
        <w:rPr>
          <w:rFonts w:ascii="Aroania"/>
          <w:color w:val="636764"/>
          <w:spacing w:val="10"/>
          <w:w w:val="105"/>
          <w:sz w:val="9"/>
        </w:rPr>
        <w:t> </w:t>
      </w:r>
      <w:r>
        <w:rPr>
          <w:color w:val="636764"/>
          <w:spacing w:val="3"/>
          <w:w w:val="65"/>
          <w:sz w:val="21"/>
        </w:rPr>
        <w:t>1993</w:t>
        <w:tab/>
      </w:r>
      <w:r>
        <w:rPr>
          <w:color w:val="525554"/>
          <w:w w:val="80"/>
          <w:position w:val="2"/>
          <w:sz w:val="21"/>
        </w:rPr>
        <w:t>-</w:t>
      </w:r>
      <w:r>
        <w:rPr>
          <w:color w:val="525554"/>
          <w:spacing w:val="8"/>
          <w:w w:val="80"/>
          <w:position w:val="2"/>
          <w:sz w:val="21"/>
        </w:rPr>
        <w:t> </w:t>
      </w:r>
      <w:r>
        <w:rPr>
          <w:color w:val="525554"/>
          <w:w w:val="65"/>
          <w:position w:val="2"/>
          <w:sz w:val="21"/>
        </w:rPr>
        <w:t>5</w:t>
      </w:r>
    </w:p>
    <w:p>
      <w:pPr>
        <w:pStyle w:val="BodyText"/>
        <w:spacing w:before="11"/>
        <w:rPr>
          <w:sz w:val="20"/>
        </w:rPr>
      </w:pPr>
    </w:p>
    <w:p>
      <w:pPr>
        <w:tabs>
          <w:tab w:pos="878" w:val="left" w:leader="none"/>
        </w:tabs>
        <w:spacing w:before="0"/>
        <w:ind w:left="0" w:right="403" w:firstLine="0"/>
        <w:jc w:val="right"/>
        <w:rPr>
          <w:rFonts w:ascii="Arial"/>
          <w:sz w:val="11"/>
        </w:rPr>
      </w:pPr>
      <w:r>
        <w:rPr>
          <w:color w:val="606160"/>
          <w:w w:val="65"/>
          <w:sz w:val="21"/>
        </w:rPr>
        <w:t>27</w:t>
      </w:r>
      <w:r>
        <w:rPr>
          <w:color w:val="606160"/>
          <w:spacing w:val="-18"/>
          <w:w w:val="65"/>
          <w:sz w:val="21"/>
        </w:rPr>
        <w:t> </w:t>
      </w:r>
      <w:r>
        <w:rPr>
          <w:rFonts w:ascii="Aroania"/>
          <w:color w:val="606160"/>
          <w:w w:val="110"/>
          <w:sz w:val="9"/>
        </w:rPr>
        <w:t>Dct.</w:t>
      </w:r>
      <w:r>
        <w:rPr>
          <w:rFonts w:ascii="Aroania"/>
          <w:color w:val="606160"/>
          <w:spacing w:val="1"/>
          <w:w w:val="110"/>
          <w:sz w:val="9"/>
        </w:rPr>
        <w:t> </w:t>
      </w:r>
      <w:r>
        <w:rPr>
          <w:color w:val="606160"/>
          <w:spacing w:val="3"/>
          <w:w w:val="65"/>
          <w:sz w:val="21"/>
        </w:rPr>
        <w:t>1993</w:t>
        <w:tab/>
      </w:r>
      <w:r>
        <w:rPr>
          <w:rFonts w:ascii="Arial"/>
          <w:color w:val="55575B"/>
          <w:w w:val="140"/>
          <w:position w:val="8"/>
          <w:sz w:val="11"/>
        </w:rPr>
        <w:t>-</w:t>
      </w:r>
      <w:r>
        <w:rPr>
          <w:rFonts w:ascii="Arial"/>
          <w:color w:val="55575B"/>
          <w:spacing w:val="23"/>
          <w:w w:val="140"/>
          <w:position w:val="8"/>
          <w:sz w:val="11"/>
        </w:rPr>
        <w:t> </w:t>
      </w:r>
      <w:r>
        <w:rPr>
          <w:rFonts w:ascii="Arial"/>
          <w:color w:val="55575B"/>
          <w:w w:val="110"/>
          <w:position w:val="8"/>
          <w:sz w:val="11"/>
        </w:rPr>
        <w:t>4</w:t>
      </w:r>
    </w:p>
    <w:p>
      <w:pPr>
        <w:pStyle w:val="BodyText"/>
        <w:spacing w:before="87"/>
        <w:ind w:right="404"/>
        <w:jc w:val="right"/>
      </w:pPr>
      <w:r>
        <w:rPr>
          <w:color w:val="585D5D"/>
          <w:w w:val="75"/>
        </w:rPr>
        <w:t>- </w:t>
      </w:r>
      <w:r>
        <w:rPr>
          <w:color w:val="585D5D"/>
          <w:w w:val="75"/>
          <w:position w:val="2"/>
        </w:rPr>
        <w:t>3</w:t>
      </w:r>
    </w:p>
    <w:p>
      <w:pPr>
        <w:pStyle w:val="BodyText"/>
        <w:spacing w:before="170"/>
        <w:ind w:right="403"/>
        <w:jc w:val="right"/>
      </w:pPr>
      <w:r>
        <w:rPr>
          <w:color w:val="555A5A"/>
          <w:w w:val="75"/>
        </w:rPr>
        <w:t>-</w:t>
      </w:r>
      <w:r>
        <w:rPr>
          <w:color w:val="555A5A"/>
          <w:spacing w:val="1"/>
          <w:w w:val="75"/>
        </w:rPr>
        <w:t> </w:t>
      </w:r>
      <w:r>
        <w:rPr>
          <w:color w:val="555A5A"/>
          <w:w w:val="75"/>
        </w:rPr>
        <w:t>2</w:t>
      </w:r>
    </w:p>
    <w:p>
      <w:pPr>
        <w:pStyle w:val="BodyText"/>
        <w:spacing w:before="180"/>
        <w:ind w:right="418"/>
        <w:jc w:val="right"/>
      </w:pPr>
      <w:r>
        <w:rPr>
          <w:color w:val="474746"/>
          <w:w w:val="75"/>
        </w:rPr>
        <w:t>-</w:t>
      </w:r>
      <w:r>
        <w:rPr>
          <w:color w:val="474746"/>
          <w:spacing w:val="7"/>
          <w:w w:val="75"/>
        </w:rPr>
        <w:t> </w:t>
      </w:r>
      <w:r>
        <w:rPr>
          <w:color w:val="474746"/>
          <w:w w:val="55"/>
          <w:position w:val="1"/>
        </w:rPr>
        <w:t>1</w:t>
      </w:r>
    </w:p>
    <w:p>
      <w:pPr>
        <w:pStyle w:val="BodyText"/>
        <w:spacing w:before="11"/>
        <w:rPr>
          <w:sz w:val="25"/>
        </w:rPr>
      </w:pPr>
    </w:p>
    <w:p>
      <w:pPr>
        <w:pStyle w:val="BodyText"/>
        <w:tabs>
          <w:tab w:pos="878" w:val="left" w:leader="none"/>
          <w:tab w:pos="1790" w:val="left" w:leader="none"/>
          <w:tab w:pos="2688" w:val="left" w:leader="none"/>
        </w:tabs>
        <w:spacing w:before="1"/>
        <w:ind w:right="455"/>
        <w:jc w:val="right"/>
      </w:pPr>
      <w:r>
        <w:rPr>
          <w:color w:val="666966"/>
          <w:spacing w:val="16"/>
          <w:w w:val="22"/>
          <w:position w:val="1"/>
        </w:rPr>
        <w:t>1</w:t>
      </w:r>
      <w:r>
        <w:rPr>
          <w:color w:val="666966"/>
          <w:spacing w:val="-5"/>
          <w:w w:val="53"/>
          <w:position w:val="1"/>
        </w:rPr>
        <w:t>9</w:t>
      </w:r>
      <w:r>
        <w:rPr>
          <w:color w:val="666966"/>
          <w:w w:val="51"/>
          <w:position w:val="1"/>
        </w:rPr>
        <w:t>95</w:t>
      </w:r>
      <w:r>
        <w:rPr>
          <w:color w:val="666966"/>
          <w:position w:val="1"/>
        </w:rPr>
        <w:tab/>
      </w:r>
      <w:r>
        <w:rPr>
          <w:color w:val="5A5B5A"/>
          <w:spacing w:val="-4"/>
          <w:w w:val="53"/>
          <w:position w:val="1"/>
        </w:rPr>
        <w:t>200</w:t>
      </w:r>
      <w:r>
        <w:rPr>
          <w:color w:val="5A5B5A"/>
          <w:w w:val="53"/>
          <w:position w:val="1"/>
        </w:rPr>
        <w:t>0</w:t>
      </w:r>
      <w:r>
        <w:rPr>
          <w:color w:val="5A5B5A"/>
          <w:position w:val="1"/>
        </w:rPr>
        <w:tab/>
      </w:r>
      <w:r>
        <w:rPr>
          <w:color w:val="5F5F5D"/>
          <w:spacing w:val="-4"/>
          <w:w w:val="49"/>
          <w:position w:val="1"/>
        </w:rPr>
        <w:t>2</w:t>
      </w:r>
      <w:r>
        <w:rPr>
          <w:color w:val="5F5F5D"/>
          <w:spacing w:val="-2"/>
          <w:w w:val="53"/>
          <w:position w:val="1"/>
        </w:rPr>
        <w:t>00</w:t>
      </w:r>
      <w:r>
        <w:rPr>
          <w:color w:val="5F5F5D"/>
          <w:w w:val="49"/>
          <w:position w:val="1"/>
        </w:rPr>
        <w:t>5</w:t>
      </w:r>
      <w:r>
        <w:rPr>
          <w:color w:val="5F5F5D"/>
          <w:position w:val="1"/>
        </w:rPr>
        <w:tab/>
      </w:r>
      <w:r>
        <w:rPr>
          <w:color w:val="575757"/>
          <w:spacing w:val="-3"/>
          <w:w w:val="52"/>
          <w:position w:val="1"/>
        </w:rPr>
        <w:t>2</w:t>
      </w:r>
      <w:r>
        <w:rPr>
          <w:color w:val="575757"/>
          <w:spacing w:val="13"/>
          <w:w w:val="52"/>
          <w:position w:val="1"/>
        </w:rPr>
        <w:t>0</w:t>
      </w:r>
      <w:r>
        <w:rPr>
          <w:color w:val="575757"/>
          <w:spacing w:val="16"/>
          <w:w w:val="22"/>
        </w:rPr>
        <w:t>1</w:t>
      </w:r>
      <w:r>
        <w:rPr>
          <w:color w:val="575757"/>
          <w:w w:val="55"/>
          <w:position w:val="1"/>
        </w:rPr>
        <w:t>0</w:t>
      </w:r>
    </w:p>
    <w:p>
      <w:pPr>
        <w:spacing w:before="4"/>
        <w:ind w:left="1656" w:right="1897" w:firstLine="0"/>
        <w:jc w:val="center"/>
        <w:rPr>
          <w:rFonts w:ascii="Aroania"/>
          <w:sz w:val="9"/>
        </w:rPr>
      </w:pPr>
      <w:r>
        <w:rPr>
          <w:rFonts w:ascii="Aroania"/>
          <w:color w:val="606061"/>
          <w:w w:val="140"/>
          <w:sz w:val="9"/>
        </w:rPr>
        <w:t>Year</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6"/>
        <w:rPr>
          <w:rFonts w:ascii="Aroania"/>
          <w:sz w:val="9"/>
        </w:rPr>
      </w:pPr>
    </w:p>
    <w:p>
      <w:pPr>
        <w:spacing w:before="0"/>
        <w:ind w:left="120" w:right="0" w:firstLine="0"/>
        <w:jc w:val="left"/>
        <w:rPr>
          <w:rFonts w:ascii="Arimo"/>
          <w:sz w:val="17"/>
        </w:rPr>
      </w:pPr>
      <w:r>
        <w:rPr>
          <w:rFonts w:ascii="Arimo"/>
          <w:color w:val="47789C"/>
          <w:w w:val="110"/>
          <w:sz w:val="17"/>
        </w:rPr>
        <w:t>Chart 6</w:t>
      </w:r>
      <w:r>
        <w:rPr>
          <w:rFonts w:ascii="Arimo"/>
          <w:color w:val="627793"/>
          <w:w w:val="110"/>
          <w:sz w:val="17"/>
        </w:rPr>
        <w:t>.</w:t>
      </w:r>
      <w:r>
        <w:rPr>
          <w:rFonts w:ascii="Arimo"/>
          <w:color w:val="47789C"/>
          <w:w w:val="110"/>
          <w:sz w:val="17"/>
        </w:rPr>
        <w:t>2</w:t>
      </w:r>
    </w:p>
    <w:p>
      <w:pPr>
        <w:spacing w:line="295" w:lineRule="auto" w:before="50"/>
        <w:ind w:left="113" w:right="0" w:firstLine="7"/>
        <w:jc w:val="left"/>
        <w:rPr>
          <w:rFonts w:ascii="Arimo"/>
          <w:sz w:val="17"/>
        </w:rPr>
      </w:pPr>
      <w:r>
        <w:rPr>
          <w:rFonts w:ascii="Arimo"/>
          <w:color w:val="457597"/>
          <w:w w:val="110"/>
          <w:sz w:val="17"/>
        </w:rPr>
        <w:t>Comparison of RPIX inflation forecasts for 1 993 Q4</w:t>
      </w:r>
    </w:p>
    <w:p>
      <w:pPr>
        <w:spacing w:before="80"/>
        <w:ind w:left="2974" w:right="0" w:firstLine="0"/>
        <w:jc w:val="left"/>
        <w:rPr>
          <w:rFonts w:ascii="Aroania"/>
          <w:sz w:val="9"/>
        </w:rPr>
      </w:pPr>
      <w:r>
        <w:rPr/>
        <w:pict>
          <v:shape style="position:absolute;margin-left:219.069626pt;margin-top:7.985158pt;width:13pt;height:10.8pt;mso-position-horizontal-relative:page;mso-position-vertical-relative:paragraph;z-index:15834624;rotation:1" type="#_x0000_t136" fillcolor="#525050" stroked="f">
            <o:extrusion v:ext="view" autorotationcenter="t"/>
            <v:textpath style="font-family:&quot;Alfios&quot;;font-size:10pt;v-text-kern:t;mso-text-shadow:auto" string="- 5"/>
            <w10:wrap type="none"/>
          </v:shape>
        </w:pict>
      </w:r>
      <w:r>
        <w:rPr>
          <w:rFonts w:ascii="Aroania"/>
          <w:color w:val="5D5F5E"/>
          <w:w w:val="130"/>
          <w:sz w:val="9"/>
        </w:rPr>
        <w:t>Per cem</w:t>
      </w:r>
    </w:p>
    <w:p>
      <w:pPr>
        <w:pStyle w:val="BodyText"/>
        <w:spacing w:before="2"/>
        <w:rPr>
          <w:rFonts w:ascii="Aroania"/>
          <w:sz w:val="10"/>
        </w:rPr>
      </w:pPr>
    </w:p>
    <w:p>
      <w:pPr>
        <w:spacing w:before="0"/>
        <w:ind w:left="584" w:right="0" w:firstLine="0"/>
        <w:jc w:val="left"/>
        <w:rPr>
          <w:rFonts w:ascii="Aroania"/>
          <w:sz w:val="9"/>
        </w:rPr>
      </w:pPr>
      <w:r>
        <w:rPr>
          <w:rFonts w:ascii="Aroania"/>
          <w:color w:val="616263"/>
          <w:w w:val="130"/>
          <w:sz w:val="9"/>
        </w:rPr>
        <w:t>Upper quartile</w:t>
      </w:r>
    </w:p>
    <w:p>
      <w:pPr>
        <w:pStyle w:val="BodyText"/>
        <w:rPr>
          <w:rFonts w:ascii="Aroania"/>
          <w:sz w:val="12"/>
        </w:rPr>
      </w:pPr>
    </w:p>
    <w:p>
      <w:pPr>
        <w:pStyle w:val="BodyText"/>
        <w:spacing w:before="1"/>
        <w:rPr>
          <w:rFonts w:ascii="Aroania"/>
          <w:sz w:val="16"/>
        </w:rPr>
      </w:pPr>
    </w:p>
    <w:p>
      <w:pPr>
        <w:spacing w:before="0"/>
        <w:ind w:left="608" w:right="0" w:firstLine="0"/>
        <w:jc w:val="left"/>
        <w:rPr>
          <w:rFonts w:ascii="Aroania"/>
          <w:sz w:val="9"/>
        </w:rPr>
      </w:pPr>
      <w:r>
        <w:rPr/>
        <w:pict>
          <v:shape style="position:absolute;margin-left:219.318863pt;margin-top:-1.859069pt;width:13.1pt;height:30.35pt;mso-position-horizontal-relative:page;mso-position-vertical-relative:paragraph;z-index:15835648" type="#_x0000_t202" filled="false" stroked="false">
            <v:textbox inset="0,0,0,0">
              <w:txbxContent>
                <w:p>
                  <w:pPr>
                    <w:spacing w:before="98"/>
                    <w:ind w:left="0" w:right="0" w:firstLine="0"/>
                    <w:jc w:val="left"/>
                    <w:rPr>
                      <w:rFonts w:ascii="Aegean"/>
                      <w:sz w:val="9"/>
                    </w:rPr>
                  </w:pPr>
                  <w:r>
                    <w:rPr>
                      <w:rFonts w:ascii="Aegean"/>
                      <w:color w:val="4E4E4A"/>
                      <w:w w:val="335"/>
                      <w:sz w:val="9"/>
                    </w:rPr>
                    <w:t>- </w:t>
                  </w:r>
                  <w:r>
                    <w:rPr>
                      <w:rFonts w:ascii="Aegean"/>
                      <w:color w:val="4E4E4A"/>
                      <w:spacing w:val="-17"/>
                      <w:w w:val="145"/>
                      <w:sz w:val="9"/>
                    </w:rPr>
                    <w:t>4</w:t>
                  </w:r>
                </w:p>
              </w:txbxContent>
            </v:textbox>
            <w10:wrap type="none"/>
          </v:shape>
        </w:pict>
      </w:r>
      <w:r>
        <w:rPr>
          <w:rFonts w:ascii="Aroania"/>
          <w:color w:val="5C5D5B"/>
          <w:w w:val="130"/>
          <w:sz w:val="9"/>
        </w:rPr>
        <w:t>Median</w:t>
      </w:r>
    </w:p>
    <w:p>
      <w:pPr>
        <w:pStyle w:val="BodyText"/>
        <w:rPr>
          <w:rFonts w:ascii="Aroania"/>
          <w:sz w:val="12"/>
        </w:rPr>
      </w:pPr>
    </w:p>
    <w:p>
      <w:pPr>
        <w:pStyle w:val="BodyText"/>
        <w:spacing w:before="5"/>
        <w:rPr>
          <w:rFonts w:ascii="Aroania"/>
          <w:sz w:val="11"/>
        </w:rPr>
      </w:pPr>
    </w:p>
    <w:p>
      <w:pPr>
        <w:spacing w:before="0"/>
        <w:ind w:left="596" w:right="0" w:firstLine="0"/>
        <w:jc w:val="left"/>
        <w:rPr>
          <w:rFonts w:ascii="Aroania"/>
          <w:sz w:val="9"/>
        </w:rPr>
      </w:pPr>
      <w:r>
        <w:rPr>
          <w:rFonts w:ascii="Aroania"/>
          <w:color w:val="555856"/>
          <w:w w:val="135"/>
          <w:sz w:val="9"/>
        </w:rPr>
        <w:t>Lower quartile</w:t>
      </w:r>
    </w:p>
    <w:p>
      <w:pPr>
        <w:spacing w:before="71"/>
        <w:ind w:left="3328" w:right="0" w:firstLine="0"/>
        <w:jc w:val="left"/>
        <w:rPr>
          <w:rFonts w:ascii="Verdana"/>
          <w:sz w:val="11"/>
        </w:rPr>
      </w:pPr>
      <w:r>
        <w:rPr>
          <w:rFonts w:ascii="Verdana"/>
          <w:color w:val="4B4E4E"/>
          <w:w w:val="220"/>
          <w:sz w:val="11"/>
        </w:rPr>
        <w:t>-</w:t>
      </w:r>
      <w:r>
        <w:rPr>
          <w:rFonts w:ascii="Verdana"/>
          <w:color w:val="4B4E4E"/>
          <w:spacing w:val="-11"/>
          <w:w w:val="220"/>
          <w:sz w:val="11"/>
        </w:rPr>
        <w:t> </w:t>
      </w:r>
      <w:r>
        <w:rPr>
          <w:rFonts w:ascii="Verdana"/>
          <w:color w:val="4B4E4E"/>
          <w:position w:val="-2"/>
          <w:sz w:val="11"/>
        </w:rPr>
        <w:t>3</w:t>
      </w:r>
    </w:p>
    <w:p>
      <w:pPr>
        <w:pStyle w:val="BodyText"/>
        <w:rPr>
          <w:rFonts w:ascii="Verdana"/>
          <w:sz w:val="16"/>
        </w:rPr>
      </w:pPr>
    </w:p>
    <w:p>
      <w:pPr>
        <w:pStyle w:val="BodyText"/>
        <w:spacing w:before="1"/>
        <w:rPr>
          <w:rFonts w:ascii="Verdana"/>
          <w:sz w:val="16"/>
        </w:rPr>
      </w:pPr>
    </w:p>
    <w:p>
      <w:pPr>
        <w:pStyle w:val="BodyText"/>
        <w:ind w:left="3325"/>
      </w:pPr>
      <w:r>
        <w:rPr>
          <w:color w:val="535351"/>
          <w:w w:val="155"/>
        </w:rPr>
        <w:t>-</w:t>
      </w:r>
      <w:r>
        <w:rPr>
          <w:color w:val="535351"/>
          <w:spacing w:val="-21"/>
          <w:w w:val="155"/>
        </w:rPr>
        <w:t> </w:t>
      </w:r>
      <w:r>
        <w:rPr>
          <w:color w:val="535351"/>
          <w:w w:val="80"/>
        </w:rPr>
        <w:t>2</w:t>
      </w:r>
    </w:p>
    <w:p>
      <w:pPr>
        <w:pStyle w:val="BodyText"/>
        <w:rPr>
          <w:sz w:val="22"/>
        </w:rPr>
      </w:pPr>
    </w:p>
    <w:p>
      <w:pPr>
        <w:spacing w:before="155"/>
        <w:ind w:left="3331" w:right="0" w:firstLine="0"/>
        <w:jc w:val="left"/>
        <w:rPr>
          <w:rFonts w:ascii="Verdana"/>
          <w:sz w:val="11"/>
        </w:rPr>
      </w:pPr>
      <w:r>
        <w:rPr>
          <w:rFonts w:ascii="Verdana"/>
          <w:color w:val="545556"/>
          <w:w w:val="215"/>
          <w:sz w:val="11"/>
        </w:rPr>
        <w:t>-</w:t>
      </w:r>
      <w:r>
        <w:rPr>
          <w:rFonts w:ascii="Verdana"/>
          <w:color w:val="545556"/>
          <w:spacing w:val="9"/>
          <w:w w:val="215"/>
          <w:sz w:val="11"/>
        </w:rPr>
        <w:t> </w:t>
      </w:r>
      <w:r>
        <w:rPr>
          <w:rFonts w:ascii="Verdana"/>
          <w:color w:val="545556"/>
          <w:position w:val="-2"/>
          <w:sz w:val="11"/>
        </w:rPr>
        <w:t>I</w:t>
      </w:r>
    </w:p>
    <w:p>
      <w:pPr>
        <w:pStyle w:val="BodyText"/>
        <w:rPr>
          <w:rFonts w:ascii="Verdana"/>
          <w:sz w:val="16"/>
        </w:rPr>
      </w:pPr>
    </w:p>
    <w:p>
      <w:pPr>
        <w:pStyle w:val="BodyText"/>
        <w:rPr>
          <w:rFonts w:ascii="Verdana"/>
          <w:sz w:val="16"/>
        </w:rPr>
      </w:pPr>
    </w:p>
    <w:p>
      <w:pPr>
        <w:pStyle w:val="BodyText"/>
        <w:spacing w:before="1"/>
        <w:rPr>
          <w:rFonts w:ascii="Verdana"/>
          <w:sz w:val="14"/>
        </w:rPr>
      </w:pPr>
    </w:p>
    <w:p>
      <w:pPr>
        <w:spacing w:line="100" w:lineRule="exact" w:before="0"/>
        <w:ind w:left="252" w:right="0" w:firstLine="0"/>
        <w:jc w:val="left"/>
        <w:rPr>
          <w:rFonts w:ascii="Aroania"/>
          <w:sz w:val="9"/>
        </w:rPr>
      </w:pPr>
      <w:r>
        <w:rPr/>
        <w:pict>
          <v:shape style="position:absolute;margin-left:215.648163pt;margin-top:-4.293180pt;width:9.950pt;height:30.35pt;mso-position-horizontal-relative:page;mso-position-vertical-relative:paragraph;z-index:-18616320" type="#_x0000_t202" filled="false" stroked="false">
            <v:textbox inset="0,0,0,0">
              <w:txbxContent>
                <w:p>
                  <w:pPr>
                    <w:spacing w:before="98"/>
                    <w:ind w:left="0" w:right="0" w:firstLine="0"/>
                    <w:jc w:val="left"/>
                    <w:rPr>
                      <w:rFonts w:ascii="Aegean"/>
                      <w:sz w:val="9"/>
                    </w:rPr>
                  </w:pPr>
                  <w:r>
                    <w:rPr>
                      <w:rFonts w:ascii="Aegean"/>
                      <w:color w:val="5B5C5B"/>
                      <w:w w:val="120"/>
                      <w:sz w:val="9"/>
                    </w:rPr>
                    <w:t>OCI.</w:t>
                  </w:r>
                </w:p>
              </w:txbxContent>
            </v:textbox>
            <w10:wrap type="none"/>
          </v:shape>
        </w:pict>
      </w:r>
      <w:r>
        <w:rPr>
          <w:rFonts w:ascii="Aroania"/>
          <w:color w:val="5B5C5B"/>
          <w:w w:val="125"/>
          <w:sz w:val="9"/>
        </w:rPr>
        <w:t>Oct. Nov.Dec. Jan. Feb. Mar. Apr. May JuneJuly AugSept.</w:t>
      </w:r>
    </w:p>
    <w:p>
      <w:pPr>
        <w:pStyle w:val="BodyText"/>
        <w:tabs>
          <w:tab w:pos="2153" w:val="left" w:leader="none"/>
        </w:tabs>
        <w:spacing w:line="248" w:lineRule="exact"/>
        <w:ind w:left="506"/>
      </w:pPr>
      <w:r>
        <w:rPr>
          <w:color w:val="605F5F"/>
          <w:spacing w:val="16"/>
          <w:w w:val="22"/>
          <w:position w:val="1"/>
        </w:rPr>
        <w:t>1</w:t>
      </w:r>
      <w:r>
        <w:rPr>
          <w:color w:val="605F5F"/>
          <w:spacing w:val="-5"/>
          <w:w w:val="53"/>
          <w:position w:val="1"/>
        </w:rPr>
        <w:t>9</w:t>
      </w:r>
      <w:r>
        <w:rPr>
          <w:color w:val="605F5F"/>
          <w:w w:val="51"/>
          <w:position w:val="1"/>
        </w:rPr>
        <w:t>92</w:t>
      </w:r>
      <w:r>
        <w:rPr>
          <w:color w:val="605F5F"/>
          <w:position w:val="1"/>
        </w:rPr>
        <w:tab/>
      </w:r>
      <w:r>
        <w:rPr>
          <w:color w:val="605F5F"/>
          <w:w w:val="51"/>
        </w:rPr>
        <w:t>93</w:t>
      </w:r>
    </w:p>
    <w:p>
      <w:pPr>
        <w:tabs>
          <w:tab w:pos="568" w:val="left" w:leader="none"/>
        </w:tabs>
        <w:spacing w:line="247" w:lineRule="auto" w:before="51"/>
        <w:ind w:left="143" w:right="500" w:hanging="1"/>
        <w:jc w:val="left"/>
        <w:rPr>
          <w:rFonts w:ascii="Aroania"/>
          <w:sz w:val="9"/>
        </w:rPr>
      </w:pPr>
      <w:r>
        <w:rPr/>
        <w:pict>
          <v:shape style="position:absolute;margin-left:72.866249pt;margin-top:2.632826pt;width:7.25pt;height:12.6pt;mso-position-horizontal-relative:page;mso-position-vertical-relative:paragraph;z-index:-18615808" type="#_x0000_t202" filled="false" stroked="false">
            <v:textbox inset="0,0,0,0">
              <w:txbxContent>
                <w:p>
                  <w:pPr>
                    <w:spacing w:before="35"/>
                    <w:ind w:left="0" w:right="0" w:firstLine="0"/>
                    <w:jc w:val="left"/>
                    <w:rPr>
                      <w:rFonts w:ascii="Times New Roman"/>
                      <w:sz w:val="5"/>
                    </w:rPr>
                  </w:pPr>
                  <w:r>
                    <w:rPr>
                      <w:rFonts w:ascii="Times New Roman"/>
                      <w:color w:val="5D5E5D"/>
                      <w:w w:val="235"/>
                      <w:sz w:val="5"/>
                    </w:rPr>
                    <w:t>are</w:t>
                  </w:r>
                </w:p>
              </w:txbxContent>
            </v:textbox>
            <w10:wrap type="none"/>
          </v:shape>
        </w:pict>
      </w:r>
      <w:r>
        <w:rPr>
          <w:rFonts w:ascii="Aroania"/>
          <w:color w:val="5D5E5D"/>
          <w:w w:val="130"/>
          <w:sz w:val="9"/>
        </w:rPr>
        <w:t>Data</w:t>
        <w:tab/>
        <w:t>from HMT comparison of forecasts. Number of </w:t>
      </w:r>
      <w:r>
        <w:rPr>
          <w:rFonts w:ascii="Aroania"/>
          <w:color w:val="5D5E5D"/>
          <w:spacing w:val="-3"/>
          <w:w w:val="130"/>
          <w:sz w:val="9"/>
        </w:rPr>
        <w:t>forecasts </w:t>
      </w:r>
      <w:r>
        <w:rPr>
          <w:rFonts w:ascii="Aroania"/>
          <w:color w:val="5D5E5D"/>
          <w:w w:val="130"/>
          <w:sz w:val="9"/>
        </w:rPr>
        <w:t>varies over</w:t>
      </w:r>
      <w:r>
        <w:rPr>
          <w:rFonts w:ascii="Aroania"/>
          <w:color w:val="5D5E5D"/>
          <w:spacing w:val="-10"/>
          <w:w w:val="130"/>
          <w:sz w:val="9"/>
        </w:rPr>
        <w:t> </w:t>
      </w:r>
      <w:r>
        <w:rPr>
          <w:rFonts w:ascii="Aroania"/>
          <w:color w:val="5D5E5D"/>
          <w:spacing w:val="3"/>
          <w:w w:val="130"/>
          <w:sz w:val="9"/>
        </w:rPr>
        <w:t>time.</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4"/>
        <w:rPr>
          <w:rFonts w:ascii="Aroania"/>
          <w:sz w:val="14"/>
        </w:rPr>
      </w:pPr>
    </w:p>
    <w:p>
      <w:pPr>
        <w:spacing w:before="0"/>
        <w:ind w:left="161" w:right="0" w:firstLine="0"/>
        <w:jc w:val="left"/>
        <w:rPr>
          <w:rFonts w:ascii="Aegean"/>
          <w:sz w:val="14"/>
        </w:rPr>
      </w:pPr>
      <w:r>
        <w:rPr>
          <w:rFonts w:ascii="Aegean"/>
          <w:color w:val="525353"/>
          <w:sz w:val="14"/>
        </w:rPr>
        <w:t>440 </w:t>
      </w:r>
    </w:p>
    <w:p>
      <w:pPr>
        <w:pStyle w:val="BodyText"/>
        <w:spacing w:line="268" w:lineRule="auto" w:before="87"/>
        <w:ind w:left="110" w:right="111" w:firstLine="5"/>
      </w:pPr>
      <w:r>
        <w:rPr/>
        <w:br w:type="column"/>
      </w:r>
      <w:r>
        <w:rPr>
          <w:color w:val="2A2A2B"/>
        </w:rPr>
        <w:t>During the two years that sterling participated in the ERM, inflation expectations declined significantly. </w:t>
      </w:r>
      <w:r>
        <w:rPr>
          <w:color w:val="7A7978"/>
        </w:rPr>
        <w:t>But </w:t>
      </w:r>
      <w:r>
        <w:rPr>
          <w:color w:val="2A2A2B"/>
        </w:rPr>
        <w:t>they rose  sharply after sterling left the ERM in September last year. The new framework for monetary policy announced in October </w:t>
      </w:r>
      <w:r>
        <w:rPr>
          <w:color w:val="2A2A2B"/>
          <w:w w:val="85"/>
        </w:rPr>
        <w:t>1 </w:t>
      </w:r>
      <w:r>
        <w:rPr>
          <w:color w:val="2A2A2B"/>
        </w:rPr>
        <w:t>992 was designed to </w:t>
      </w:r>
      <w:r>
        <w:rPr>
          <w:color w:val="4B4747"/>
        </w:rPr>
        <w:t>h</w:t>
      </w:r>
      <w:r>
        <w:rPr>
          <w:color w:val="93908B"/>
        </w:rPr>
        <w:t>e</w:t>
      </w:r>
      <w:r>
        <w:rPr>
          <w:color w:val="A39D9A"/>
        </w:rPr>
        <w:t>l</w:t>
      </w:r>
      <w:r>
        <w:rPr>
          <w:color w:val="7A7978"/>
        </w:rPr>
        <w:t>p </w:t>
      </w:r>
      <w:r>
        <w:rPr>
          <w:color w:val="2A2A2B"/>
        </w:rPr>
        <w:t>restore credibility. This section first reviews developments in inflation expectations and then pre</w:t>
      </w:r>
      <w:r>
        <w:rPr>
          <w:color w:val="5C5A5A"/>
        </w:rPr>
        <w:t>s</w:t>
      </w:r>
      <w:r>
        <w:rPr>
          <w:color w:val="7A7978"/>
        </w:rPr>
        <w:t>e</w:t>
      </w:r>
      <w:r>
        <w:rPr>
          <w:color w:val="A39D9A"/>
        </w:rPr>
        <w:t>n</w:t>
      </w:r>
      <w:r>
        <w:rPr>
          <w:color w:val="7A7978"/>
        </w:rPr>
        <w:t>t</w:t>
      </w:r>
      <w:r>
        <w:rPr>
          <w:color w:val="5C5A5A"/>
        </w:rPr>
        <w:t>s </w:t>
      </w:r>
      <w:r>
        <w:rPr>
          <w:color w:val="2A2A2B"/>
        </w:rPr>
        <w:t>the Bank's own view of the  prospects for i nflation to mid- </w:t>
      </w:r>
      <w:r>
        <w:rPr>
          <w:color w:val="2A2A2B"/>
          <w:w w:val="85"/>
        </w:rPr>
        <w:t>1 </w:t>
      </w:r>
      <w:r>
        <w:rPr>
          <w:color w:val="2A2A2B"/>
        </w:rPr>
        <w:t>995. </w:t>
      </w:r>
    </w:p>
    <w:p>
      <w:pPr>
        <w:pStyle w:val="BodyText"/>
        <w:rPr>
          <w:sz w:val="22"/>
        </w:rPr>
      </w:pPr>
    </w:p>
    <w:p>
      <w:pPr>
        <w:pStyle w:val="BodyText"/>
        <w:spacing w:before="9"/>
        <w:rPr>
          <w:sz w:val="19"/>
        </w:rPr>
      </w:pPr>
    </w:p>
    <w:p>
      <w:pPr>
        <w:pStyle w:val="Heading2"/>
        <w:numPr>
          <w:ilvl w:val="1"/>
          <w:numId w:val="19"/>
        </w:numPr>
        <w:tabs>
          <w:tab w:pos="1491" w:val="left" w:leader="none"/>
          <w:tab w:pos="1493" w:val="left" w:leader="none"/>
        </w:tabs>
        <w:spacing w:line="240" w:lineRule="auto" w:before="0" w:after="0"/>
        <w:ind w:left="1492" w:right="0" w:hanging="1384"/>
        <w:jc w:val="left"/>
        <w:rPr>
          <w:color w:val="3C735A"/>
        </w:rPr>
      </w:pPr>
      <w:r>
        <w:rPr>
          <w:color w:val="3E735D"/>
          <w:spacing w:val="7"/>
          <w:w w:val="140"/>
          <w:position w:val="1"/>
        </w:rPr>
        <w:t>Evidence </w:t>
      </w:r>
      <w:r>
        <w:rPr>
          <w:color w:val="3E735D"/>
          <w:w w:val="140"/>
          <w:position w:val="1"/>
        </w:rPr>
        <w:t>from </w:t>
      </w:r>
      <w:r>
        <w:rPr>
          <w:color w:val="3E735D"/>
          <w:spacing w:val="6"/>
          <w:w w:val="140"/>
          <w:position w:val="1"/>
        </w:rPr>
        <w:t>financial</w:t>
      </w:r>
      <w:r>
        <w:rPr>
          <w:color w:val="3E735D"/>
          <w:spacing w:val="-39"/>
          <w:w w:val="140"/>
          <w:position w:val="1"/>
        </w:rPr>
        <w:t> </w:t>
      </w:r>
      <w:r>
        <w:rPr>
          <w:color w:val="3E735D"/>
          <w:spacing w:val="3"/>
          <w:w w:val="140"/>
          <w:position w:val="1"/>
        </w:rPr>
        <w:t>marke</w:t>
      </w:r>
    </w:p>
    <w:p>
      <w:pPr>
        <w:pStyle w:val="BodyText"/>
        <w:spacing w:before="5"/>
        <w:rPr>
          <w:rFonts w:ascii="Aegean"/>
          <w:sz w:val="36"/>
        </w:rPr>
      </w:pPr>
    </w:p>
    <w:p>
      <w:pPr>
        <w:pStyle w:val="BodyText"/>
        <w:spacing w:line="268" w:lineRule="auto"/>
        <w:ind w:left="114" w:right="31" w:firstLine="3"/>
      </w:pPr>
      <w:r>
        <w:rPr>
          <w:color w:val="282828"/>
        </w:rPr>
        <w:t>The previous two </w:t>
      </w:r>
      <w:r>
        <w:rPr>
          <w:rFonts w:ascii="Times New Roman"/>
          <w:i/>
          <w:color w:val="282828"/>
          <w:w w:val="130"/>
          <w:sz w:val="16"/>
        </w:rPr>
        <w:t>Reports </w:t>
      </w:r>
      <w:r>
        <w:rPr>
          <w:color w:val="282828"/>
        </w:rPr>
        <w:t>have described how the </w:t>
      </w:r>
      <w:r>
        <w:rPr>
          <w:color w:val="3E3A37"/>
        </w:rPr>
        <w:t>t</w:t>
      </w:r>
      <w:r>
        <w:rPr>
          <w:color w:val="5C5C57"/>
        </w:rPr>
        <w:t>e</w:t>
      </w:r>
      <w:r>
        <w:rPr>
          <w:color w:val="7D7978"/>
        </w:rPr>
        <w:t>r</w:t>
      </w:r>
      <w:r>
        <w:rPr>
          <w:color w:val="918D8A"/>
        </w:rPr>
        <w:t>m </w:t>
      </w:r>
      <w:r>
        <w:rPr>
          <w:color w:val="282828"/>
        </w:rPr>
        <w:t>structure of expected inflation can be estimated from yields on conventional and index-linked gilts. There </w:t>
      </w:r>
      <w:r>
        <w:rPr>
          <w:color w:val="7D7978"/>
        </w:rPr>
        <w:t>was </w:t>
      </w:r>
      <w:r>
        <w:rPr>
          <w:color w:val="282828"/>
        </w:rPr>
        <w:t>a marked rise in longer-term inflation expectations following sterling's departure from the ERM. By December </w:t>
      </w:r>
      <w:r>
        <w:rPr>
          <w:color w:val="282828"/>
          <w:w w:val="85"/>
        </w:rPr>
        <w:t>1 </w:t>
      </w:r>
      <w:r>
        <w:rPr>
          <w:color w:val="282828"/>
        </w:rPr>
        <w:t>992, annual inflation was expected to be some two percentage points higher in around ten </w:t>
      </w:r>
      <w:r>
        <w:rPr>
          <w:color w:val="6B6964"/>
        </w:rPr>
        <w:t>years' </w:t>
      </w:r>
      <w:r>
        <w:rPr>
          <w:color w:val="282828"/>
        </w:rPr>
        <w:t>time than had been expected in early September.</w:t>
      </w:r>
    </w:p>
    <w:p>
      <w:pPr>
        <w:pStyle w:val="BodyText"/>
        <w:spacing w:line="273" w:lineRule="auto"/>
        <w:ind w:left="118" w:right="201" w:hanging="1"/>
      </w:pPr>
      <w:r>
        <w:rPr>
          <w:color w:val="282828"/>
        </w:rPr>
        <w:t>Movements in gilt yields suggest that expectations remained around these higher levels until the spring </w:t>
      </w:r>
      <w:r>
        <w:rPr>
          <w:color w:val="918D8A"/>
        </w:rPr>
        <w:t>of</w:t>
      </w:r>
    </w:p>
    <w:p>
      <w:pPr>
        <w:pStyle w:val="BodyText"/>
        <w:spacing w:line="259" w:lineRule="auto"/>
        <w:ind w:left="121" w:right="170" w:firstLine="25"/>
      </w:pPr>
      <w:r>
        <w:rPr>
          <w:color w:val="282828"/>
          <w:w w:val="80"/>
        </w:rPr>
        <w:t>1 </w:t>
      </w:r>
      <w:r>
        <w:rPr>
          <w:color w:val="282828"/>
        </w:rPr>
        <w:t>993, and it was only in the early summer that there </w:t>
      </w:r>
      <w:r>
        <w:rPr>
          <w:color w:val="7D7978"/>
        </w:rPr>
        <w:t>was</w:t>
      </w:r>
      <w:r>
        <w:rPr>
          <w:color w:val="282828"/>
        </w:rPr>
        <w:t> any sustained decline. Expected inflation in around </w:t>
      </w:r>
      <w:r>
        <w:rPr>
          <w:color w:val="7D7978"/>
        </w:rPr>
        <w:t>ten</w:t>
      </w:r>
      <w:r>
        <w:rPr>
          <w:color w:val="282828"/>
        </w:rPr>
        <w:t> years' time fell by over one percentage point betwe</w:t>
      </w:r>
      <w:r>
        <w:rPr>
          <w:color w:val="282828"/>
          <w:position w:val="2"/>
        </w:rPr>
        <w:t>en</w:t>
      </w:r>
      <w:r>
        <w:rPr>
          <w:color w:val="282828"/>
        </w:rPr>
        <w:t> early May and early August (see Chart 6. </w:t>
      </w:r>
      <w:r>
        <w:rPr>
          <w:color w:val="282828"/>
          <w:w w:val="80"/>
        </w:rPr>
        <w:t>1 </w:t>
      </w:r>
      <w:r>
        <w:rPr>
          <w:color w:val="282828"/>
        </w:rPr>
        <w:t>) </w:t>
      </w:r>
      <w:r>
        <w:rPr>
          <w:color w:val="282828"/>
          <w:w w:val="80"/>
        </w:rPr>
        <w:t>. </w:t>
      </w:r>
      <w:r>
        <w:rPr>
          <w:color w:val="282828"/>
        </w:rPr>
        <w:t>The </w:t>
      </w:r>
      <w:r>
        <w:rPr>
          <w:color w:val="282828"/>
          <w:position w:val="1"/>
        </w:rPr>
        <w:t>fall</w:t>
      </w:r>
      <w:r>
        <w:rPr>
          <w:color w:val="282828"/>
        </w:rPr>
        <w:t> continued into October, bringing expectations down close to</w:t>
      </w:r>
      <w:r>
        <w:rPr>
          <w:color w:val="918D8A"/>
        </w:rPr>
        <w:t>. </w:t>
      </w:r>
      <w:r>
        <w:rPr>
          <w:color w:val="282828"/>
        </w:rPr>
        <w:t>where they had been before sterling's </w:t>
      </w:r>
      <w:r>
        <w:rPr>
          <w:color w:val="282828"/>
          <w:position w:val="1"/>
        </w:rPr>
        <w:t>exit </w:t>
      </w:r>
      <w:r>
        <w:rPr>
          <w:color w:val="6B6964"/>
          <w:position w:val="2"/>
        </w:rPr>
        <w:t>fro</w:t>
      </w:r>
      <w:r>
        <w:rPr>
          <w:color w:val="6B6964"/>
          <w:position w:val="3"/>
        </w:rPr>
        <w:t>m</w:t>
      </w:r>
      <w:r>
        <w:rPr>
          <w:color w:val="282828"/>
        </w:rPr>
        <w:t> the ERM. Provided there is some risk premium on</w:t>
      </w:r>
    </w:p>
    <w:p>
      <w:pPr>
        <w:pStyle w:val="BodyText"/>
        <w:spacing w:line="266" w:lineRule="auto"/>
        <w:ind w:left="130" w:right="143" w:hanging="6"/>
      </w:pPr>
      <w:r>
        <w:rPr>
          <w:color w:val="282828"/>
          <w:spacing w:val="9"/>
        </w:rPr>
        <w:t>conventional</w:t>
      </w:r>
      <w:r>
        <w:rPr>
          <w:color w:val="282828"/>
          <w:spacing w:val="-9"/>
        </w:rPr>
        <w:t> </w:t>
      </w:r>
      <w:r>
        <w:rPr>
          <w:color w:val="282828"/>
          <w:spacing w:val="10"/>
        </w:rPr>
        <w:t>gilts,</w:t>
      </w:r>
      <w:r>
        <w:rPr>
          <w:color w:val="282828"/>
          <w:spacing w:val="-5"/>
        </w:rPr>
        <w:t> </w:t>
      </w:r>
      <w:r>
        <w:rPr>
          <w:color w:val="282828"/>
          <w:spacing w:val="3"/>
        </w:rPr>
        <w:t>these</w:t>
      </w:r>
      <w:r>
        <w:rPr>
          <w:color w:val="282828"/>
          <w:spacing w:val="-7"/>
        </w:rPr>
        <w:t> </w:t>
      </w:r>
      <w:r>
        <w:rPr>
          <w:color w:val="282828"/>
          <w:spacing w:val="4"/>
        </w:rPr>
        <w:t>figures</w:t>
      </w:r>
      <w:r>
        <w:rPr>
          <w:color w:val="282828"/>
          <w:spacing w:val="-7"/>
        </w:rPr>
        <w:t> </w:t>
      </w:r>
      <w:r>
        <w:rPr>
          <w:color w:val="282828"/>
          <w:spacing w:val="8"/>
        </w:rPr>
        <w:t>suggest</w:t>
      </w:r>
      <w:r>
        <w:rPr>
          <w:color w:val="282828"/>
          <w:spacing w:val="-14"/>
        </w:rPr>
        <w:t> </w:t>
      </w:r>
      <w:r>
        <w:rPr>
          <w:color w:val="282828"/>
          <w:spacing w:val="3"/>
        </w:rPr>
        <w:t>that</w:t>
      </w:r>
      <w:r>
        <w:rPr>
          <w:color w:val="282828"/>
          <w:spacing w:val="-11"/>
        </w:rPr>
        <w:t> </w:t>
      </w:r>
      <w:r>
        <w:rPr>
          <w:color w:val="282828"/>
        </w:rPr>
        <w:t>longer-term </w:t>
      </w:r>
      <w:r>
        <w:rPr>
          <w:color w:val="282828"/>
          <w:spacing w:val="8"/>
        </w:rPr>
        <w:t>inflation </w:t>
      </w:r>
      <w:r>
        <w:rPr>
          <w:color w:val="282828"/>
          <w:spacing w:val="7"/>
        </w:rPr>
        <w:t>expectations </w:t>
      </w:r>
      <w:r>
        <w:rPr>
          <w:color w:val="282828"/>
          <w:spacing w:val="6"/>
        </w:rPr>
        <w:t>now </w:t>
      </w:r>
      <w:r>
        <w:rPr>
          <w:color w:val="282828"/>
          <w:spacing w:val="10"/>
        </w:rPr>
        <w:t>lie within </w:t>
      </w:r>
      <w:r>
        <w:rPr>
          <w:color w:val="282828"/>
        </w:rPr>
        <w:t>the  </w:t>
      </w:r>
      <w:r>
        <w:rPr>
          <w:color w:val="282828"/>
          <w:spacing w:val="8"/>
        </w:rPr>
        <w:t>Government's </w:t>
      </w:r>
      <w:r>
        <w:rPr>
          <w:color w:val="242527"/>
          <w:w w:val="85"/>
        </w:rPr>
        <w:t>1 </w:t>
      </w:r>
      <w:r>
        <w:rPr>
          <w:color w:val="242527"/>
          <w:spacing w:val="4"/>
        </w:rPr>
        <w:t>%-4% </w:t>
      </w:r>
      <w:r>
        <w:rPr>
          <w:color w:val="242527"/>
          <w:spacing w:val="6"/>
        </w:rPr>
        <w:t>range, though </w:t>
      </w:r>
      <w:r>
        <w:rPr>
          <w:color w:val="242527"/>
          <w:spacing w:val="4"/>
        </w:rPr>
        <w:t>they </w:t>
      </w:r>
      <w:r>
        <w:rPr>
          <w:color w:val="242527"/>
        </w:rPr>
        <w:t>do </w:t>
      </w:r>
      <w:r>
        <w:rPr>
          <w:color w:val="242527"/>
          <w:spacing w:val="8"/>
        </w:rPr>
        <w:t>not </w:t>
      </w:r>
      <w:r>
        <w:rPr>
          <w:color w:val="242527"/>
          <w:spacing w:val="4"/>
        </w:rPr>
        <w:t>yet </w:t>
      </w:r>
      <w:r>
        <w:rPr>
          <w:color w:val="242527"/>
          <w:spacing w:val="9"/>
        </w:rPr>
        <w:t>indicate </w:t>
      </w:r>
      <w:r>
        <w:rPr>
          <w:color w:val="242527"/>
          <w:spacing w:val="5"/>
        </w:rPr>
        <w:t>full </w:t>
      </w:r>
      <w:r>
        <w:rPr>
          <w:color w:val="5F5D5B"/>
        </w:rPr>
        <w:t>faith </w:t>
      </w:r>
      <w:r>
        <w:rPr>
          <w:color w:val="242527"/>
        </w:rPr>
        <w:t>in </w:t>
      </w:r>
      <w:r>
        <w:rPr>
          <w:color w:val="242527"/>
          <w:spacing w:val="5"/>
        </w:rPr>
        <w:t>price</w:t>
      </w:r>
      <w:r>
        <w:rPr>
          <w:color w:val="242527"/>
          <w:spacing w:val="-9"/>
        </w:rPr>
        <w:t> </w:t>
      </w:r>
      <w:r>
        <w:rPr>
          <w:color w:val="242527"/>
          <w:spacing w:val="8"/>
        </w:rPr>
        <w:t>stability.</w:t>
      </w:r>
    </w:p>
    <w:p>
      <w:pPr>
        <w:pStyle w:val="BodyText"/>
        <w:rPr>
          <w:sz w:val="22"/>
        </w:rPr>
      </w:pPr>
    </w:p>
    <w:p>
      <w:pPr>
        <w:pStyle w:val="Heading2"/>
        <w:numPr>
          <w:ilvl w:val="1"/>
          <w:numId w:val="19"/>
        </w:numPr>
        <w:tabs>
          <w:tab w:pos="2644" w:val="left" w:leader="none"/>
          <w:tab w:pos="2645" w:val="left" w:leader="none"/>
        </w:tabs>
        <w:spacing w:line="240" w:lineRule="auto" w:before="171" w:after="0"/>
        <w:ind w:left="2644" w:right="0" w:hanging="2512"/>
        <w:jc w:val="left"/>
        <w:rPr>
          <w:color w:val="3D6F58"/>
        </w:rPr>
      </w:pPr>
      <w:r>
        <w:rPr>
          <w:color w:val="42735E"/>
          <w:spacing w:val="6"/>
          <w:w w:val="115"/>
          <w:position w:val="1"/>
        </w:rPr>
        <w:t>Private</w:t>
      </w:r>
      <w:r>
        <w:rPr>
          <w:color w:val="42735E"/>
          <w:spacing w:val="11"/>
          <w:w w:val="115"/>
          <w:position w:val="1"/>
        </w:rPr>
        <w:t> </w:t>
      </w:r>
      <w:r>
        <w:rPr>
          <w:color w:val="42735E"/>
          <w:spacing w:val="7"/>
          <w:w w:val="115"/>
        </w:rPr>
        <w:t>sector</w:t>
      </w:r>
    </w:p>
    <w:p>
      <w:pPr>
        <w:pStyle w:val="BodyText"/>
        <w:spacing w:before="1"/>
        <w:rPr>
          <w:rFonts w:ascii="Aegean"/>
          <w:sz w:val="30"/>
        </w:rPr>
      </w:pPr>
    </w:p>
    <w:p>
      <w:pPr>
        <w:pStyle w:val="BodyText"/>
        <w:spacing w:line="266" w:lineRule="auto"/>
        <w:ind w:left="141" w:right="201" w:hanging="6"/>
      </w:pPr>
      <w:r>
        <w:rPr>
          <w:color w:val="2A2A2A"/>
          <w:position w:val="1"/>
        </w:rPr>
        <w:t>Forecasts produced by private </w:t>
      </w:r>
      <w:r>
        <w:rPr>
          <w:color w:val="2A2A2A"/>
        </w:rPr>
        <w:t>sector organisatio</w:t>
      </w:r>
      <w:r>
        <w:rPr>
          <w:color w:val="2A2A2A"/>
          <w:position w:val="2"/>
        </w:rPr>
        <w:t>ns </w:t>
      </w:r>
      <w:r>
        <w:rPr>
          <w:color w:val="2A2A2A"/>
          <w:position w:val="4"/>
        </w:rPr>
        <w:t>suc</w:t>
      </w:r>
      <w:r>
        <w:rPr>
          <w:color w:val="2A2A2A"/>
          <w:position w:val="6"/>
        </w:rPr>
        <w:t>h </w:t>
      </w:r>
      <w:r>
        <w:rPr>
          <w:color w:val="2A2A2A"/>
        </w:rPr>
        <w:t>as City firms and academic institutions i ndicate how their perceptions of future inflation are changing.</w:t>
      </w:r>
    </w:p>
    <w:p>
      <w:pPr>
        <w:pStyle w:val="BodyText"/>
        <w:spacing w:line="268" w:lineRule="auto"/>
        <w:ind w:left="143" w:right="341" w:hanging="1"/>
      </w:pPr>
      <w:r>
        <w:rPr>
          <w:color w:val="2A2A2A"/>
        </w:rPr>
        <w:t>Chart 6.2 shows the median of 36 private sector forecasts of RPIX inflation in the year to the fourth</w:t>
      </w:r>
    </w:p>
    <w:p>
      <w:pPr>
        <w:pStyle w:val="BodyText"/>
        <w:spacing w:line="220" w:lineRule="auto" w:before="14"/>
        <w:ind w:left="149" w:right="341" w:hanging="6"/>
      </w:pPr>
      <w:r>
        <w:rPr>
          <w:color w:val="2A2A2A"/>
        </w:rPr>
        <w:t>quarter of this year, as recorded each month since October </w:t>
      </w:r>
      <w:r>
        <w:rPr>
          <w:color w:val="2A2A2A"/>
          <w:w w:val="85"/>
        </w:rPr>
        <w:t>1 </w:t>
      </w:r>
      <w:r>
        <w:rPr>
          <w:color w:val="2A2A2A"/>
        </w:rPr>
        <w:t>992. (Half the forecasts are higher </w:t>
      </w:r>
      <w:r>
        <w:rPr>
          <w:color w:val="2A2A2A"/>
          <w:position w:val="1"/>
        </w:rPr>
        <w:t>tha</w:t>
      </w:r>
      <w:r>
        <w:rPr>
          <w:color w:val="2A2A2A"/>
          <w:position w:val="2"/>
        </w:rPr>
        <w:t>n </w:t>
      </w:r>
      <w:r>
        <w:rPr>
          <w:color w:val="2A2A2A"/>
          <w:position w:val="3"/>
        </w:rPr>
        <w:t>th</w:t>
      </w:r>
      <w:r>
        <w:rPr>
          <w:color w:val="2A2A2A"/>
          <w:position w:val="5"/>
        </w:rPr>
        <w:t>e </w:t>
      </w:r>
      <w:r>
        <w:rPr>
          <w:color w:val="2A2A2A"/>
        </w:rPr>
        <w:t>median, and half lower.) It also shows the </w:t>
      </w:r>
      <w:r>
        <w:rPr>
          <w:color w:val="2A2A2A"/>
          <w:position w:val="1"/>
        </w:rPr>
        <w:t>uppe</w:t>
      </w:r>
      <w:r>
        <w:rPr>
          <w:color w:val="2A2A2A"/>
          <w:position w:val="2"/>
        </w:rPr>
        <w:t>r </w:t>
      </w:r>
      <w:r>
        <w:rPr>
          <w:color w:val="2A2A2A"/>
          <w:position w:val="3"/>
        </w:rPr>
        <w:t>a</w:t>
      </w:r>
      <w:r>
        <w:rPr>
          <w:color w:val="2A2A2A"/>
          <w:position w:val="4"/>
        </w:rPr>
        <w:t>n</w:t>
      </w:r>
      <w:r>
        <w:rPr>
          <w:color w:val="2A2A2A"/>
          <w:position w:val="5"/>
        </w:rPr>
        <w:t>d</w:t>
      </w:r>
    </w:p>
    <w:p>
      <w:pPr>
        <w:spacing w:after="0" w:line="220" w:lineRule="auto"/>
        <w:sectPr>
          <w:type w:val="continuous"/>
          <w:pgSz w:w="11680" w:h="17090"/>
          <w:pgMar w:top="1340" w:bottom="280" w:left="1060" w:right="200"/>
          <w:cols w:num="2" w:equalWidth="0">
            <w:col w:w="3830" w:space="922"/>
            <w:col w:w="5668"/>
          </w:cols>
        </w:sectPr>
      </w:pPr>
    </w:p>
    <w:p>
      <w:pPr>
        <w:spacing w:before="83"/>
        <w:ind w:left="127" w:right="0" w:firstLine="0"/>
        <w:jc w:val="left"/>
        <w:rPr>
          <w:rFonts w:ascii="Arimo"/>
          <w:sz w:val="17"/>
        </w:rPr>
      </w:pPr>
      <w:bookmarkStart w:name="0445" w:id="33"/>
      <w:bookmarkEnd w:id="33"/>
      <w:r>
        <w:rPr/>
      </w:r>
      <w:r>
        <w:rPr>
          <w:rFonts w:ascii="Arimo"/>
          <w:color w:val="698BA1"/>
          <w:w w:val="105"/>
          <w:sz w:val="17"/>
        </w:rPr>
        <w:t>Chart 6.3</w:t>
      </w:r>
    </w:p>
    <w:p>
      <w:pPr>
        <w:spacing w:before="44"/>
        <w:ind w:left="119" w:right="0" w:firstLine="0"/>
        <w:jc w:val="left"/>
        <w:rPr>
          <w:rFonts w:ascii="Arimo"/>
          <w:sz w:val="17"/>
        </w:rPr>
      </w:pPr>
      <w:r>
        <w:rPr/>
        <w:pict>
          <v:shape style="position:absolute;margin-left:18.196749pt;margin-top:15.126317pt;width:7.7pt;height:13.6pt;mso-position-horizontal-relative:page;mso-position-vertical-relative:paragraph;z-index:15838720;rotation:358" type="#_x0000_t136" fillcolor="#6d8da9" stroked="f">
            <o:extrusion v:ext="view" autorotationcenter="t"/>
            <v:textpath style="font-family:&quot;Aegean&quot;;font-size:7pt;v-text-kern:t;mso-text-shadow:auto" string="19"/>
            <w10:wrap type="none"/>
          </v:shape>
        </w:pict>
      </w:r>
      <w:r>
        <w:rPr/>
        <w:pict>
          <v:shape style="position:absolute;margin-left:30.132961pt;margin-top:14.839837pt;width:19.95pt;height:8.85pt;mso-position-horizontal-relative:page;mso-position-vertical-relative:paragraph;z-index:15839232;rotation:358" type="#_x0000_t136" fillcolor="#6b93bb" stroked="f">
            <o:extrusion v:ext="view" autorotationcenter="t"/>
            <v:textpath style="font-family:&quot;Tinos&quot;;font-size:8pt;v-text-kern:t;mso-text-shadow:auto" string="4 Q4"/>
            <w10:wrap type="none"/>
          </v:shape>
        </w:pict>
      </w:r>
      <w:r>
        <w:rPr>
          <w:rFonts w:ascii="Arimo"/>
          <w:color w:val="4D7B99"/>
          <w:w w:val="115"/>
          <w:sz w:val="17"/>
        </w:rPr>
        <w:t>Comparison of RPIX inflation forecasts for</w:t>
      </w:r>
    </w:p>
    <w:p>
      <w:pPr>
        <w:pStyle w:val="BodyText"/>
        <w:spacing w:before="3"/>
        <w:rPr>
          <w:rFonts w:ascii="Arimo"/>
          <w:sz w:val="28"/>
        </w:rPr>
      </w:pPr>
    </w:p>
    <w:p>
      <w:pPr>
        <w:spacing w:before="0"/>
        <w:ind w:left="2875" w:right="0" w:firstLine="0"/>
        <w:jc w:val="left"/>
        <w:rPr>
          <w:rFonts w:ascii="Aroania"/>
          <w:sz w:val="9"/>
        </w:rPr>
      </w:pPr>
      <w:r>
        <w:rPr>
          <w:rFonts w:ascii="Aroania"/>
          <w:color w:val="434546"/>
          <w:w w:val="130"/>
          <w:sz w:val="9"/>
        </w:rPr>
        <w:t>Per cent</w:t>
      </w:r>
    </w:p>
    <w:p>
      <w:pPr>
        <w:spacing w:before="51"/>
        <w:ind w:left="0" w:right="1033" w:firstLine="0"/>
        <w:jc w:val="right"/>
        <w:rPr>
          <w:rFonts w:ascii="Aegean"/>
          <w:sz w:val="9"/>
        </w:rPr>
      </w:pPr>
      <w:r>
        <w:rPr>
          <w:rFonts w:ascii="Aegean"/>
          <w:color w:val="343636"/>
          <w:w w:val="335"/>
          <w:position w:val="1"/>
          <w:sz w:val="9"/>
        </w:rPr>
        <w:t>- </w:t>
      </w:r>
      <w:r>
        <w:rPr>
          <w:rFonts w:ascii="Aegean"/>
          <w:color w:val="343636"/>
          <w:w w:val="125"/>
          <w:sz w:val="9"/>
        </w:rPr>
        <w:t>5</w:t>
      </w:r>
    </w:p>
    <w:p>
      <w:pPr>
        <w:tabs>
          <w:tab w:pos="830" w:val="left" w:leader="none"/>
        </w:tabs>
        <w:spacing w:before="515"/>
        <w:ind w:left="0" w:right="983" w:firstLine="0"/>
        <w:jc w:val="right"/>
        <w:rPr>
          <w:rFonts w:ascii="Aegean"/>
          <w:sz w:val="9"/>
        </w:rPr>
      </w:pPr>
      <w:r>
        <w:rPr>
          <w:rFonts w:ascii="Times New Roman"/>
          <w:color w:val="474B49"/>
          <w:w w:val="106"/>
          <w:sz w:val="9"/>
          <w:u w:val="single" w:color="445C84"/>
        </w:rPr>
        <w:t> </w:t>
      </w:r>
      <w:r>
        <w:rPr>
          <w:rFonts w:ascii="Times New Roman"/>
          <w:color w:val="474B49"/>
          <w:sz w:val="9"/>
          <w:u w:val="single" w:color="445C84"/>
        </w:rPr>
        <w:tab/>
      </w:r>
      <w:r>
        <w:rPr>
          <w:rFonts w:ascii="Aegean"/>
          <w:color w:val="474B49"/>
          <w:w w:val="215"/>
          <w:sz w:val="9"/>
        </w:rPr>
        <w:t>-</w:t>
      </w:r>
      <w:r>
        <w:rPr>
          <w:rFonts w:ascii="Aegean"/>
          <w:color w:val="474B49"/>
          <w:spacing w:val="-3"/>
          <w:w w:val="215"/>
          <w:sz w:val="9"/>
        </w:rPr>
        <w:t> </w:t>
      </w:r>
      <w:r>
        <w:rPr>
          <w:rFonts w:ascii="Aegean"/>
          <w:color w:val="474B49"/>
          <w:w w:val="215"/>
          <w:sz w:val="9"/>
        </w:rPr>
        <w:t>4</w:t>
      </w:r>
      <w:r>
        <w:rPr>
          <w:rFonts w:ascii="Aegean"/>
          <w:color w:val="474B49"/>
          <w:sz w:val="9"/>
        </w:rPr>
        <w:t>  </w:t>
      </w:r>
    </w:p>
    <w:p>
      <w:pPr>
        <w:tabs>
          <w:tab w:pos="3235" w:val="left" w:leader="none"/>
        </w:tabs>
        <w:spacing w:before="420"/>
        <w:ind w:left="974" w:right="0" w:firstLine="0"/>
        <w:jc w:val="left"/>
        <w:rPr>
          <w:rFonts w:ascii="Verdana"/>
          <w:sz w:val="11"/>
        </w:rPr>
      </w:pPr>
      <w:r>
        <w:rPr>
          <w:rFonts w:ascii="Aroania"/>
          <w:color w:val="474949"/>
          <w:w w:val="140"/>
          <w:sz w:val="9"/>
        </w:rPr>
        <w:t>Lower</w:t>
      </w:r>
      <w:r>
        <w:rPr>
          <w:rFonts w:ascii="Aroania"/>
          <w:color w:val="474949"/>
          <w:spacing w:val="-12"/>
          <w:w w:val="140"/>
          <w:sz w:val="9"/>
        </w:rPr>
        <w:t> </w:t>
      </w:r>
      <w:r>
        <w:rPr>
          <w:rFonts w:ascii="Aroania"/>
          <w:color w:val="474949"/>
          <w:spacing w:val="3"/>
          <w:w w:val="140"/>
          <w:sz w:val="9"/>
        </w:rPr>
        <w:t>quanile</w:t>
        <w:tab/>
      </w:r>
      <w:r>
        <w:rPr>
          <w:rFonts w:ascii="Verdana"/>
          <w:color w:val="404040"/>
          <w:w w:val="210"/>
          <w:position w:val="-6"/>
          <w:sz w:val="11"/>
        </w:rPr>
        <w:t>-</w:t>
      </w:r>
      <w:r>
        <w:rPr>
          <w:rFonts w:ascii="Verdana"/>
          <w:color w:val="404040"/>
          <w:spacing w:val="-36"/>
          <w:w w:val="210"/>
          <w:position w:val="-6"/>
          <w:sz w:val="11"/>
        </w:rPr>
        <w:t> </w:t>
      </w:r>
      <w:r>
        <w:rPr>
          <w:rFonts w:ascii="Verdana"/>
          <w:color w:val="404040"/>
          <w:w w:val="105"/>
          <w:position w:val="-8"/>
          <w:sz w:val="11"/>
        </w:rPr>
        <w:t>3</w:t>
      </w:r>
    </w:p>
    <w:p>
      <w:pPr>
        <w:pStyle w:val="BodyText"/>
        <w:rPr>
          <w:rFonts w:ascii="Verdana"/>
          <w:sz w:val="20"/>
        </w:rPr>
      </w:pPr>
    </w:p>
    <w:p>
      <w:pPr>
        <w:pStyle w:val="BodyText"/>
        <w:spacing w:before="11"/>
        <w:rPr>
          <w:rFonts w:ascii="Verdana"/>
          <w:sz w:val="17"/>
        </w:rPr>
      </w:pPr>
    </w:p>
    <w:p>
      <w:pPr>
        <w:spacing w:before="1"/>
        <w:ind w:left="0" w:right="1033" w:firstLine="0"/>
        <w:jc w:val="right"/>
        <w:rPr>
          <w:rFonts w:ascii="Verdana"/>
          <w:sz w:val="11"/>
        </w:rPr>
      </w:pPr>
      <w:r>
        <w:rPr>
          <w:rFonts w:ascii="Aegean"/>
          <w:color w:val="454545"/>
          <w:w w:val="325"/>
          <w:sz w:val="9"/>
        </w:rPr>
        <w:t>-</w:t>
      </w:r>
      <w:r>
        <w:rPr>
          <w:rFonts w:ascii="Aegean"/>
          <w:color w:val="454545"/>
          <w:spacing w:val="-28"/>
          <w:w w:val="325"/>
          <w:sz w:val="9"/>
        </w:rPr>
        <w:t> </w:t>
      </w:r>
      <w:r>
        <w:rPr>
          <w:rFonts w:ascii="Verdana"/>
          <w:color w:val="454545"/>
          <w:position w:val="-2"/>
          <w:sz w:val="11"/>
        </w:rPr>
        <w:t>2</w:t>
      </w:r>
    </w:p>
    <w:p>
      <w:pPr>
        <w:spacing w:before="524"/>
        <w:ind w:left="0" w:right="940" w:firstLine="0"/>
        <w:jc w:val="right"/>
        <w:rPr>
          <w:rFonts w:ascii="Aroania"/>
          <w:sz w:val="9"/>
        </w:rPr>
      </w:pPr>
      <w:r>
        <w:rPr>
          <w:rFonts w:ascii="Aroania"/>
          <w:color w:val="343638"/>
          <w:w w:val="220"/>
          <w:sz w:val="9"/>
        </w:rPr>
        <w:t>- I</w:t>
      </w:r>
      <w:r>
        <w:rPr>
          <w:rFonts w:ascii="Aroania"/>
          <w:color w:val="343638"/>
          <w:sz w:val="9"/>
        </w:rPr>
        <w:t>    </w:t>
      </w:r>
    </w:p>
    <w:p>
      <w:pPr>
        <w:pStyle w:val="BodyText"/>
        <w:rPr>
          <w:rFonts w:ascii="Aroania"/>
          <w:sz w:val="12"/>
        </w:rPr>
      </w:pPr>
    </w:p>
    <w:p>
      <w:pPr>
        <w:pStyle w:val="BodyText"/>
        <w:rPr>
          <w:rFonts w:ascii="Aroania"/>
          <w:sz w:val="12"/>
        </w:rPr>
      </w:pPr>
    </w:p>
    <w:p>
      <w:pPr>
        <w:pStyle w:val="BodyText"/>
        <w:spacing w:before="11"/>
        <w:rPr>
          <w:rFonts w:ascii="Aroania"/>
          <w:sz w:val="12"/>
        </w:rPr>
      </w:pPr>
    </w:p>
    <w:p>
      <w:pPr>
        <w:spacing w:line="126" w:lineRule="exact" w:before="0"/>
        <w:ind w:left="3398" w:right="0" w:firstLine="0"/>
        <w:jc w:val="left"/>
        <w:rPr>
          <w:rFonts w:ascii="Verdana"/>
          <w:sz w:val="11"/>
        </w:rPr>
      </w:pPr>
      <w:r>
        <w:rPr>
          <w:rFonts w:ascii="Verdana"/>
          <w:color w:val="474847"/>
          <w:w w:val="92"/>
          <w:sz w:val="11"/>
        </w:rPr>
        <w:t>0</w:t>
      </w:r>
    </w:p>
    <w:p>
      <w:pPr>
        <w:spacing w:line="133" w:lineRule="exact" w:before="0"/>
        <w:ind w:left="157" w:right="0" w:firstLine="0"/>
        <w:jc w:val="left"/>
        <w:rPr>
          <w:rFonts w:ascii="Aroania"/>
          <w:sz w:val="9"/>
        </w:rPr>
      </w:pPr>
      <w:r>
        <w:rPr>
          <w:rFonts w:ascii="Aegean"/>
          <w:color w:val="5B5D5C"/>
          <w:w w:val="105"/>
          <w:sz w:val="14"/>
        </w:rPr>
        <w:t>Feb. </w:t>
      </w:r>
      <w:r>
        <w:rPr>
          <w:rFonts w:ascii="Aroania"/>
          <w:color w:val="5B5D5C"/>
          <w:w w:val="120"/>
          <w:sz w:val="9"/>
        </w:rPr>
        <w:t>Mar. Apr. May  June  July Aug.  Sepf. Ocl.</w:t>
      </w:r>
    </w:p>
    <w:p>
      <w:pPr>
        <w:spacing w:before="73"/>
        <w:ind w:left="1550" w:right="2668" w:firstLine="0"/>
        <w:jc w:val="center"/>
        <w:rPr>
          <w:rFonts w:ascii="Verdana"/>
          <w:sz w:val="11"/>
        </w:rPr>
      </w:pPr>
      <w:r>
        <w:rPr>
          <w:rFonts w:ascii="Verdana"/>
          <w:color w:val="585857"/>
          <w:w w:val="85"/>
          <w:sz w:val="11"/>
        </w:rPr>
        <w:t>1993</w:t>
      </w:r>
    </w:p>
    <w:p>
      <w:pPr>
        <w:spacing w:line="256" w:lineRule="auto" w:before="78"/>
        <w:ind w:left="403" w:right="1016" w:hanging="250"/>
        <w:jc w:val="left"/>
        <w:rPr>
          <w:rFonts w:ascii="Aroania"/>
          <w:sz w:val="9"/>
        </w:rPr>
      </w:pPr>
      <w:r>
        <w:rPr/>
        <w:pict>
          <v:shape style="position:absolute;margin-left:19.690001pt;margin-top:7.196329pt;width:11.2pt;height:30.35pt;mso-position-horizontal-relative:page;mso-position-vertical-relative:paragraph;z-index:-18611712" type="#_x0000_t202" filled="false" stroked="false">
            <v:textbox inset="0,0,0,0">
              <w:txbxContent>
                <w:p>
                  <w:pPr>
                    <w:spacing w:before="98"/>
                    <w:ind w:left="0" w:right="0" w:firstLine="0"/>
                    <w:jc w:val="left"/>
                    <w:rPr>
                      <w:rFonts w:ascii="Aegean"/>
                      <w:sz w:val="9"/>
                    </w:rPr>
                  </w:pPr>
                  <w:r>
                    <w:rPr>
                      <w:rFonts w:ascii="Aegean"/>
                      <w:color w:val="828583"/>
                      <w:spacing w:val="-3"/>
                      <w:w w:val="110"/>
                      <w:sz w:val="9"/>
                    </w:rPr>
                    <w:t>vanes</w:t>
                  </w:r>
                </w:p>
              </w:txbxContent>
            </v:textbox>
            <w10:wrap type="none"/>
          </v:shape>
        </w:pict>
      </w:r>
      <w:r>
        <w:rPr>
          <w:rFonts w:ascii="Verdana"/>
          <w:color w:val="6D706D"/>
          <w:spacing w:val="-4"/>
          <w:sz w:val="11"/>
        </w:rPr>
        <w:t>Data</w:t>
      </w:r>
      <w:r>
        <w:rPr>
          <w:rFonts w:ascii="Verdana"/>
          <w:color w:val="6D706D"/>
          <w:spacing w:val="-18"/>
          <w:sz w:val="11"/>
        </w:rPr>
        <w:t> </w:t>
      </w:r>
      <w:r>
        <w:rPr>
          <w:rFonts w:ascii="Aroania"/>
          <w:color w:val="A8A4A4"/>
          <w:spacing w:val="-4"/>
          <w:w w:val="130"/>
          <w:sz w:val="9"/>
        </w:rPr>
        <w:t>are</w:t>
      </w:r>
      <w:r>
        <w:rPr>
          <w:rFonts w:ascii="Aroania"/>
          <w:color w:val="A8A4A4"/>
          <w:spacing w:val="-5"/>
          <w:w w:val="130"/>
          <w:sz w:val="9"/>
        </w:rPr>
        <w:t> </w:t>
      </w:r>
      <w:r>
        <w:rPr>
          <w:rFonts w:ascii="Aroania"/>
          <w:color w:val="585C5C"/>
          <w:spacing w:val="-5"/>
          <w:w w:val="130"/>
          <w:sz w:val="9"/>
        </w:rPr>
        <w:t>from</w:t>
      </w:r>
      <w:r>
        <w:rPr>
          <w:rFonts w:ascii="Aroania"/>
          <w:color w:val="585C5C"/>
          <w:w w:val="130"/>
          <w:sz w:val="9"/>
        </w:rPr>
        <w:t> </w:t>
      </w:r>
      <w:r>
        <w:rPr>
          <w:rFonts w:ascii="Aroania"/>
          <w:color w:val="484B49"/>
          <w:w w:val="130"/>
          <w:sz w:val="9"/>
        </w:rPr>
        <w:t>HMT</w:t>
      </w:r>
      <w:r>
        <w:rPr>
          <w:rFonts w:ascii="Aroania"/>
          <w:color w:val="484B49"/>
          <w:spacing w:val="-8"/>
          <w:w w:val="130"/>
          <w:sz w:val="9"/>
        </w:rPr>
        <w:t> </w:t>
      </w:r>
      <w:r>
        <w:rPr>
          <w:rFonts w:ascii="Aroania"/>
          <w:color w:val="484B49"/>
          <w:w w:val="130"/>
          <w:sz w:val="9"/>
        </w:rPr>
        <w:t>comparison of</w:t>
      </w:r>
      <w:r>
        <w:rPr>
          <w:rFonts w:ascii="Aroania"/>
          <w:color w:val="484B49"/>
          <w:spacing w:val="-13"/>
          <w:w w:val="130"/>
          <w:sz w:val="9"/>
        </w:rPr>
        <w:t> </w:t>
      </w:r>
      <w:r>
        <w:rPr>
          <w:rFonts w:ascii="Aroania"/>
          <w:color w:val="484B49"/>
          <w:w w:val="130"/>
          <w:sz w:val="9"/>
        </w:rPr>
        <w:t>forecasts.</w:t>
      </w:r>
      <w:r>
        <w:rPr>
          <w:rFonts w:ascii="Aroania"/>
          <w:color w:val="484B49"/>
          <w:spacing w:val="24"/>
          <w:w w:val="130"/>
          <w:sz w:val="9"/>
        </w:rPr>
        <w:t> </w:t>
      </w:r>
      <w:r>
        <w:rPr>
          <w:rFonts w:ascii="Aroania"/>
          <w:color w:val="484B49"/>
          <w:spacing w:val="4"/>
          <w:w w:val="130"/>
          <w:sz w:val="9"/>
        </w:rPr>
        <w:t>Number</w:t>
      </w:r>
      <w:r>
        <w:rPr>
          <w:rFonts w:ascii="Aroania"/>
          <w:color w:val="484B49"/>
          <w:spacing w:val="-15"/>
          <w:w w:val="130"/>
          <w:sz w:val="9"/>
        </w:rPr>
        <w:t> </w:t>
      </w:r>
      <w:r>
        <w:rPr>
          <w:rFonts w:ascii="Aroania"/>
          <w:color w:val="484B49"/>
          <w:w w:val="130"/>
          <w:sz w:val="9"/>
        </w:rPr>
        <w:t>of</w:t>
      </w:r>
      <w:r>
        <w:rPr>
          <w:rFonts w:ascii="Aroania"/>
          <w:color w:val="484B49"/>
          <w:spacing w:val="-8"/>
          <w:w w:val="130"/>
          <w:sz w:val="9"/>
        </w:rPr>
        <w:t> </w:t>
      </w:r>
      <w:r>
        <w:rPr>
          <w:rFonts w:ascii="Aroania"/>
          <w:color w:val="484B49"/>
          <w:spacing w:val="-3"/>
          <w:w w:val="130"/>
          <w:sz w:val="9"/>
        </w:rPr>
        <w:t>forecasts </w:t>
      </w:r>
      <w:r>
        <w:rPr>
          <w:rFonts w:ascii="Aroania"/>
          <w:color w:val="828583"/>
          <w:w w:val="130"/>
          <w:sz w:val="9"/>
        </w:rPr>
        <w:t>uver</w:t>
      </w:r>
      <w:r>
        <w:rPr>
          <w:rFonts w:ascii="Aroania"/>
          <w:color w:val="828583"/>
          <w:spacing w:val="-3"/>
          <w:w w:val="130"/>
          <w:sz w:val="9"/>
        </w:rPr>
        <w:t> </w:t>
      </w:r>
      <w:r>
        <w:rPr>
          <w:rFonts w:ascii="Aroania"/>
          <w:color w:val="484B49"/>
          <w:spacing w:val="3"/>
          <w:w w:val="130"/>
          <w:sz w:val="9"/>
        </w:rPr>
        <w:t>time.</w:t>
      </w:r>
    </w:p>
    <w:p>
      <w:pPr>
        <w:pStyle w:val="BodyText"/>
        <w:spacing w:before="2"/>
        <w:rPr>
          <w:rFonts w:ascii="Aroania"/>
          <w:sz w:val="9"/>
        </w:rPr>
      </w:pPr>
    </w:p>
    <w:p>
      <w:pPr>
        <w:spacing w:before="0"/>
        <w:ind w:left="451" w:right="0" w:firstLine="0"/>
        <w:jc w:val="left"/>
        <w:rPr>
          <w:rFonts w:ascii="Arimo"/>
          <w:sz w:val="17"/>
        </w:rPr>
      </w:pPr>
      <w:r>
        <w:rPr>
          <w:rFonts w:ascii="Arimo"/>
          <w:color w:val="7C9FB5"/>
          <w:w w:val="120"/>
          <w:sz w:val="17"/>
        </w:rPr>
        <w:t>rt</w:t>
      </w:r>
      <w:r>
        <w:rPr>
          <w:rFonts w:ascii="Arimo"/>
          <w:color w:val="7C9FB5"/>
          <w:spacing w:val="-39"/>
          <w:w w:val="120"/>
          <w:sz w:val="17"/>
        </w:rPr>
        <w:t> </w:t>
      </w:r>
      <w:r>
        <w:rPr>
          <w:rFonts w:ascii="Arimo"/>
          <w:color w:val="5485A0"/>
          <w:spacing w:val="3"/>
          <w:w w:val="120"/>
          <w:sz w:val="17"/>
        </w:rPr>
        <w:t>6</w:t>
      </w:r>
      <w:r>
        <w:rPr>
          <w:rFonts w:ascii="Arimo"/>
          <w:color w:val="6E86A0"/>
          <w:spacing w:val="3"/>
          <w:w w:val="120"/>
          <w:sz w:val="17"/>
        </w:rPr>
        <w:t>.</w:t>
      </w:r>
      <w:r>
        <w:rPr>
          <w:rFonts w:ascii="Arimo"/>
          <w:color w:val="5485A0"/>
          <w:spacing w:val="3"/>
          <w:w w:val="120"/>
          <w:sz w:val="17"/>
        </w:rPr>
        <w:t>4</w:t>
      </w:r>
    </w:p>
    <w:p>
      <w:pPr>
        <w:spacing w:before="53"/>
        <w:ind w:left="153" w:right="0" w:firstLine="0"/>
        <w:jc w:val="left"/>
        <w:rPr>
          <w:rFonts w:ascii="Arimo"/>
          <w:sz w:val="17"/>
        </w:rPr>
      </w:pPr>
      <w:r>
        <w:rPr>
          <w:rFonts w:ascii="Arimo"/>
          <w:color w:val="5885A2"/>
          <w:w w:val="105"/>
          <w:sz w:val="17"/>
        </w:rPr>
        <w:t>Srn h New Court/Gallup Survey of fund managers</w:t>
      </w:r>
    </w:p>
    <w:p>
      <w:pPr>
        <w:spacing w:before="179"/>
        <w:ind w:left="431" w:right="0" w:firstLine="0"/>
        <w:jc w:val="left"/>
        <w:rPr>
          <w:rFonts w:ascii="Verdana"/>
          <w:sz w:val="11"/>
        </w:rPr>
      </w:pPr>
      <w:r>
        <w:rPr/>
        <w:pict>
          <v:shape style="position:absolute;margin-left:148.839996pt;margin-top:6.036333pt;width:4.6pt;height:30.35pt;mso-position-horizontal-relative:page;mso-position-vertical-relative:paragraph;z-index:-18612736" type="#_x0000_t202" filled="false" stroked="false">
            <v:textbox inset="0,0,0,0">
              <w:txbxContent>
                <w:p>
                  <w:pPr>
                    <w:spacing w:before="98"/>
                    <w:ind w:left="0" w:right="0" w:firstLine="0"/>
                    <w:jc w:val="left"/>
                    <w:rPr>
                      <w:rFonts w:ascii="Aegean"/>
                      <w:sz w:val="9"/>
                    </w:rPr>
                  </w:pPr>
                  <w:r>
                    <w:rPr>
                      <w:rFonts w:ascii="Aegean"/>
                      <w:color w:val="565757"/>
                      <w:w w:val="80"/>
                      <w:sz w:val="9"/>
                    </w:rPr>
                    <w:t>10</w:t>
                  </w:r>
                </w:p>
              </w:txbxContent>
            </v:textbox>
            <w10:wrap type="none"/>
          </v:shape>
        </w:pict>
      </w:r>
      <w:r>
        <w:rPr/>
        <w:pict>
          <v:shape style="position:absolute;margin-left:123.160004pt;margin-top:16.176332pt;width:30.25pt;height:30.35pt;mso-position-horizontal-relative:page;mso-position-vertical-relative:paragraph;z-index:-18612224" type="#_x0000_t202" filled="false" stroked="false">
            <v:textbox inset="0,0,0,0">
              <w:txbxContent>
                <w:p>
                  <w:pPr>
                    <w:tabs>
                      <w:tab w:pos="508" w:val="left" w:leader="none"/>
                    </w:tabs>
                    <w:spacing w:before="98"/>
                    <w:ind w:left="0" w:right="0" w:firstLine="0"/>
                    <w:jc w:val="left"/>
                    <w:rPr>
                      <w:rFonts w:ascii="Aegean"/>
                      <w:sz w:val="9"/>
                    </w:rPr>
                  </w:pPr>
                  <w:r>
                    <w:rPr>
                      <w:rFonts w:ascii="Aegean"/>
                      <w:color w:val="565757"/>
                      <w:w w:val="95"/>
                      <w:sz w:val="9"/>
                    </w:rPr>
                    <w:t>12</w:t>
                    <w:tab/>
                  </w:r>
                  <w:r>
                    <w:rPr>
                      <w:rFonts w:ascii="Aegean"/>
                      <w:color w:val="565757"/>
                      <w:spacing w:val="-10"/>
                      <w:w w:val="95"/>
                      <w:sz w:val="9"/>
                    </w:rPr>
                    <w:t>10</w:t>
                  </w:r>
                </w:p>
              </w:txbxContent>
            </v:textbox>
            <w10:wrap type="none"/>
          </v:shape>
        </w:pict>
      </w:r>
      <w:r>
        <w:rPr>
          <w:rFonts w:ascii="Aroania"/>
          <w:color w:val="565757"/>
          <w:w w:val="125"/>
          <w:sz w:val="9"/>
        </w:rPr>
        <w:t>Expectations of price changes in the  </w:t>
      </w:r>
      <w:r>
        <w:rPr>
          <w:rFonts w:ascii="Verdana"/>
          <w:color w:val="565757"/>
          <w:w w:val="90"/>
          <w:sz w:val="11"/>
        </w:rPr>
        <w:t>12 </w:t>
      </w:r>
      <w:r>
        <w:rPr>
          <w:rFonts w:ascii="Aroania"/>
          <w:color w:val="565757"/>
          <w:w w:val="125"/>
          <w:sz w:val="9"/>
        </w:rPr>
        <w:t>months     December</w:t>
      </w:r>
      <w:r>
        <w:rPr>
          <w:rFonts w:ascii="Aroania"/>
          <w:color w:val="565757"/>
          <w:spacing w:val="9"/>
          <w:w w:val="125"/>
          <w:sz w:val="9"/>
        </w:rPr>
        <w:t> </w:t>
      </w:r>
      <w:r>
        <w:rPr>
          <w:rFonts w:ascii="Verdana"/>
          <w:color w:val="565757"/>
          <w:spacing w:val="4"/>
          <w:w w:val="90"/>
          <w:sz w:val="11"/>
        </w:rPr>
        <w:t>1993</w:t>
      </w:r>
    </w:p>
    <w:p>
      <w:pPr>
        <w:spacing w:before="61"/>
        <w:ind w:left="431" w:right="0" w:firstLine="0"/>
        <w:jc w:val="left"/>
        <w:rPr>
          <w:rFonts w:ascii="Verdana"/>
          <w:sz w:val="11"/>
        </w:rPr>
      </w:pPr>
      <w:r>
        <w:rPr>
          <w:rFonts w:ascii="Aroania"/>
          <w:color w:val="565757"/>
          <w:w w:val="125"/>
          <w:sz w:val="9"/>
        </w:rPr>
        <w:t>Expectations of price changes in the      months      December</w:t>
      </w:r>
      <w:r>
        <w:rPr>
          <w:rFonts w:ascii="Aroania"/>
          <w:color w:val="565757"/>
          <w:spacing w:val="-11"/>
          <w:w w:val="125"/>
          <w:sz w:val="9"/>
        </w:rPr>
        <w:t> </w:t>
      </w:r>
      <w:r>
        <w:rPr>
          <w:rFonts w:ascii="Verdana"/>
          <w:color w:val="565757"/>
          <w:w w:val="105"/>
          <w:sz w:val="11"/>
        </w:rPr>
        <w:t>1994</w:t>
      </w:r>
    </w:p>
    <w:p>
      <w:pPr>
        <w:pStyle w:val="BodyText"/>
        <w:spacing w:before="5"/>
        <w:rPr>
          <w:rFonts w:ascii="Verdana"/>
          <w:sz w:val="10"/>
        </w:rPr>
      </w:pPr>
    </w:p>
    <w:p>
      <w:pPr>
        <w:spacing w:line="100" w:lineRule="exact" w:before="0"/>
        <w:ind w:left="0" w:right="1046" w:firstLine="0"/>
        <w:jc w:val="right"/>
        <w:rPr>
          <w:rFonts w:ascii="Aroania"/>
          <w:sz w:val="9"/>
        </w:rPr>
      </w:pPr>
      <w:r>
        <w:rPr>
          <w:rFonts w:ascii="Aroania"/>
          <w:color w:val="484A48"/>
          <w:w w:val="130"/>
          <w:sz w:val="9"/>
        </w:rPr>
        <w:t>Per cent</w:t>
      </w:r>
    </w:p>
    <w:p>
      <w:pPr>
        <w:spacing w:line="139" w:lineRule="exact" w:before="0"/>
        <w:ind w:left="3359" w:right="0" w:firstLine="0"/>
        <w:jc w:val="left"/>
        <w:rPr>
          <w:rFonts w:ascii="Verdana"/>
          <w:sz w:val="11"/>
        </w:rPr>
      </w:pPr>
      <w:r>
        <w:rPr>
          <w:rFonts w:ascii="Verdana"/>
          <w:color w:val="434343"/>
          <w:w w:val="180"/>
          <w:sz w:val="11"/>
        </w:rPr>
        <w:t>-</w:t>
      </w:r>
      <w:r>
        <w:rPr>
          <w:rFonts w:ascii="Verdana"/>
          <w:color w:val="434343"/>
          <w:spacing w:val="-2"/>
          <w:w w:val="180"/>
          <w:sz w:val="11"/>
        </w:rPr>
        <w:t> </w:t>
      </w:r>
      <w:r>
        <w:rPr>
          <w:rFonts w:ascii="Verdana"/>
          <w:color w:val="434343"/>
          <w:position w:val="-1"/>
          <w:sz w:val="11"/>
        </w:rPr>
        <w:t>5</w:t>
      </w:r>
    </w:p>
    <w:p>
      <w:pPr>
        <w:pStyle w:val="BodyText"/>
        <w:rPr>
          <w:rFonts w:ascii="Verdana"/>
          <w:sz w:val="14"/>
        </w:rPr>
      </w:pPr>
    </w:p>
    <w:p>
      <w:pPr>
        <w:pStyle w:val="BodyText"/>
        <w:rPr>
          <w:rFonts w:ascii="Verdana"/>
          <w:sz w:val="14"/>
        </w:rPr>
      </w:pPr>
    </w:p>
    <w:p>
      <w:pPr>
        <w:pStyle w:val="BodyText"/>
        <w:spacing w:before="11"/>
        <w:rPr>
          <w:rFonts w:ascii="Verdana"/>
          <w:sz w:val="10"/>
        </w:rPr>
      </w:pPr>
    </w:p>
    <w:p>
      <w:pPr>
        <w:spacing w:before="0"/>
        <w:ind w:left="0" w:right="875" w:firstLine="0"/>
        <w:jc w:val="right"/>
        <w:rPr>
          <w:rFonts w:ascii="Verdana"/>
          <w:sz w:val="11"/>
        </w:rPr>
      </w:pPr>
      <w:r>
        <w:rPr/>
        <w:pict>
          <v:shape style="position:absolute;margin-left:179.790329pt;margin-top:30.040751pt;width:11.55pt;height:5.75pt;mso-position-horizontal-relative:page;mso-position-vertical-relative:paragraph;z-index:15838208;rotation:1" type="#_x0000_t136" fillcolor="#464946" stroked="f">
            <o:extrusion v:ext="view" autorotationcenter="t"/>
            <v:textpath style="font-family:&quot;Times New Roman&quot;;font-size:5pt;v-text-kern:t;mso-text-shadow:auto" string="- 3"/>
            <w10:wrap type="none"/>
          </v:shape>
        </w:pict>
      </w:r>
      <w:r>
        <w:rPr>
          <w:rFonts w:ascii="Verdana"/>
          <w:color w:val="484B4B"/>
          <w:spacing w:val="9"/>
          <w:w w:val="135"/>
          <w:sz w:val="11"/>
        </w:rPr>
        <w:t>-</w:t>
      </w:r>
      <w:r>
        <w:rPr>
          <w:rFonts w:ascii="Verdana"/>
          <w:color w:val="484B4B"/>
          <w:spacing w:val="-13"/>
          <w:w w:val="135"/>
          <w:sz w:val="11"/>
        </w:rPr>
        <w:t> </w:t>
      </w:r>
      <w:r>
        <w:rPr>
          <w:rFonts w:ascii="Verdana"/>
          <w:color w:val="484B4B"/>
          <w:w w:val="135"/>
          <w:sz w:val="11"/>
        </w:rPr>
        <w:t>4</w:t>
      </w:r>
      <w:r>
        <w:rPr>
          <w:rFonts w:ascii="Verdana"/>
          <w:color w:val="484B4B"/>
          <w:spacing w:val="9"/>
          <w:sz w:val="11"/>
        </w:rPr>
        <w:t> </w:t>
      </w: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spacing w:before="11"/>
        <w:rPr>
          <w:rFonts w:ascii="Verdana"/>
          <w:sz w:val="14"/>
        </w:rPr>
      </w:pPr>
    </w:p>
    <w:p>
      <w:pPr>
        <w:spacing w:before="0"/>
        <w:ind w:left="0" w:right="927" w:firstLine="0"/>
        <w:jc w:val="right"/>
        <w:rPr>
          <w:rFonts w:ascii="Verdana"/>
          <w:sz w:val="11"/>
        </w:rPr>
      </w:pPr>
      <w:r>
        <w:rPr>
          <w:rFonts w:ascii="Verdana"/>
          <w:color w:val="494949"/>
          <w:w w:val="180"/>
          <w:position w:val="2"/>
          <w:sz w:val="11"/>
        </w:rPr>
        <w:t>-</w:t>
      </w:r>
      <w:r>
        <w:rPr>
          <w:rFonts w:ascii="Verdana"/>
          <w:color w:val="494949"/>
          <w:spacing w:val="-19"/>
          <w:w w:val="180"/>
          <w:position w:val="2"/>
          <w:sz w:val="11"/>
        </w:rPr>
        <w:t> </w:t>
      </w:r>
      <w:r>
        <w:rPr>
          <w:rFonts w:ascii="Verdana"/>
          <w:color w:val="494949"/>
          <w:sz w:val="11"/>
        </w:rPr>
        <w:t>2</w:t>
      </w:r>
    </w:p>
    <w:p>
      <w:pPr>
        <w:pStyle w:val="BodyText"/>
        <w:rPr>
          <w:rFonts w:ascii="Verdana"/>
          <w:sz w:val="14"/>
        </w:rPr>
      </w:pPr>
    </w:p>
    <w:p>
      <w:pPr>
        <w:pStyle w:val="BodyText"/>
        <w:rPr>
          <w:rFonts w:ascii="Verdana"/>
          <w:sz w:val="14"/>
        </w:rPr>
      </w:pPr>
    </w:p>
    <w:p>
      <w:pPr>
        <w:pStyle w:val="BodyText"/>
        <w:spacing w:before="1"/>
        <w:rPr>
          <w:rFonts w:ascii="Verdana"/>
          <w:sz w:val="13"/>
        </w:rPr>
      </w:pPr>
    </w:p>
    <w:p>
      <w:pPr>
        <w:spacing w:before="0"/>
        <w:ind w:left="0" w:right="903" w:firstLine="0"/>
        <w:jc w:val="right"/>
        <w:rPr>
          <w:rFonts w:ascii="Aroania"/>
          <w:sz w:val="9"/>
        </w:rPr>
      </w:pPr>
      <w:r>
        <w:rPr>
          <w:rFonts w:ascii="Aroania"/>
          <w:color w:val="383737"/>
          <w:w w:val="280"/>
          <w:sz w:val="9"/>
        </w:rPr>
        <w:t>-</w:t>
      </w:r>
      <w:r>
        <w:rPr>
          <w:rFonts w:ascii="Aroania"/>
          <w:color w:val="383737"/>
          <w:spacing w:val="41"/>
          <w:w w:val="280"/>
          <w:sz w:val="9"/>
        </w:rPr>
        <w:t> </w:t>
      </w:r>
      <w:r>
        <w:rPr>
          <w:rFonts w:ascii="Aroania"/>
          <w:color w:val="383737"/>
          <w:sz w:val="9"/>
        </w:rPr>
        <w:t>I</w:t>
      </w: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4"/>
        <w:rPr>
          <w:rFonts w:ascii="Aroania"/>
          <w:sz w:val="12"/>
        </w:rPr>
      </w:pPr>
    </w:p>
    <w:p>
      <w:pPr>
        <w:spacing w:before="1"/>
        <w:ind w:left="403" w:right="0" w:firstLine="0"/>
        <w:jc w:val="left"/>
        <w:rPr>
          <w:rFonts w:ascii="Aroania"/>
          <w:sz w:val="9"/>
        </w:rPr>
      </w:pPr>
      <w:r>
        <w:rPr>
          <w:rFonts w:ascii="Aroania"/>
          <w:color w:val="484A4A"/>
          <w:w w:val="130"/>
          <w:position w:val="4"/>
          <w:sz w:val="9"/>
        </w:rPr>
        <w:t>J </w:t>
      </w:r>
      <w:r>
        <w:rPr>
          <w:rFonts w:ascii="Aroania"/>
          <w:color w:val="484A4A"/>
          <w:w w:val="130"/>
          <w:sz w:val="9"/>
        </w:rPr>
        <w:t>J </w:t>
      </w:r>
      <w:r>
        <w:rPr>
          <w:rFonts w:ascii="Aroania"/>
          <w:color w:val="484A4A"/>
          <w:w w:val="140"/>
          <w:sz w:val="9"/>
        </w:rPr>
        <w:t>A </w:t>
      </w:r>
      <w:r>
        <w:rPr>
          <w:rFonts w:ascii="Aroania"/>
          <w:color w:val="484A4A"/>
          <w:w w:val="130"/>
          <w:sz w:val="9"/>
        </w:rPr>
        <w:t>S </w:t>
      </w:r>
      <w:r>
        <w:rPr>
          <w:rFonts w:ascii="Aroania"/>
          <w:color w:val="484A4A"/>
          <w:w w:val="140"/>
          <w:sz w:val="9"/>
        </w:rPr>
        <w:t>O N D J F M A M </w:t>
      </w:r>
      <w:r>
        <w:rPr>
          <w:rFonts w:ascii="Aroania"/>
          <w:color w:val="484A4A"/>
          <w:w w:val="130"/>
          <w:sz w:val="9"/>
        </w:rPr>
        <w:t>J J </w:t>
      </w:r>
      <w:r>
        <w:rPr>
          <w:rFonts w:ascii="Aroania"/>
          <w:color w:val="484A4A"/>
          <w:w w:val="140"/>
          <w:sz w:val="9"/>
        </w:rPr>
        <w:t>A </w:t>
      </w:r>
      <w:r>
        <w:rPr>
          <w:rFonts w:ascii="Aroania"/>
          <w:color w:val="484A4A"/>
          <w:w w:val="130"/>
          <w:sz w:val="9"/>
        </w:rPr>
        <w:t>S </w:t>
      </w:r>
      <w:r>
        <w:rPr>
          <w:rFonts w:ascii="Aroania"/>
          <w:color w:val="484A4A"/>
          <w:w w:val="140"/>
          <w:sz w:val="9"/>
        </w:rPr>
        <w:t>O</w:t>
      </w:r>
    </w:p>
    <w:p>
      <w:pPr>
        <w:tabs>
          <w:tab w:pos="2568" w:val="left" w:leader="none"/>
        </w:tabs>
        <w:spacing w:line="130" w:lineRule="exact" w:before="132"/>
        <w:ind w:left="878" w:right="0" w:firstLine="0"/>
        <w:jc w:val="left"/>
        <w:rPr>
          <w:rFonts w:ascii="Verdana"/>
          <w:sz w:val="11"/>
        </w:rPr>
      </w:pPr>
      <w:r>
        <w:rPr>
          <w:rFonts w:ascii="Verdana"/>
          <w:color w:val="484847"/>
          <w:w w:val="90"/>
          <w:sz w:val="11"/>
        </w:rPr>
        <w:t>1992</w:t>
        <w:tab/>
        <w:t>93</w:t>
      </w:r>
    </w:p>
    <w:p>
      <w:pPr>
        <w:spacing w:line="222" w:lineRule="exact" w:before="0"/>
        <w:ind w:left="148" w:right="0" w:firstLine="0"/>
        <w:jc w:val="left"/>
        <w:rPr>
          <w:rFonts w:ascii="Arimo"/>
          <w:sz w:val="17"/>
        </w:rPr>
      </w:pPr>
      <w:r>
        <w:rPr>
          <w:rFonts w:ascii="Arimo"/>
          <w:color w:val="7893A8"/>
          <w:w w:val="105"/>
          <w:position w:val="3"/>
          <w:sz w:val="17"/>
        </w:rPr>
        <w:t>C</w:t>
      </w:r>
      <w:r>
        <w:rPr>
          <w:rFonts w:ascii="Arimo"/>
          <w:color w:val="6B90A7"/>
          <w:w w:val="105"/>
          <w:position w:val="2"/>
          <w:sz w:val="17"/>
        </w:rPr>
        <w:t>ha</w:t>
      </w:r>
      <w:r>
        <w:rPr>
          <w:rFonts w:ascii="Arimo"/>
          <w:color w:val="87A2C0"/>
          <w:w w:val="105"/>
          <w:position w:val="1"/>
          <w:sz w:val="17"/>
        </w:rPr>
        <w:t>rt </w:t>
      </w:r>
      <w:r>
        <w:rPr>
          <w:rFonts w:ascii="Arimo"/>
          <w:color w:val="6B90A7"/>
          <w:w w:val="105"/>
          <w:sz w:val="17"/>
        </w:rPr>
        <w:t>6.5</w:t>
      </w:r>
    </w:p>
    <w:p>
      <w:pPr>
        <w:spacing w:line="252" w:lineRule="auto" w:before="27"/>
        <w:ind w:left="143" w:right="112" w:firstLine="5"/>
        <w:jc w:val="left"/>
        <w:rPr>
          <w:rFonts w:ascii="Arimo"/>
          <w:sz w:val="17"/>
        </w:rPr>
      </w:pPr>
      <w:r>
        <w:rPr>
          <w:rFonts w:ascii="Arimo"/>
          <w:color w:val="5A85A0"/>
          <w:w w:val="105"/>
          <w:position w:val="3"/>
          <w:sz w:val="17"/>
        </w:rPr>
        <w:t>Bal</w:t>
      </w:r>
      <w:r>
        <w:rPr>
          <w:rFonts w:ascii="Arimo"/>
          <w:color w:val="5A85A0"/>
          <w:w w:val="105"/>
          <w:position w:val="1"/>
          <w:sz w:val="17"/>
        </w:rPr>
        <w:t>ance </w:t>
      </w:r>
      <w:r>
        <w:rPr>
          <w:rFonts w:ascii="Arimo"/>
          <w:color w:val="5A85A0"/>
          <w:w w:val="105"/>
          <w:sz w:val="17"/>
        </w:rPr>
        <w:t>of employees expecting annual p rice </w:t>
      </w:r>
      <w:r>
        <w:rPr>
          <w:rFonts w:ascii="Arimo"/>
          <w:color w:val="5A85A0"/>
          <w:w w:val="105"/>
          <w:position w:val="4"/>
          <w:sz w:val="17"/>
        </w:rPr>
        <w:t>infl</w:t>
      </w:r>
      <w:r>
        <w:rPr>
          <w:rFonts w:ascii="Arimo"/>
          <w:color w:val="5A85A0"/>
          <w:w w:val="105"/>
          <w:position w:val="2"/>
          <w:sz w:val="17"/>
        </w:rPr>
        <w:t>at</w:t>
      </w:r>
      <w:r>
        <w:rPr>
          <w:rFonts w:ascii="Arimo"/>
          <w:color w:val="5A85A0"/>
          <w:w w:val="105"/>
          <w:position w:val="1"/>
          <w:sz w:val="17"/>
        </w:rPr>
        <w:t>ion </w:t>
      </w:r>
      <w:r>
        <w:rPr>
          <w:rFonts w:ascii="Arimo"/>
          <w:color w:val="5A85A0"/>
          <w:w w:val="105"/>
          <w:sz w:val="17"/>
        </w:rPr>
        <w:t>to be less than or </w:t>
      </w:r>
      <w:r>
        <w:rPr>
          <w:rFonts w:ascii="Arimo"/>
          <w:color w:val="5A85A0"/>
          <w:w w:val="105"/>
          <w:position w:val="1"/>
          <w:sz w:val="17"/>
        </w:rPr>
        <w:t>equal to 4%</w:t>
      </w:r>
      <w:r>
        <w:rPr>
          <w:rFonts w:ascii="Arimo"/>
          <w:color w:val="5A85A0"/>
          <w:position w:val="1"/>
          <w:sz w:val="17"/>
        </w:rPr>
        <w:t> </w:t>
      </w:r>
    </w:p>
    <w:p>
      <w:pPr>
        <w:spacing w:before="123"/>
        <w:ind w:left="2572" w:right="0" w:firstLine="0"/>
        <w:jc w:val="left"/>
        <w:rPr>
          <w:rFonts w:ascii="Aroania"/>
          <w:sz w:val="9"/>
        </w:rPr>
      </w:pPr>
      <w:r>
        <w:rPr>
          <w:rFonts w:ascii="Aroania"/>
          <w:color w:val="4E5151"/>
          <w:w w:val="120"/>
          <w:sz w:val="9"/>
        </w:rPr>
        <w:t>Bal.:lIlce (per cent)</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spacing w:before="96"/>
        <w:ind w:left="0" w:right="831" w:firstLine="0"/>
        <w:jc w:val="right"/>
        <w:rPr>
          <w:rFonts w:ascii="Verdana"/>
          <w:sz w:val="11"/>
        </w:rPr>
      </w:pPr>
      <w:r>
        <w:rPr>
          <w:rFonts w:ascii="Verdana"/>
          <w:color w:val="464646"/>
          <w:w w:val="220"/>
          <w:sz w:val="11"/>
        </w:rPr>
        <w:t>-</w:t>
      </w:r>
      <w:r>
        <w:rPr>
          <w:rFonts w:ascii="Verdana"/>
          <w:color w:val="464646"/>
          <w:spacing w:val="-33"/>
          <w:w w:val="220"/>
          <w:sz w:val="11"/>
        </w:rPr>
        <w:t> </w:t>
      </w:r>
      <w:r>
        <w:rPr>
          <w:rFonts w:ascii="Verdana"/>
          <w:color w:val="464646"/>
          <w:w w:val="110"/>
          <w:position w:val="1"/>
          <w:sz w:val="11"/>
        </w:rPr>
        <w:t>70</w:t>
      </w:r>
    </w:p>
    <w:p>
      <w:pPr>
        <w:spacing w:before="118"/>
        <w:ind w:left="0" w:right="834" w:firstLine="0"/>
        <w:jc w:val="right"/>
        <w:rPr>
          <w:rFonts w:ascii="Verdana"/>
          <w:sz w:val="11"/>
        </w:rPr>
      </w:pPr>
      <w:r>
        <w:rPr>
          <w:rFonts w:ascii="Verdana"/>
          <w:color w:val="4B4A49"/>
          <w:w w:val="230"/>
          <w:sz w:val="11"/>
        </w:rPr>
        <w:t>-</w:t>
      </w:r>
      <w:r>
        <w:rPr>
          <w:rFonts w:ascii="Verdana"/>
          <w:color w:val="4B4A49"/>
          <w:spacing w:val="-28"/>
          <w:w w:val="230"/>
          <w:sz w:val="11"/>
        </w:rPr>
        <w:t> </w:t>
      </w:r>
      <w:r>
        <w:rPr>
          <w:rFonts w:ascii="Verdana"/>
          <w:color w:val="4B4A49"/>
          <w:spacing w:val="-3"/>
          <w:w w:val="105"/>
          <w:sz w:val="11"/>
        </w:rPr>
        <w:t>80</w:t>
      </w:r>
    </w:p>
    <w:p>
      <w:pPr>
        <w:pStyle w:val="BodyText"/>
        <w:spacing w:line="268" w:lineRule="auto" w:before="70"/>
        <w:ind w:left="144" w:right="145" w:firstLine="8"/>
      </w:pPr>
      <w:r>
        <w:rPr/>
        <w:br w:type="column"/>
      </w:r>
      <w:r>
        <w:rPr>
          <w:color w:val="2A292A"/>
        </w:rPr>
        <w:t>lower quartiles (one quarter of the forecasts being above the upper quartile, one quarter below the lower quartile). Last winter the median forecast remained near to 4%, with the majority of forecasters concerned that the depreciation of sterling and higher import prices would put upward pressure on RPIX inflation. As these fears have abated, forecasts have been lowered; and their spread has naturally narrowed, as data for more of </w:t>
      </w:r>
      <w:r>
        <w:rPr>
          <w:color w:val="2A292A"/>
          <w:w w:val="85"/>
        </w:rPr>
        <w:t>1 </w:t>
      </w:r>
      <w:r>
        <w:rPr>
          <w:color w:val="2A292A"/>
        </w:rPr>
        <w:t>993 have become avail able.</w:t>
      </w:r>
    </w:p>
    <w:p>
      <w:pPr>
        <w:pStyle w:val="BodyText"/>
        <w:spacing w:before="7"/>
        <w:rPr>
          <w:sz w:val="28"/>
        </w:rPr>
      </w:pPr>
    </w:p>
    <w:p>
      <w:pPr>
        <w:pStyle w:val="BodyText"/>
        <w:spacing w:line="268" w:lineRule="auto"/>
        <w:ind w:left="152" w:right="117"/>
      </w:pPr>
      <w:r>
        <w:rPr>
          <w:color w:val="2B2B2B"/>
        </w:rPr>
        <w:t>Chart 6.3 shows the evolution of the median forecast for RPIX inflation for the year to </w:t>
      </w:r>
      <w:r>
        <w:rPr>
          <w:color w:val="2B2B2B"/>
          <w:w w:val="85"/>
        </w:rPr>
        <w:t>1 </w:t>
      </w:r>
      <w:r>
        <w:rPr>
          <w:color w:val="2B2B2B"/>
        </w:rPr>
        <w:t>994 Q4. Here too, expectations have been falling during this year, although not quite as much as for the </w:t>
      </w:r>
      <w:r>
        <w:rPr>
          <w:color w:val="2B2B2B"/>
          <w:w w:val="85"/>
        </w:rPr>
        <w:t>1 </w:t>
      </w:r>
      <w:r>
        <w:rPr>
          <w:color w:val="2B2B2B"/>
        </w:rPr>
        <w:t>993 forecasts </w:t>
      </w:r>
      <w:r>
        <w:rPr>
          <w:color w:val="2B2B2B"/>
          <w:w w:val="85"/>
        </w:rPr>
        <w:t>. </w:t>
      </w:r>
      <w:r>
        <w:rPr>
          <w:color w:val="2B2B2B"/>
        </w:rPr>
        <w:t>By September, even the upper quartile was within the Government's target range for underlying inflation, even though most forecasters expect inflation to be a little higher next year than this.</w:t>
      </w:r>
    </w:p>
    <w:p>
      <w:pPr>
        <w:pStyle w:val="BodyText"/>
        <w:rPr>
          <w:sz w:val="22"/>
        </w:rPr>
      </w:pPr>
    </w:p>
    <w:p>
      <w:pPr>
        <w:pStyle w:val="BodyText"/>
        <w:spacing w:before="3"/>
        <w:rPr>
          <w:sz w:val="20"/>
        </w:rPr>
      </w:pPr>
    </w:p>
    <w:p>
      <w:pPr>
        <w:pStyle w:val="Heading2"/>
        <w:numPr>
          <w:ilvl w:val="1"/>
          <w:numId w:val="19"/>
        </w:numPr>
        <w:tabs>
          <w:tab w:pos="2576" w:val="left" w:leader="none"/>
          <w:tab w:pos="2577" w:val="left" w:leader="none"/>
          <w:tab w:pos="5653" w:val="left" w:leader="none"/>
        </w:tabs>
        <w:spacing w:line="240" w:lineRule="auto" w:before="0" w:after="0"/>
        <w:ind w:left="2577" w:right="0" w:hanging="2425"/>
        <w:jc w:val="left"/>
        <w:rPr>
          <w:color w:val="46765C"/>
        </w:rPr>
      </w:pPr>
      <w:r>
        <w:rPr>
          <w:color w:val="457866"/>
          <w:spacing w:val="-3"/>
          <w:w w:val="120"/>
          <w:u w:val="thick" w:color="4B84A3"/>
        </w:rPr>
        <w:t>of</w:t>
      </w:r>
      <w:r>
        <w:rPr>
          <w:color w:val="457866"/>
          <w:spacing w:val="-14"/>
          <w:w w:val="120"/>
          <w:u w:val="thick" w:color="4B84A3"/>
        </w:rPr>
        <w:t> </w:t>
      </w:r>
      <w:r>
        <w:rPr>
          <w:color w:val="457866"/>
          <w:spacing w:val="6"/>
          <w:w w:val="120"/>
          <w:u w:val="thick" w:color="4B84A3"/>
        </w:rPr>
        <w:t>inflation</w:t>
      </w:r>
      <w:r>
        <w:rPr>
          <w:color w:val="457866"/>
          <w:spacing w:val="6"/>
          <w:u w:val="thick" w:color="4B84A3"/>
        </w:rPr>
        <w:tab/>
      </w:r>
    </w:p>
    <w:p>
      <w:pPr>
        <w:pStyle w:val="BodyText"/>
        <w:spacing w:before="4"/>
        <w:rPr>
          <w:rFonts w:ascii="Aegean"/>
          <w:sz w:val="32"/>
        </w:rPr>
      </w:pPr>
    </w:p>
    <w:p>
      <w:pPr>
        <w:pStyle w:val="BodyText"/>
        <w:spacing w:line="268" w:lineRule="auto" w:before="1"/>
        <w:ind w:left="130" w:right="117" w:firstLine="16"/>
      </w:pPr>
      <w:r>
        <w:rPr>
          <w:color w:val="2C2C2C"/>
          <w:spacing w:val="5"/>
        </w:rPr>
        <w:t>Perhaps </w:t>
      </w:r>
      <w:r>
        <w:rPr>
          <w:color w:val="2C2C2C"/>
          <w:spacing w:val="3"/>
        </w:rPr>
        <w:t>not </w:t>
      </w:r>
      <w:r>
        <w:rPr>
          <w:color w:val="2C2C2C"/>
          <w:spacing w:val="8"/>
        </w:rPr>
        <w:t>surprisingly, </w:t>
      </w:r>
      <w:r>
        <w:rPr>
          <w:color w:val="2C2C2C"/>
          <w:spacing w:val="4"/>
        </w:rPr>
        <w:t>the </w:t>
      </w:r>
      <w:r>
        <w:rPr>
          <w:color w:val="2C2C2C"/>
          <w:spacing w:val="10"/>
        </w:rPr>
        <w:t>Smith </w:t>
      </w:r>
      <w:r>
        <w:rPr>
          <w:color w:val="2C2C2C"/>
          <w:spacing w:val="4"/>
        </w:rPr>
        <w:t>New </w:t>
      </w:r>
      <w:r>
        <w:rPr>
          <w:color w:val="2C2C2C"/>
          <w:spacing w:val="6"/>
        </w:rPr>
        <w:t>Court/Gallup </w:t>
      </w:r>
      <w:r>
        <w:rPr>
          <w:color w:val="2C2C2C"/>
          <w:spacing w:val="7"/>
        </w:rPr>
        <w:t>Survey </w:t>
      </w:r>
      <w:r>
        <w:rPr>
          <w:color w:val="2C2C2C"/>
          <w:w w:val="105"/>
        </w:rPr>
        <w:t>of </w:t>
      </w:r>
      <w:r>
        <w:rPr>
          <w:color w:val="2C2C2C"/>
          <w:spacing w:val="3"/>
        </w:rPr>
        <w:t>fund </w:t>
      </w:r>
      <w:r>
        <w:rPr>
          <w:color w:val="2C2C2C"/>
          <w:spacing w:val="6"/>
        </w:rPr>
        <w:t>managers </w:t>
      </w:r>
      <w:r>
        <w:rPr>
          <w:color w:val="2C2C2C"/>
          <w:spacing w:val="7"/>
        </w:rPr>
        <w:t>shows </w:t>
      </w:r>
      <w:r>
        <w:rPr>
          <w:color w:val="2C2C2C"/>
        </w:rPr>
        <w:t>a </w:t>
      </w:r>
      <w:r>
        <w:rPr>
          <w:color w:val="2C2C2C"/>
          <w:spacing w:val="10"/>
        </w:rPr>
        <w:t>similar </w:t>
      </w:r>
      <w:r>
        <w:rPr>
          <w:color w:val="2C2C2C"/>
          <w:spacing w:val="6"/>
        </w:rPr>
        <w:t>picture </w:t>
      </w:r>
      <w:r>
        <w:rPr>
          <w:color w:val="2C2C2C"/>
        </w:rPr>
        <w:t>to </w:t>
      </w:r>
      <w:r>
        <w:rPr>
          <w:color w:val="2C2C2C"/>
          <w:spacing w:val="5"/>
        </w:rPr>
        <w:t>that </w:t>
      </w:r>
      <w:r>
        <w:rPr>
          <w:color w:val="2C2C2C"/>
          <w:spacing w:val="7"/>
        </w:rPr>
        <w:t>suggested </w:t>
      </w:r>
      <w:r>
        <w:rPr>
          <w:color w:val="2C2C2C"/>
          <w:spacing w:val="6"/>
        </w:rPr>
        <w:t>by </w:t>
      </w:r>
      <w:r>
        <w:rPr>
          <w:color w:val="2C2C2C"/>
          <w:spacing w:val="8"/>
        </w:rPr>
        <w:t>gilt-edged </w:t>
      </w:r>
      <w:r>
        <w:rPr>
          <w:color w:val="2C2C2C"/>
          <w:spacing w:val="9"/>
        </w:rPr>
        <w:t>prices: </w:t>
      </w:r>
      <w:r>
        <w:rPr>
          <w:color w:val="2C2C2C"/>
          <w:spacing w:val="5"/>
        </w:rPr>
        <w:t>that </w:t>
      </w:r>
      <w:r>
        <w:rPr>
          <w:color w:val="2C2C2C"/>
          <w:spacing w:val="10"/>
        </w:rPr>
        <w:t>inflation </w:t>
      </w:r>
      <w:r>
        <w:rPr>
          <w:color w:val="2C2C2C"/>
          <w:spacing w:val="7"/>
        </w:rPr>
        <w:t>expectations </w:t>
      </w:r>
      <w:r>
        <w:rPr>
          <w:color w:val="2C2C2C"/>
          <w:spacing w:val="8"/>
        </w:rPr>
        <w:t>rose </w:t>
      </w:r>
      <w:r>
        <w:rPr>
          <w:color w:val="2C2C2C"/>
          <w:spacing w:val="9"/>
        </w:rPr>
        <w:t>in </w:t>
      </w:r>
      <w:r>
        <w:rPr>
          <w:color w:val="2C2C2C"/>
          <w:spacing w:val="5"/>
        </w:rPr>
        <w:t>October </w:t>
      </w:r>
      <w:r>
        <w:rPr>
          <w:color w:val="2C2C2C"/>
          <w:spacing w:val="5"/>
          <w:w w:val="105"/>
        </w:rPr>
        <w:t>of </w:t>
      </w:r>
      <w:r>
        <w:rPr>
          <w:color w:val="2C2C2C"/>
          <w:spacing w:val="6"/>
        </w:rPr>
        <w:t>last </w:t>
      </w:r>
      <w:r>
        <w:rPr>
          <w:color w:val="2C2C2C"/>
          <w:spacing w:val="8"/>
        </w:rPr>
        <w:t>year but </w:t>
      </w:r>
      <w:r>
        <w:rPr>
          <w:color w:val="2C2C2C"/>
          <w:spacing w:val="11"/>
        </w:rPr>
        <w:t>have </w:t>
      </w:r>
      <w:r>
        <w:rPr>
          <w:color w:val="2C2C2C"/>
          <w:spacing w:val="7"/>
        </w:rPr>
        <w:t>gradually </w:t>
      </w:r>
      <w:r>
        <w:rPr>
          <w:color w:val="2C2C2C"/>
          <w:spacing w:val="6"/>
        </w:rPr>
        <w:t>fallen back (see </w:t>
      </w:r>
      <w:r>
        <w:rPr>
          <w:color w:val="2C2C2C"/>
          <w:spacing w:val="3"/>
        </w:rPr>
        <w:t>Chart </w:t>
      </w:r>
      <w:r>
        <w:rPr>
          <w:color w:val="2C2C2C"/>
          <w:spacing w:val="13"/>
        </w:rPr>
        <w:t>6.4.)  </w:t>
      </w:r>
      <w:r>
        <w:rPr>
          <w:color w:val="2C2C2C"/>
          <w:spacing w:val="7"/>
        </w:rPr>
        <w:t>Most </w:t>
      </w:r>
      <w:r>
        <w:rPr>
          <w:color w:val="2C2C2C"/>
          <w:spacing w:val="6"/>
        </w:rPr>
        <w:t>other </w:t>
      </w:r>
      <w:r>
        <w:rPr>
          <w:color w:val="2C2C2C"/>
          <w:spacing w:val="5"/>
        </w:rPr>
        <w:t>surveys </w:t>
      </w:r>
      <w:r>
        <w:rPr>
          <w:color w:val="2C2C2C"/>
          <w:spacing w:val="4"/>
        </w:rPr>
        <w:t>also </w:t>
      </w:r>
      <w:r>
        <w:rPr>
          <w:color w:val="2C2C2C"/>
          <w:spacing w:val="5"/>
        </w:rPr>
        <w:t>recorded </w:t>
      </w:r>
      <w:r>
        <w:rPr>
          <w:color w:val="2C2C2C"/>
        </w:rPr>
        <w:t>a </w:t>
      </w:r>
      <w:r>
        <w:rPr>
          <w:color w:val="2C2C2C"/>
          <w:spacing w:val="9"/>
        </w:rPr>
        <w:t>jump </w:t>
      </w:r>
      <w:r>
        <w:rPr>
          <w:color w:val="2C2C2C"/>
          <w:spacing w:val="3"/>
        </w:rPr>
        <w:t>in </w:t>
      </w:r>
      <w:r>
        <w:rPr>
          <w:color w:val="2C2C2C"/>
          <w:spacing w:val="7"/>
        </w:rPr>
        <w:t>expectations </w:t>
      </w:r>
      <w:r>
        <w:rPr>
          <w:color w:val="2C2C2C"/>
        </w:rPr>
        <w:t>after </w:t>
      </w:r>
      <w:r>
        <w:rPr>
          <w:color w:val="2C2C2C"/>
          <w:spacing w:val="8"/>
        </w:rPr>
        <w:t>sterling </w:t>
      </w:r>
      <w:r>
        <w:rPr>
          <w:color w:val="2C2C2C"/>
        </w:rPr>
        <w:t>left the </w:t>
      </w:r>
      <w:r>
        <w:rPr>
          <w:color w:val="2C2C2C"/>
          <w:spacing w:val="9"/>
        </w:rPr>
        <w:t>ERM. </w:t>
      </w:r>
      <w:r>
        <w:rPr>
          <w:color w:val="2C2C2C"/>
        </w:rPr>
        <w:t>A </w:t>
      </w:r>
      <w:r>
        <w:rPr>
          <w:color w:val="2C2C2C"/>
          <w:spacing w:val="9"/>
        </w:rPr>
        <w:t>Gallup </w:t>
      </w:r>
      <w:r>
        <w:rPr>
          <w:color w:val="2C2C2C"/>
          <w:spacing w:val="5"/>
        </w:rPr>
        <w:t>survey </w:t>
      </w:r>
      <w:r>
        <w:rPr>
          <w:color w:val="2C2C2C"/>
          <w:w w:val="105"/>
        </w:rPr>
        <w:t>of </w:t>
      </w:r>
      <w:r>
        <w:rPr>
          <w:color w:val="2C2C2C"/>
          <w:spacing w:val="8"/>
        </w:rPr>
        <w:t>employees </w:t>
      </w:r>
      <w:r>
        <w:rPr>
          <w:color w:val="2C2C2C"/>
          <w:spacing w:val="10"/>
        </w:rPr>
        <w:t>continues </w:t>
      </w:r>
      <w:r>
        <w:rPr>
          <w:color w:val="2C2C2C"/>
        </w:rPr>
        <w:t>to </w:t>
      </w:r>
      <w:r>
        <w:rPr>
          <w:color w:val="2C2C2C"/>
          <w:spacing w:val="4"/>
        </w:rPr>
        <w:t>show </w:t>
      </w:r>
      <w:r>
        <w:rPr>
          <w:color w:val="2C2C2C"/>
        </w:rPr>
        <w:t>a </w:t>
      </w:r>
      <w:r>
        <w:rPr>
          <w:color w:val="2C2C2C"/>
          <w:spacing w:val="3"/>
        </w:rPr>
        <w:t>majority </w:t>
      </w:r>
      <w:r>
        <w:rPr>
          <w:color w:val="2C2C2C"/>
          <w:spacing w:val="8"/>
        </w:rPr>
        <w:t>expecting </w:t>
      </w:r>
      <w:r>
        <w:rPr>
          <w:color w:val="2C2C2C"/>
          <w:spacing w:val="9"/>
        </w:rPr>
        <w:t>inflation </w:t>
      </w:r>
      <w:r>
        <w:rPr>
          <w:color w:val="2C2C2C"/>
        </w:rPr>
        <w:t>to </w:t>
      </w:r>
      <w:r>
        <w:rPr>
          <w:color w:val="2C2C2C"/>
          <w:spacing w:val="7"/>
        </w:rPr>
        <w:t>be  </w:t>
      </w:r>
      <w:r>
        <w:rPr>
          <w:color w:val="2C2C2C"/>
          <w:spacing w:val="8"/>
        </w:rPr>
        <w:t>4% </w:t>
      </w:r>
      <w:r>
        <w:rPr>
          <w:color w:val="2C2C2C"/>
        </w:rPr>
        <w:t>or </w:t>
      </w:r>
      <w:r>
        <w:rPr>
          <w:color w:val="2C2C2C"/>
          <w:spacing w:val="6"/>
        </w:rPr>
        <w:t>below over </w:t>
      </w:r>
      <w:r>
        <w:rPr>
          <w:color w:val="2C2C2C"/>
          <w:spacing w:val="4"/>
        </w:rPr>
        <w:t>the </w:t>
      </w:r>
      <w:r>
        <w:rPr>
          <w:color w:val="2C2C2C"/>
          <w:spacing w:val="7"/>
        </w:rPr>
        <w:t>next twelve </w:t>
      </w:r>
      <w:r>
        <w:rPr>
          <w:color w:val="2C2C2C"/>
          <w:spacing w:val="6"/>
        </w:rPr>
        <w:t>months </w:t>
      </w:r>
      <w:r>
        <w:rPr>
          <w:color w:val="2C2C2C"/>
          <w:spacing w:val="8"/>
          <w:w w:val="105"/>
        </w:rPr>
        <w:t>if </w:t>
      </w:r>
      <w:r>
        <w:rPr>
          <w:color w:val="2C2C2C"/>
          <w:spacing w:val="14"/>
        </w:rPr>
        <w:t>'don't </w:t>
      </w:r>
      <w:r>
        <w:rPr>
          <w:color w:val="2C2C2C"/>
          <w:spacing w:val="10"/>
        </w:rPr>
        <w:t>knows' </w:t>
      </w:r>
      <w:r>
        <w:rPr>
          <w:color w:val="2C2C2C"/>
        </w:rPr>
        <w:t>are </w:t>
      </w:r>
      <w:r>
        <w:rPr>
          <w:color w:val="2C2C2C"/>
          <w:spacing w:val="8"/>
        </w:rPr>
        <w:t>excluded </w:t>
      </w:r>
      <w:r>
        <w:rPr>
          <w:color w:val="2C2C2C"/>
          <w:spacing w:val="6"/>
        </w:rPr>
        <w:t>(see </w:t>
      </w:r>
      <w:r>
        <w:rPr>
          <w:color w:val="2C2C2C"/>
          <w:spacing w:val="4"/>
        </w:rPr>
        <w:t>Chart </w:t>
      </w:r>
      <w:r>
        <w:rPr>
          <w:color w:val="2C2C2C"/>
          <w:spacing w:val="15"/>
        </w:rPr>
        <w:t>6.5). </w:t>
      </w:r>
      <w:r>
        <w:rPr>
          <w:color w:val="2C2C2C"/>
          <w:spacing w:val="2"/>
        </w:rPr>
        <w:t>The </w:t>
      </w:r>
      <w:r>
        <w:rPr>
          <w:color w:val="2C2C2C"/>
          <w:spacing w:val="5"/>
        </w:rPr>
        <w:t>October </w:t>
      </w:r>
      <w:r>
        <w:rPr>
          <w:color w:val="2C2C2C"/>
          <w:spacing w:val="16"/>
        </w:rPr>
        <w:t>CBI </w:t>
      </w:r>
      <w:r>
        <w:rPr>
          <w:color w:val="2C2C2C"/>
          <w:spacing w:val="9"/>
        </w:rPr>
        <w:t>Industrial </w:t>
      </w:r>
      <w:r>
        <w:rPr>
          <w:color w:val="2C2C2C"/>
          <w:spacing w:val="3"/>
        </w:rPr>
        <w:t>Trends </w:t>
      </w:r>
      <w:r>
        <w:rPr>
          <w:color w:val="2C2C2C"/>
          <w:spacing w:val="7"/>
        </w:rPr>
        <w:t>Survey </w:t>
      </w:r>
      <w:r>
        <w:rPr>
          <w:color w:val="2C2C2C"/>
          <w:spacing w:val="6"/>
        </w:rPr>
        <w:t>reveals </w:t>
      </w:r>
      <w:r>
        <w:rPr>
          <w:color w:val="2C2C2C"/>
          <w:spacing w:val="5"/>
        </w:rPr>
        <w:t>that </w:t>
      </w:r>
      <w:r>
        <w:rPr>
          <w:color w:val="2C2C2C"/>
          <w:spacing w:val="12"/>
        </w:rPr>
        <w:t>72% </w:t>
      </w:r>
      <w:r>
        <w:rPr>
          <w:color w:val="2C2C2C"/>
          <w:spacing w:val="8"/>
          <w:w w:val="105"/>
        </w:rPr>
        <w:t>of </w:t>
      </w:r>
      <w:r>
        <w:rPr>
          <w:color w:val="2C2C2C"/>
          <w:spacing w:val="9"/>
        </w:rPr>
        <w:t>its </w:t>
      </w:r>
      <w:r>
        <w:rPr>
          <w:color w:val="2C2C2C"/>
          <w:spacing w:val="8"/>
        </w:rPr>
        <w:t>respondents</w:t>
      </w:r>
      <w:r>
        <w:rPr>
          <w:color w:val="2C2C2C"/>
          <w:spacing w:val="-18"/>
        </w:rPr>
        <w:t> </w:t>
      </w:r>
      <w:r>
        <w:rPr>
          <w:color w:val="2C2C2C"/>
          <w:spacing w:val="6"/>
        </w:rPr>
        <w:t>are</w:t>
      </w:r>
      <w:r>
        <w:rPr>
          <w:color w:val="2C2C2C"/>
          <w:spacing w:val="-15"/>
        </w:rPr>
        <w:t> </w:t>
      </w:r>
      <w:r>
        <w:rPr>
          <w:color w:val="2C2C2C"/>
          <w:spacing w:val="8"/>
        </w:rPr>
        <w:t>expecting</w:t>
      </w:r>
      <w:r>
        <w:rPr>
          <w:color w:val="2C2C2C"/>
          <w:spacing w:val="-10"/>
        </w:rPr>
        <w:t> </w:t>
      </w:r>
      <w:r>
        <w:rPr>
          <w:color w:val="2C2C2C"/>
          <w:spacing w:val="7"/>
        </w:rPr>
        <w:t>their</w:t>
      </w:r>
      <w:r>
        <w:rPr>
          <w:color w:val="2C2C2C"/>
          <w:spacing w:val="-16"/>
        </w:rPr>
        <w:t> </w:t>
      </w:r>
      <w:r>
        <w:rPr>
          <w:color w:val="2C2C2C"/>
          <w:spacing w:val="7"/>
        </w:rPr>
        <w:t>domestic</w:t>
      </w:r>
      <w:r>
        <w:rPr>
          <w:color w:val="2C2C2C"/>
          <w:spacing w:val="-7"/>
        </w:rPr>
        <w:t> </w:t>
      </w:r>
      <w:r>
        <w:rPr>
          <w:color w:val="2C2C2C"/>
          <w:spacing w:val="5"/>
        </w:rPr>
        <w:t>output</w:t>
      </w:r>
      <w:r>
        <w:rPr>
          <w:color w:val="2C2C2C"/>
          <w:spacing w:val="-12"/>
        </w:rPr>
        <w:t> </w:t>
      </w:r>
      <w:r>
        <w:rPr>
          <w:color w:val="2C2C2C"/>
          <w:spacing w:val="6"/>
        </w:rPr>
        <w:t>prices</w:t>
      </w:r>
      <w:r>
        <w:rPr>
          <w:color w:val="2C2C2C"/>
          <w:spacing w:val="-11"/>
        </w:rPr>
        <w:t> </w:t>
      </w:r>
      <w:r>
        <w:rPr>
          <w:color w:val="2C2C2C"/>
          <w:spacing w:val="4"/>
        </w:rPr>
        <w:t>to </w:t>
      </w:r>
      <w:r>
        <w:rPr>
          <w:color w:val="2C2C2C"/>
          <w:spacing w:val="7"/>
        </w:rPr>
        <w:t>remain </w:t>
      </w:r>
      <w:r>
        <w:rPr>
          <w:color w:val="2C2C2C"/>
          <w:spacing w:val="4"/>
        </w:rPr>
        <w:t>the </w:t>
      </w:r>
      <w:r>
        <w:rPr>
          <w:color w:val="2C2C2C"/>
          <w:spacing w:val="5"/>
        </w:rPr>
        <w:t>same </w:t>
      </w:r>
      <w:r>
        <w:rPr>
          <w:color w:val="2C2C2C"/>
          <w:spacing w:val="3"/>
        </w:rPr>
        <w:t>over </w:t>
      </w:r>
      <w:r>
        <w:rPr>
          <w:color w:val="2C2C2C"/>
          <w:spacing w:val="4"/>
        </w:rPr>
        <w:t>the </w:t>
      </w:r>
      <w:r>
        <w:rPr>
          <w:color w:val="2C2C2C"/>
          <w:spacing w:val="3"/>
        </w:rPr>
        <w:t>next </w:t>
      </w:r>
      <w:r>
        <w:rPr>
          <w:color w:val="2C2C2C"/>
        </w:rPr>
        <w:t>four </w:t>
      </w:r>
      <w:r>
        <w:rPr>
          <w:color w:val="2C2C2C"/>
          <w:spacing w:val="8"/>
        </w:rPr>
        <w:t>months, </w:t>
      </w:r>
      <w:r>
        <w:rPr>
          <w:color w:val="2C2C2C"/>
          <w:spacing w:val="5"/>
        </w:rPr>
        <w:t>and </w:t>
      </w:r>
      <w:r>
        <w:rPr>
          <w:color w:val="2C2C2C"/>
          <w:spacing w:val="7"/>
        </w:rPr>
        <w:t>the </w:t>
      </w:r>
      <w:r>
        <w:rPr>
          <w:color w:val="2C2C2C"/>
          <w:spacing w:val="6"/>
        </w:rPr>
        <w:t>remainder</w:t>
      </w:r>
      <w:r>
        <w:rPr>
          <w:color w:val="2C2C2C"/>
          <w:spacing w:val="-8"/>
        </w:rPr>
        <w:t> </w:t>
      </w:r>
      <w:r>
        <w:rPr>
          <w:color w:val="2C2C2C"/>
          <w:spacing w:val="4"/>
        </w:rPr>
        <w:t>are</w:t>
      </w:r>
      <w:r>
        <w:rPr>
          <w:color w:val="2C2C2C"/>
          <w:spacing w:val="-4"/>
        </w:rPr>
        <w:t> </w:t>
      </w:r>
      <w:r>
        <w:rPr>
          <w:color w:val="2C2C2C"/>
          <w:spacing w:val="6"/>
        </w:rPr>
        <w:t>nearly</w:t>
      </w:r>
      <w:r>
        <w:rPr>
          <w:color w:val="2C2C2C"/>
          <w:spacing w:val="-2"/>
        </w:rPr>
        <w:t> </w:t>
      </w:r>
      <w:r>
        <w:rPr>
          <w:color w:val="2C2C2C"/>
          <w:spacing w:val="9"/>
        </w:rPr>
        <w:t>equally</w:t>
      </w:r>
      <w:r>
        <w:rPr>
          <w:color w:val="2C2C2C"/>
          <w:spacing w:val="1"/>
        </w:rPr>
        <w:t> </w:t>
      </w:r>
      <w:r>
        <w:rPr>
          <w:color w:val="2C2C2C"/>
          <w:spacing w:val="9"/>
        </w:rPr>
        <w:t>split</w:t>
      </w:r>
      <w:r>
        <w:rPr>
          <w:color w:val="2C2C2C"/>
          <w:spacing w:val="-6"/>
        </w:rPr>
        <w:t> </w:t>
      </w:r>
      <w:r>
        <w:rPr>
          <w:color w:val="2C2C2C"/>
          <w:spacing w:val="6"/>
        </w:rPr>
        <w:t>between</w:t>
      </w:r>
      <w:r>
        <w:rPr>
          <w:color w:val="2C2C2C"/>
          <w:spacing w:val="-3"/>
        </w:rPr>
        <w:t> </w:t>
      </w:r>
      <w:r>
        <w:rPr>
          <w:color w:val="2C2C2C"/>
          <w:spacing w:val="4"/>
        </w:rPr>
        <w:t>price</w:t>
      </w:r>
      <w:r>
        <w:rPr>
          <w:color w:val="2C2C2C"/>
          <w:spacing w:val="-2"/>
        </w:rPr>
        <w:t> </w:t>
      </w:r>
      <w:r>
        <w:rPr>
          <w:color w:val="2C2C2C"/>
          <w:spacing w:val="6"/>
        </w:rPr>
        <w:t>cuts</w:t>
      </w:r>
      <w:r>
        <w:rPr>
          <w:color w:val="2C2C2C"/>
          <w:spacing w:val="1"/>
        </w:rPr>
        <w:t> </w:t>
      </w:r>
      <w:r>
        <w:rPr>
          <w:color w:val="2C2C2C"/>
          <w:spacing w:val="6"/>
        </w:rPr>
        <w:t>and </w:t>
      </w:r>
      <w:r>
        <w:rPr>
          <w:color w:val="2C2C2C"/>
          <w:spacing w:val="8"/>
        </w:rPr>
        <w:t>Increases.</w:t>
      </w:r>
      <w:r>
        <w:rPr>
          <w:color w:val="2C2C2C"/>
          <w:spacing w:val="-34"/>
        </w:rPr>
        <w:t> </w:t>
      </w:r>
    </w:p>
    <w:p>
      <w:pPr>
        <w:pStyle w:val="BodyText"/>
        <w:spacing w:before="2"/>
        <w:rPr>
          <w:sz w:val="28"/>
        </w:rPr>
      </w:pPr>
    </w:p>
    <w:p>
      <w:pPr>
        <w:pStyle w:val="BodyText"/>
        <w:spacing w:line="266" w:lineRule="auto"/>
        <w:ind w:left="119" w:right="158" w:firstLine="13"/>
      </w:pPr>
      <w:r>
        <w:rPr>
          <w:color w:val="2C2D2C"/>
        </w:rPr>
        <w:t>A survey  with a  different pattern  is Dun and Bradstreet's, which asks managing directors whether they think their selling prices will increase or decrease. As Chart 6.6 shows, the surveys undertaken late last year had substantial majorities expecting to cut prices, but by the summer of this year a small majority expected their selling prices to rise. And according to an EC/Gallup Survey, consumers are more pessimistic about inflation prospects than at any time since February </w:t>
      </w:r>
      <w:r>
        <w:rPr>
          <w:color w:val="2C2D2C"/>
          <w:w w:val="85"/>
        </w:rPr>
        <w:t>1 </w:t>
      </w:r>
      <w:r>
        <w:rPr>
          <w:color w:val="2C2D2C"/>
        </w:rPr>
        <w:t>991 (Chart 6.6).</w:t>
      </w:r>
    </w:p>
    <w:p>
      <w:pPr>
        <w:spacing w:after="0" w:line="266" w:lineRule="auto"/>
        <w:sectPr>
          <w:pgSz w:w="11740" w:h="17090"/>
          <w:pgMar w:top="1380" w:bottom="280" w:left="240" w:right="1040"/>
          <w:cols w:num="2" w:equalWidth="0">
            <w:col w:w="4497" w:space="203"/>
            <w:col w:w="5760"/>
          </w:cols>
        </w:sectPr>
      </w:pPr>
    </w:p>
    <w:p>
      <w:pPr>
        <w:pStyle w:val="BodyText"/>
        <w:spacing w:before="5"/>
        <w:rPr>
          <w:sz w:val="11"/>
        </w:rPr>
      </w:pPr>
      <w:r>
        <w:rPr/>
        <w:pict>
          <v:group style="position:absolute;margin-left:0pt;margin-top:0pt;width:586.8pt;height:854.4pt;mso-position-horizontal-relative:page;mso-position-vertical-relative:page;z-index:-18615296" coordorigin="0,0" coordsize="11736,17088">
            <v:shape style="position:absolute;left:0;top:0;width:11736;height:17088" type="#_x0000_t75" stroked="false">
              <v:imagedata r:id="rId84" o:title=""/>
            </v:shape>
            <v:shape style="position:absolute;left:412;top:6873;width:207;height:240" type="#_x0000_t75" stroked="false">
              <v:imagedata r:id="rId85" o:title=""/>
            </v:shape>
            <v:shape style="position:absolute;left:417;top:7046;width:202;height:245" type="#_x0000_t75" stroked="false">
              <v:imagedata r:id="rId86" o:title=""/>
            </v:shape>
            <v:shape style="position:absolute;left:3475;top:5462;width:111;height:15" type="#_x0000_t75" stroked="false">
              <v:imagedata r:id="rId87" o:title=""/>
            </v:shape>
            <w10:wrap type="none"/>
          </v:group>
        </w:pict>
      </w:r>
    </w:p>
    <w:p>
      <w:pPr>
        <w:tabs>
          <w:tab w:pos="911" w:val="left" w:leader="none"/>
          <w:tab w:pos="1430" w:val="left" w:leader="none"/>
          <w:tab w:pos="1963" w:val="left" w:leader="none"/>
          <w:tab w:pos="2496" w:val="left" w:leader="none"/>
          <w:tab w:pos="3019" w:val="left" w:leader="none"/>
        </w:tabs>
        <w:spacing w:before="108"/>
        <w:ind w:left="441" w:right="0" w:firstLine="0"/>
        <w:jc w:val="left"/>
        <w:rPr>
          <w:rFonts w:ascii="Verdana"/>
          <w:sz w:val="11"/>
        </w:rPr>
      </w:pPr>
      <w:r>
        <w:rPr>
          <w:rFonts w:ascii="Verdana"/>
          <w:color w:val="626362"/>
          <w:w w:val="75"/>
          <w:position w:val="5"/>
          <w:sz w:val="11"/>
        </w:rPr>
        <w:t>1</w:t>
      </w:r>
      <w:r>
        <w:rPr>
          <w:rFonts w:ascii="Verdana"/>
          <w:color w:val="626362"/>
          <w:spacing w:val="-21"/>
          <w:w w:val="75"/>
          <w:position w:val="5"/>
          <w:sz w:val="11"/>
        </w:rPr>
        <w:t> </w:t>
      </w:r>
      <w:r>
        <w:rPr>
          <w:rFonts w:ascii="Verdana"/>
          <w:color w:val="626362"/>
          <w:w w:val="85"/>
          <w:position w:val="4"/>
          <w:sz w:val="11"/>
        </w:rPr>
        <w:t>988</w:t>
        <w:tab/>
      </w:r>
      <w:r>
        <w:rPr>
          <w:rFonts w:ascii="Verdana"/>
          <w:color w:val="626362"/>
          <w:w w:val="85"/>
          <w:position w:val="1"/>
          <w:sz w:val="11"/>
        </w:rPr>
        <w:t>89</w:t>
        <w:tab/>
      </w:r>
      <w:r>
        <w:rPr>
          <w:rFonts w:ascii="Verdana"/>
          <w:color w:val="626362"/>
          <w:w w:val="85"/>
          <w:sz w:val="11"/>
        </w:rPr>
        <w:t>90</w:t>
        <w:tab/>
        <w:t>91</w:t>
        <w:tab/>
        <w:t>92</w:t>
        <w:tab/>
        <w:t>93</w:t>
      </w:r>
    </w:p>
    <w:p>
      <w:pPr>
        <w:spacing w:before="14"/>
        <w:ind w:left="172" w:right="0" w:firstLine="0"/>
        <w:jc w:val="left"/>
        <w:rPr>
          <w:rFonts w:ascii="Aroania"/>
          <w:sz w:val="9"/>
        </w:rPr>
      </w:pPr>
      <w:r>
        <w:rPr/>
        <w:pict>
          <v:shape style="position:absolute;margin-left:22.515902pt;margin-top:10.469919pt;width:134pt;height:32.4pt;mso-position-horizontal-relative:page;mso-position-vertical-relative:paragraph;z-index:-18614784" type="#_x0000_t202" filled="false" stroked="false">
            <v:textbox inset="0,0,0,0">
              <w:txbxContent>
                <w:p>
                  <w:pPr>
                    <w:spacing w:before="77"/>
                    <w:ind w:left="20" w:right="0" w:firstLine="0"/>
                    <w:jc w:val="left"/>
                    <w:rPr>
                      <w:rFonts w:ascii="Aroania"/>
                      <w:sz w:val="9"/>
                    </w:rPr>
                  </w:pPr>
                  <w:r>
                    <w:rPr>
                      <w:rFonts w:ascii="Aroania"/>
                      <w:color w:val="535653"/>
                      <w:w w:val="125"/>
                      <w:position w:val="9"/>
                      <w:sz w:val="9"/>
                    </w:rPr>
                    <w:t>as</w:t>
                  </w:r>
                  <w:r>
                    <w:rPr>
                      <w:rFonts w:ascii="Aroania"/>
                      <w:color w:val="535653"/>
                      <w:w w:val="125"/>
                      <w:position w:val="8"/>
                      <w:sz w:val="9"/>
                    </w:rPr>
                    <w:t>e</w:t>
                  </w:r>
                  <w:r>
                    <w:rPr>
                      <w:rFonts w:ascii="Aroania"/>
                      <w:color w:val="535653"/>
                      <w:w w:val="125"/>
                      <w:position w:val="7"/>
                      <w:sz w:val="9"/>
                    </w:rPr>
                    <w:t>d </w:t>
                  </w:r>
                  <w:r>
                    <w:rPr>
                      <w:rFonts w:ascii="Alexander"/>
                      <w:color w:val="535653"/>
                      <w:w w:val="125"/>
                      <w:position w:val="6"/>
                      <w:sz w:val="9"/>
                    </w:rPr>
                    <w:t>On </w:t>
                  </w:r>
                  <w:r>
                    <w:rPr>
                      <w:rFonts w:ascii="Aroania"/>
                      <w:color w:val="535653"/>
                      <w:w w:val="125"/>
                      <w:position w:val="5"/>
                      <w:sz w:val="9"/>
                    </w:rPr>
                    <w:t>G</w:t>
                  </w:r>
                  <w:r>
                    <w:rPr>
                      <w:rFonts w:ascii="Aroania"/>
                      <w:color w:val="535653"/>
                      <w:w w:val="125"/>
                      <w:position w:val="3"/>
                      <w:sz w:val="9"/>
                    </w:rPr>
                    <w:t>allup </w:t>
                  </w:r>
                  <w:r>
                    <w:rPr>
                      <w:rFonts w:ascii="Aroania"/>
                      <w:color w:val="535653"/>
                      <w:w w:val="125"/>
                      <w:position w:val="1"/>
                      <w:sz w:val="9"/>
                    </w:rPr>
                    <w:t>Survey of employees' </w:t>
                  </w:r>
                  <w:r>
                    <w:rPr>
                      <w:rFonts w:ascii="Aroania"/>
                      <w:color w:val="535653"/>
                      <w:w w:val="125"/>
                      <w:sz w:val="9"/>
                    </w:rPr>
                    <w:t>price expectations</w:t>
                  </w:r>
                </w:p>
              </w:txbxContent>
            </v:textbox>
            <w10:wrap type="none"/>
          </v:shape>
        </w:pict>
      </w:r>
      <w:r>
        <w:rPr/>
        <w:pict>
          <v:shape style="position:absolute;margin-left:20.4pt;margin-top:5.064067pt;width:20.2pt;height:12.55pt;mso-position-horizontal-relative:page;mso-position-vertical-relative:paragraph;z-index:-18611200" type="#_x0000_t202" filled="false" stroked="false">
            <v:textbox inset="0,0,0,0">
              <w:txbxContent>
                <w:p>
                  <w:pPr>
                    <w:spacing w:before="45"/>
                    <w:ind w:left="0" w:right="0" w:firstLine="0"/>
                    <w:jc w:val="left"/>
                    <w:rPr>
                      <w:rFonts w:ascii="Aroania"/>
                      <w:sz w:val="9"/>
                    </w:rPr>
                  </w:pPr>
                  <w:r>
                    <w:rPr>
                      <w:rFonts w:ascii="Aegean"/>
                      <w:color w:val="5B5D5B"/>
                      <w:w w:val="125"/>
                      <w:position w:val="1"/>
                      <w:sz w:val="17"/>
                    </w:rPr>
                    <w:t>?</w:t>
                  </w:r>
                  <w:r>
                    <w:rPr>
                      <w:rFonts w:ascii="Aroania"/>
                      <w:color w:val="5B5D5B"/>
                      <w:w w:val="125"/>
                      <w:position w:val="2"/>
                      <w:sz w:val="9"/>
                    </w:rPr>
                    <w:t>rat</w:t>
                  </w:r>
                  <w:r>
                    <w:rPr>
                      <w:rFonts w:ascii="Aroania"/>
                      <w:color w:val="5B5D5B"/>
                      <w:w w:val="125"/>
                      <w:position w:val="1"/>
                      <w:sz w:val="9"/>
                    </w:rPr>
                    <w:t>in</w:t>
                  </w:r>
                  <w:r>
                    <w:rPr>
                      <w:rFonts w:ascii="Aroania"/>
                      <w:color w:val="5B5D5B"/>
                      <w:w w:val="125"/>
                      <w:sz w:val="9"/>
                    </w:rPr>
                    <w:t>g.</w:t>
                  </w:r>
                </w:p>
              </w:txbxContent>
            </v:textbox>
            <w10:wrap type="none"/>
          </v:shape>
        </w:pict>
      </w:r>
      <w:r>
        <w:rPr>
          <w:rFonts w:ascii="Aroania"/>
          <w:color w:val="6B6D6A"/>
          <w:w w:val="125"/>
          <w:position w:val="12"/>
          <w:sz w:val="9"/>
        </w:rPr>
        <w:t>L</w:t>
      </w:r>
      <w:r>
        <w:rPr>
          <w:rFonts w:ascii="Aroania"/>
          <w:color w:val="6B6D6A"/>
          <w:w w:val="125"/>
          <w:position w:val="9"/>
          <w:sz w:val="9"/>
        </w:rPr>
        <w:t>i</w:t>
      </w:r>
      <w:r>
        <w:rPr>
          <w:rFonts w:ascii="Aroania"/>
          <w:color w:val="6B6D6A"/>
          <w:w w:val="125"/>
          <w:position w:val="6"/>
          <w:sz w:val="9"/>
        </w:rPr>
        <w:t>g</w:t>
      </w:r>
      <w:r>
        <w:rPr>
          <w:rFonts w:ascii="Aroania"/>
          <w:color w:val="6B6D6A"/>
          <w:w w:val="125"/>
          <w:position w:val="7"/>
          <w:sz w:val="9"/>
        </w:rPr>
        <w:t>htly </w:t>
      </w:r>
      <w:r>
        <w:rPr>
          <w:rFonts w:ascii="Aroania"/>
          <w:color w:val="6B6D6A"/>
          <w:w w:val="125"/>
          <w:position w:val="6"/>
          <w:sz w:val="9"/>
        </w:rPr>
        <w:t>s</w:t>
      </w:r>
      <w:r>
        <w:rPr>
          <w:rFonts w:ascii="Aroania"/>
          <w:color w:val="6B6D6A"/>
          <w:w w:val="125"/>
          <w:position w:val="4"/>
          <w:sz w:val="9"/>
        </w:rPr>
        <w:t>ha</w:t>
      </w:r>
      <w:r>
        <w:rPr>
          <w:rFonts w:ascii="Aroania"/>
          <w:color w:val="6B6D6A"/>
          <w:w w:val="125"/>
          <w:position w:val="5"/>
          <w:sz w:val="9"/>
        </w:rPr>
        <w:t>d</w:t>
      </w:r>
      <w:r>
        <w:rPr>
          <w:rFonts w:ascii="Aroania"/>
          <w:color w:val="6B6D6A"/>
          <w:w w:val="125"/>
          <w:position w:val="3"/>
          <w:sz w:val="9"/>
        </w:rPr>
        <w:t>e</w:t>
      </w:r>
      <w:r>
        <w:rPr>
          <w:rFonts w:ascii="Aroania"/>
          <w:color w:val="6B6D6A"/>
          <w:w w:val="125"/>
          <w:position w:val="4"/>
          <w:sz w:val="9"/>
        </w:rPr>
        <w:t>d </w:t>
      </w:r>
      <w:r>
        <w:rPr>
          <w:rFonts w:ascii="Aroania"/>
          <w:color w:val="5B5D5B"/>
          <w:w w:val="125"/>
          <w:position w:val="1"/>
          <w:sz w:val="9"/>
        </w:rPr>
        <w:t>area </w:t>
      </w:r>
      <w:r>
        <w:rPr>
          <w:rFonts w:ascii="Aroania"/>
          <w:color w:val="5B5D5B"/>
          <w:w w:val="125"/>
          <w:sz w:val="9"/>
        </w:rPr>
        <w:t>represents the pen</w:t>
      </w:r>
      <w:r>
        <w:rPr>
          <w:rFonts w:ascii="Aegean"/>
          <w:color w:val="6B6D6A"/>
          <w:w w:val="125"/>
          <w:position w:val="7"/>
          <w:sz w:val="9"/>
        </w:rPr>
        <w:t>. </w:t>
      </w:r>
      <w:r>
        <w:rPr>
          <w:rFonts w:ascii="Aroania"/>
          <w:color w:val="5B5D5B"/>
          <w:w w:val="125"/>
          <w:sz w:val="9"/>
        </w:rPr>
        <w:t>o</w:t>
      </w:r>
      <w:r>
        <w:rPr>
          <w:rFonts w:ascii="Aroania"/>
          <w:color w:val="5B5D5B"/>
          <w:w w:val="125"/>
          <w:position w:val="1"/>
          <w:sz w:val="9"/>
        </w:rPr>
        <w:t>d </w:t>
      </w:r>
      <w:r>
        <w:rPr>
          <w:rFonts w:ascii="Aroania"/>
          <w:color w:val="5B5D5B"/>
          <w:w w:val="125"/>
          <w:sz w:val="9"/>
        </w:rPr>
        <w:t>over whi</w:t>
      </w:r>
      <w:r>
        <w:rPr>
          <w:rFonts w:ascii="Aegean"/>
          <w:color w:val="6B6D6A"/>
          <w:w w:val="125"/>
          <w:position w:val="7"/>
          <w:sz w:val="9"/>
        </w:rPr>
        <w:t>.</w:t>
      </w:r>
      <w:r>
        <w:rPr>
          <w:rFonts w:ascii="Aroania"/>
          <w:color w:val="5B5D5B"/>
          <w:w w:val="125"/>
          <w:sz w:val="9"/>
        </w:rPr>
        <w:t>ch </w:t>
      </w:r>
      <w:r>
        <w:rPr>
          <w:rFonts w:ascii="Aegean"/>
          <w:color w:val="6B6D6A"/>
          <w:w w:val="125"/>
          <w:position w:val="7"/>
          <w:sz w:val="9"/>
        </w:rPr>
        <w:t>.</w:t>
      </w:r>
      <w:r>
        <w:rPr>
          <w:rFonts w:ascii="Aroania"/>
          <w:color w:val="5B5D5B"/>
          <w:w w:val="125"/>
          <w:sz w:val="9"/>
        </w:rPr>
        <w:t>In</w:t>
      </w:r>
      <w:r>
        <w:rPr>
          <w:rFonts w:ascii="Aegean"/>
          <w:color w:val="6B6D6A"/>
          <w:w w:val="125"/>
          <w:position w:val="7"/>
          <w:sz w:val="9"/>
        </w:rPr>
        <w:t>n</w:t>
      </w:r>
      <w:r>
        <w:rPr>
          <w:rFonts w:ascii="Aroania"/>
          <w:color w:val="5B5D5B"/>
          <w:w w:val="125"/>
          <w:sz w:val="9"/>
        </w:rPr>
        <w:t>al</w:t>
      </w:r>
      <w:r>
        <w:rPr>
          <w:rFonts w:ascii="Aegean"/>
          <w:color w:val="6B6D6A"/>
          <w:w w:val="125"/>
          <w:position w:val="7"/>
          <w:sz w:val="9"/>
        </w:rPr>
        <w:t>.</w:t>
      </w:r>
      <w:r>
        <w:rPr>
          <w:rFonts w:ascii="Aroania"/>
          <w:color w:val="5B5D5B"/>
          <w:w w:val="125"/>
          <w:sz w:val="9"/>
        </w:rPr>
        <w:t>lon target has been</w:t>
      </w:r>
    </w:p>
    <w:p>
      <w:pPr>
        <w:spacing w:after="0"/>
        <w:jc w:val="left"/>
        <w:rPr>
          <w:rFonts w:ascii="Aroania"/>
          <w:sz w:val="9"/>
        </w:rPr>
        <w:sectPr>
          <w:type w:val="continuous"/>
          <w:pgSz w:w="11740" w:h="17090"/>
          <w:pgMar w:top="1340" w:bottom="280" w:left="240" w:right="1040"/>
        </w:sectPr>
      </w:pPr>
    </w:p>
    <w:p>
      <w:pPr>
        <w:pStyle w:val="Heading2"/>
        <w:spacing w:before="143"/>
        <w:ind w:right="1641"/>
        <w:jc w:val="right"/>
      </w:pPr>
      <w:r>
        <w:rPr/>
        <w:pict>
          <v:shape style="position:absolute;margin-left:296.125122pt;margin-top:7.147859pt;width:17.5pt;height:10.050pt;mso-position-horizontal-relative:page;mso-position-vertical-relative:paragraph;z-index:15843328;rotation:358" type="#_x0000_t136" fillcolor="#3c7461" stroked="f">
            <o:extrusion v:ext="view" autorotationcenter="t"/>
            <v:textpath style="font-family:&quot;Times New Roman&quot;;font-size:10pt;v-text-kern:t;mso-text-shadow:auto" string="6.4"/>
            <w10:wrap type="none"/>
          </v:shape>
        </w:pict>
      </w:r>
      <w:bookmarkStart w:name="0446" w:id="34"/>
      <w:bookmarkEnd w:id="34"/>
      <w:r>
        <w:rPr/>
      </w:r>
      <w:r>
        <w:rPr>
          <w:color w:val="3E6F4E"/>
          <w:w w:val="140"/>
        </w:rPr>
        <w:t>Bank</w:t>
      </w:r>
    </w:p>
    <w:p>
      <w:pPr>
        <w:pStyle w:val="BodyText"/>
        <w:rPr>
          <w:rFonts w:ascii="Aegean"/>
          <w:sz w:val="29"/>
        </w:rPr>
      </w:pPr>
    </w:p>
    <w:p>
      <w:pPr>
        <w:spacing w:before="121"/>
        <w:ind w:left="4877" w:right="0" w:firstLine="0"/>
        <w:jc w:val="left"/>
        <w:rPr>
          <w:rFonts w:ascii="Times New Roman" w:hAnsi="Times New Roman"/>
          <w:i/>
          <w:sz w:val="16"/>
        </w:rPr>
      </w:pPr>
      <w:r>
        <w:rPr>
          <w:rFonts w:ascii="Times New Roman" w:hAnsi="Times New Roman"/>
          <w:i/>
          <w:color w:val="5B7A6D"/>
          <w:w w:val="145"/>
          <w:sz w:val="16"/>
        </w:rPr>
        <w:t>The short-run outloo</w:t>
      </w:r>
    </w:p>
    <w:p>
      <w:pPr>
        <w:pStyle w:val="BodyText"/>
        <w:spacing w:before="5"/>
        <w:rPr>
          <w:rFonts w:ascii="Times New Roman"/>
          <w:i/>
          <w:sz w:val="18"/>
        </w:rPr>
      </w:pPr>
    </w:p>
    <w:p>
      <w:pPr>
        <w:spacing w:after="0"/>
        <w:rPr>
          <w:rFonts w:ascii="Times New Roman"/>
          <w:sz w:val="18"/>
        </w:rPr>
        <w:sectPr>
          <w:pgSz w:w="11720" w:h="17090"/>
          <w:pgMar w:top="1340" w:bottom="280" w:left="1060" w:right="240"/>
        </w:sectPr>
      </w:pPr>
    </w:p>
    <w:p>
      <w:pPr>
        <w:pStyle w:val="BodyText"/>
        <w:spacing w:before="1"/>
        <w:rPr>
          <w:rFonts w:ascii="Times New Roman"/>
          <w:i/>
          <w:sz w:val="28"/>
        </w:rPr>
      </w:pPr>
    </w:p>
    <w:p>
      <w:pPr>
        <w:spacing w:before="0"/>
        <w:ind w:left="130" w:right="0" w:firstLine="0"/>
        <w:jc w:val="left"/>
        <w:rPr>
          <w:rFonts w:ascii="Arimo"/>
          <w:sz w:val="17"/>
        </w:rPr>
      </w:pPr>
      <w:r>
        <w:rPr>
          <w:rFonts w:ascii="Arimo"/>
          <w:color w:val="5785A2"/>
          <w:w w:val="110"/>
          <w:sz w:val="17"/>
        </w:rPr>
        <w:t>Chart 6</w:t>
      </w:r>
      <w:r>
        <w:rPr>
          <w:rFonts w:ascii="Arimo"/>
          <w:color w:val="6B8BA0"/>
          <w:w w:val="110"/>
          <w:sz w:val="17"/>
        </w:rPr>
        <w:t>.</w:t>
      </w:r>
      <w:r>
        <w:rPr>
          <w:rFonts w:ascii="Arimo"/>
          <w:color w:val="5785A2"/>
          <w:w w:val="110"/>
          <w:sz w:val="17"/>
        </w:rPr>
        <w:t>6</w:t>
      </w:r>
    </w:p>
    <w:p>
      <w:pPr>
        <w:spacing w:line="295" w:lineRule="auto" w:before="42"/>
        <w:ind w:left="120" w:right="0" w:firstLine="18"/>
        <w:jc w:val="left"/>
        <w:rPr>
          <w:rFonts w:ascii="Arimo"/>
          <w:sz w:val="17"/>
        </w:rPr>
      </w:pPr>
      <w:r>
        <w:rPr/>
        <w:pict>
          <v:shape style="position:absolute;margin-left:220.886047pt;margin-top:41.477177pt;width:14.2pt;height:5.75pt;mso-position-horizontal-relative:page;mso-position-vertical-relative:paragraph;z-index:15842304;rotation:2" type="#_x0000_t136" fillcolor="#676a67" stroked="f">
            <o:extrusion v:ext="view" autorotationcenter="t"/>
            <v:textpath style="font-family:&quot;Times New Roman&quot;;font-size:5pt;v-text-kern:t;mso-text-shadow:auto" string="- 70"/>
            <w10:wrap type="none"/>
          </v:shape>
        </w:pict>
      </w:r>
      <w:r>
        <w:rPr>
          <w:rFonts w:ascii="Arimo"/>
          <w:color w:val="5383A0"/>
          <w:w w:val="105"/>
          <w:sz w:val="17"/>
        </w:rPr>
        <w:t>Dun and B radstreet Survey on expectations of selling prices and EC/GalJup consumer inflation expectations</w:t>
      </w:r>
    </w:p>
    <w:p>
      <w:pPr>
        <w:pStyle w:val="BodyText"/>
        <w:spacing w:line="268" w:lineRule="auto" w:before="87"/>
        <w:ind w:left="120" w:right="249" w:firstLine="9"/>
      </w:pPr>
      <w:r>
        <w:rPr/>
        <w:br w:type="column"/>
      </w:r>
      <w:r>
        <w:rPr>
          <w:color w:val="2B2C2C"/>
        </w:rPr>
        <w:t>As in previous </w:t>
      </w:r>
      <w:r>
        <w:rPr>
          <w:rFonts w:ascii="Times New Roman"/>
          <w:i/>
          <w:color w:val="2B2C2C"/>
          <w:w w:val="130"/>
          <w:sz w:val="16"/>
        </w:rPr>
        <w:t>Reports </w:t>
      </w:r>
      <w:r>
        <w:rPr>
          <w:color w:val="2B2C2C"/>
        </w:rPr>
        <w:t>the Bank's own projections </w:t>
      </w:r>
      <w:r>
        <w:rPr>
          <w:color w:val="5E5C5B"/>
        </w:rPr>
        <w:t>are </w:t>
      </w:r>
      <w:r>
        <w:rPr>
          <w:color w:val="2B2C2C"/>
        </w:rPr>
        <w:t>shown for two periods. The near-term prospect in </w:t>
      </w:r>
      <w:r>
        <w:rPr>
          <w:color w:val="2C2C2C"/>
        </w:rPr>
        <w:t>Chart 6.7 is simply a statistical extrapol ation of recent trends in some RPI components, incorporating known factors such as changes in administered prices and</w:t>
      </w:r>
    </w:p>
    <w:p>
      <w:pPr>
        <w:spacing w:after="0" w:line="268" w:lineRule="auto"/>
        <w:sectPr>
          <w:type w:val="continuous"/>
          <w:pgSz w:w="11720" w:h="17090"/>
          <w:pgMar w:top="1340" w:bottom="280" w:left="1060" w:right="240"/>
          <w:cols w:num="2" w:equalWidth="0">
            <w:col w:w="4244" w:space="499"/>
            <w:col w:w="5677"/>
          </w:cols>
        </w:sectPr>
      </w:pPr>
    </w:p>
    <w:p>
      <w:pPr>
        <w:spacing w:before="52"/>
        <w:ind w:left="529" w:right="0" w:firstLine="0"/>
        <w:jc w:val="center"/>
        <w:rPr>
          <w:rFonts w:ascii="Aroania"/>
          <w:sz w:val="9"/>
        </w:rPr>
      </w:pPr>
      <w:r>
        <w:rPr>
          <w:rFonts w:ascii="Aroania"/>
          <w:color w:val="6F736F"/>
          <w:w w:val="125"/>
          <w:sz w:val="9"/>
        </w:rPr>
        <w:t>Gallup Survey (acmal) (a)</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10"/>
        <w:rPr>
          <w:rFonts w:ascii="Aroania"/>
          <w:sz w:val="10"/>
        </w:rPr>
      </w:pPr>
    </w:p>
    <w:p>
      <w:pPr>
        <w:spacing w:before="0"/>
        <w:ind w:left="543" w:right="0" w:firstLine="0"/>
        <w:jc w:val="left"/>
        <w:rPr>
          <w:rFonts w:ascii="Aroania"/>
          <w:sz w:val="9"/>
        </w:rPr>
      </w:pPr>
      <w:r>
        <w:rPr>
          <w:rFonts w:ascii="Aroania"/>
          <w:color w:val="6D706D"/>
          <w:w w:val="125"/>
          <w:sz w:val="9"/>
        </w:rPr>
        <w:t>Dun and Bradstreet Survey (c)</w:t>
      </w: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6"/>
        <w:rPr>
          <w:rFonts w:ascii="Aroania"/>
          <w:sz w:val="17"/>
        </w:rPr>
      </w:pPr>
    </w:p>
    <w:p>
      <w:pPr>
        <w:tabs>
          <w:tab w:pos="960" w:val="left" w:leader="none"/>
          <w:tab w:pos="1469" w:val="left" w:leader="none"/>
          <w:tab w:pos="1988" w:val="left" w:leader="none"/>
          <w:tab w:pos="2525" w:val="left" w:leader="none"/>
          <w:tab w:pos="3044" w:val="left" w:leader="none"/>
        </w:tabs>
        <w:spacing w:before="0"/>
        <w:ind w:left="437" w:right="0" w:firstLine="0"/>
        <w:jc w:val="center"/>
        <w:rPr>
          <w:rFonts w:ascii="Verdana"/>
          <w:sz w:val="11"/>
        </w:rPr>
      </w:pPr>
      <w:r>
        <w:rPr>
          <w:rFonts w:ascii="Verdana"/>
          <w:color w:val="6D736E"/>
          <w:spacing w:val="4"/>
          <w:w w:val="90"/>
          <w:sz w:val="11"/>
        </w:rPr>
        <w:t>1988</w:t>
        <w:tab/>
      </w:r>
      <w:r>
        <w:rPr>
          <w:rFonts w:ascii="Verdana"/>
          <w:color w:val="6D736E"/>
          <w:spacing w:val="-3"/>
          <w:w w:val="90"/>
          <w:position w:val="1"/>
          <w:sz w:val="11"/>
        </w:rPr>
        <w:t>89</w:t>
        <w:tab/>
      </w:r>
      <w:r>
        <w:rPr>
          <w:rFonts w:ascii="Verdana"/>
          <w:color w:val="60645F"/>
          <w:w w:val="90"/>
          <w:sz w:val="11"/>
        </w:rPr>
        <w:t>90</w:t>
        <w:tab/>
      </w:r>
      <w:r>
        <w:rPr>
          <w:rFonts w:ascii="Verdana"/>
          <w:color w:val="5F5F5D"/>
          <w:spacing w:val="9"/>
          <w:w w:val="90"/>
          <w:sz w:val="11"/>
        </w:rPr>
        <w:t>91</w:t>
        <w:tab/>
      </w:r>
      <w:r>
        <w:rPr>
          <w:rFonts w:ascii="Verdana"/>
          <w:color w:val="686868"/>
          <w:w w:val="90"/>
          <w:sz w:val="11"/>
        </w:rPr>
        <w:t>92</w:t>
        <w:tab/>
      </w:r>
      <w:r>
        <w:rPr>
          <w:rFonts w:ascii="Verdana"/>
          <w:color w:val="636864"/>
          <w:spacing w:val="-15"/>
          <w:w w:val="90"/>
          <w:sz w:val="11"/>
        </w:rPr>
        <w:t>93</w:t>
      </w:r>
    </w:p>
    <w:p>
      <w:pPr>
        <w:pStyle w:val="BodyText"/>
        <w:spacing w:before="7"/>
        <w:rPr>
          <w:rFonts w:ascii="Verdana"/>
          <w:sz w:val="15"/>
        </w:rPr>
      </w:pPr>
    </w:p>
    <w:p>
      <w:pPr>
        <w:pStyle w:val="ListParagraph"/>
        <w:numPr>
          <w:ilvl w:val="0"/>
          <w:numId w:val="20"/>
        </w:numPr>
        <w:tabs>
          <w:tab w:pos="352" w:val="left" w:leader="none"/>
        </w:tabs>
        <w:spacing w:line="240" w:lineRule="auto" w:before="0" w:after="0"/>
        <w:ind w:left="351" w:right="0" w:hanging="237"/>
        <w:jc w:val="left"/>
        <w:rPr>
          <w:color w:val="646764"/>
          <w:sz w:val="9"/>
        </w:rPr>
      </w:pPr>
      <w:r>
        <w:rPr/>
        <w:pict>
          <v:shape style="position:absolute;margin-left:146.419998pt;margin-top:.08481pt;width:4.350pt;height:12.6pt;mso-position-horizontal-relative:page;mso-position-vertical-relative:paragraph;z-index:-18608128" type="#_x0000_t202" filled="false" stroked="false">
            <v:textbox inset="0,0,0,0">
              <w:txbxContent>
                <w:p>
                  <w:pPr>
                    <w:spacing w:before="35"/>
                    <w:ind w:left="0" w:right="0" w:firstLine="0"/>
                    <w:jc w:val="left"/>
                    <w:rPr>
                      <w:rFonts w:ascii="Times New Roman"/>
                      <w:sz w:val="5"/>
                    </w:rPr>
                  </w:pPr>
                  <w:r>
                    <w:rPr>
                      <w:rFonts w:ascii="Times New Roman"/>
                      <w:color w:val="646764"/>
                      <w:spacing w:val="-5"/>
                      <w:w w:val="190"/>
                      <w:sz w:val="5"/>
                    </w:rPr>
                    <w:t>10</w:t>
                  </w:r>
                </w:p>
              </w:txbxContent>
            </v:textbox>
            <w10:wrap type="none"/>
          </v:shape>
        </w:pict>
      </w:r>
      <w:r>
        <w:rPr>
          <w:color w:val="646764"/>
          <w:w w:val="125"/>
          <w:sz w:val="9"/>
        </w:rPr>
        <w:t>Weighted </w:t>
      </w:r>
      <w:r>
        <w:rPr>
          <w:color w:val="646764"/>
          <w:spacing w:val="-3"/>
          <w:w w:val="125"/>
          <w:sz w:val="9"/>
        </w:rPr>
        <w:t>average </w:t>
      </w:r>
      <w:r>
        <w:rPr>
          <w:color w:val="646764"/>
          <w:w w:val="125"/>
          <w:sz w:val="9"/>
        </w:rPr>
        <w:t>of responses       Gallup</w:t>
      </w:r>
      <w:r>
        <w:rPr>
          <w:color w:val="646764"/>
          <w:spacing w:val="-3"/>
          <w:w w:val="125"/>
          <w:sz w:val="9"/>
        </w:rPr>
        <w:t> </w:t>
      </w:r>
      <w:r>
        <w:rPr>
          <w:color w:val="646764"/>
          <w:w w:val="125"/>
          <w:sz w:val="9"/>
        </w:rPr>
        <w:t>question.</w:t>
      </w:r>
    </w:p>
    <w:p>
      <w:pPr>
        <w:pStyle w:val="ListParagraph"/>
        <w:numPr>
          <w:ilvl w:val="0"/>
          <w:numId w:val="20"/>
        </w:numPr>
        <w:tabs>
          <w:tab w:pos="357" w:val="left" w:leader="none"/>
        </w:tabs>
        <w:spacing w:line="108" w:lineRule="exact" w:before="5" w:after="0"/>
        <w:ind w:left="356" w:right="0" w:hanging="242"/>
        <w:jc w:val="left"/>
        <w:rPr>
          <w:color w:val="646764"/>
          <w:sz w:val="9"/>
        </w:rPr>
      </w:pPr>
      <w:r>
        <w:rPr/>
        <w:pict>
          <v:shape style="position:absolute;margin-left:205.429993pt;margin-top:2.042828pt;width:6.4pt;height:30.35pt;mso-position-horizontal-relative:page;mso-position-vertical-relative:paragraph;z-index:-18607616" type="#_x0000_t202" filled="false" stroked="false">
            <v:textbox inset="0,0,0,0">
              <w:txbxContent>
                <w:p>
                  <w:pPr>
                    <w:spacing w:before="98"/>
                    <w:ind w:left="0" w:right="0" w:firstLine="0"/>
                    <w:jc w:val="left"/>
                    <w:rPr>
                      <w:rFonts w:ascii="Aegean"/>
                      <w:sz w:val="9"/>
                    </w:rPr>
                  </w:pPr>
                  <w:r>
                    <w:rPr>
                      <w:rFonts w:ascii="Aegean"/>
                      <w:color w:val="6B6E6B"/>
                      <w:spacing w:val="-5"/>
                      <w:w w:val="115"/>
                      <w:sz w:val="9"/>
                    </w:rPr>
                    <w:t>(+)</w:t>
                  </w:r>
                </w:p>
              </w:txbxContent>
            </v:textbox>
            <w10:wrap type="none"/>
          </v:shape>
        </w:pict>
      </w:r>
      <w:r>
        <w:rPr>
          <w:color w:val="646764"/>
          <w:w w:val="125"/>
          <w:sz w:val="9"/>
        </w:rPr>
        <w:t>Four-month moving </w:t>
      </w:r>
      <w:r>
        <w:rPr>
          <w:color w:val="646764"/>
          <w:spacing w:val="-3"/>
          <w:w w:val="125"/>
          <w:sz w:val="9"/>
        </w:rPr>
        <w:t>average </w:t>
      </w:r>
      <w:r>
        <w:rPr>
          <w:color w:val="646764"/>
          <w:w w:val="125"/>
          <w:sz w:val="9"/>
        </w:rPr>
        <w:t>of the "actual'</w:t>
      </w:r>
      <w:r>
        <w:rPr>
          <w:color w:val="646764"/>
          <w:spacing w:val="-1"/>
          <w:w w:val="125"/>
          <w:sz w:val="9"/>
        </w:rPr>
        <w:t> </w:t>
      </w:r>
      <w:r>
        <w:rPr>
          <w:color w:val="646764"/>
          <w:w w:val="125"/>
          <w:sz w:val="9"/>
        </w:rPr>
        <w:t>response.</w:t>
      </w:r>
    </w:p>
    <w:p>
      <w:pPr>
        <w:pStyle w:val="BodyText"/>
        <w:spacing w:before="8"/>
        <w:rPr>
          <w:rFonts w:ascii="Aroania"/>
          <w:sz w:val="12"/>
        </w:rPr>
      </w:pPr>
      <w:r>
        <w:rPr/>
        <w:br w:type="column"/>
      </w:r>
      <w:r>
        <w:rPr>
          <w:rFonts w:ascii="Aroania"/>
          <w:sz w:val="12"/>
        </w:rPr>
      </w:r>
    </w:p>
    <w:p>
      <w:pPr>
        <w:spacing w:before="0"/>
        <w:ind w:left="125" w:right="0" w:firstLine="0"/>
        <w:jc w:val="left"/>
        <w:rPr>
          <w:rFonts w:ascii="Verdana"/>
          <w:sz w:val="11"/>
        </w:rPr>
      </w:pPr>
      <w:r>
        <w:rPr>
          <w:rFonts w:ascii="Verdana"/>
          <w:color w:val="5E5F5E"/>
          <w:w w:val="170"/>
          <w:sz w:val="11"/>
        </w:rPr>
        <w:t>-</w:t>
      </w:r>
      <w:r>
        <w:rPr>
          <w:rFonts w:ascii="Verdana"/>
          <w:color w:val="5E5F5E"/>
          <w:spacing w:val="-19"/>
          <w:w w:val="170"/>
          <w:sz w:val="11"/>
        </w:rPr>
        <w:t> </w:t>
      </w:r>
      <w:r>
        <w:rPr>
          <w:rFonts w:ascii="Verdana"/>
          <w:color w:val="5E5F5E"/>
          <w:spacing w:val="-3"/>
          <w:w w:val="110"/>
          <w:position w:val="1"/>
          <w:sz w:val="11"/>
        </w:rPr>
        <w:t>60</w:t>
      </w:r>
    </w:p>
    <w:p>
      <w:pPr>
        <w:pStyle w:val="BodyText"/>
        <w:spacing w:before="4"/>
        <w:rPr>
          <w:rFonts w:ascii="Verdana"/>
          <w:sz w:val="11"/>
        </w:rPr>
      </w:pPr>
    </w:p>
    <w:p>
      <w:pPr>
        <w:spacing w:before="0"/>
        <w:ind w:left="120" w:right="0" w:firstLine="0"/>
        <w:jc w:val="left"/>
        <w:rPr>
          <w:rFonts w:ascii="Verdana"/>
          <w:sz w:val="11"/>
        </w:rPr>
      </w:pPr>
      <w:r>
        <w:rPr>
          <w:rFonts w:ascii="Verdana"/>
          <w:color w:val="575857"/>
          <w:w w:val="175"/>
          <w:sz w:val="11"/>
        </w:rPr>
        <w:t>-</w:t>
      </w:r>
      <w:r>
        <w:rPr>
          <w:rFonts w:ascii="Verdana"/>
          <w:color w:val="575857"/>
          <w:spacing w:val="-17"/>
          <w:w w:val="175"/>
          <w:sz w:val="11"/>
        </w:rPr>
        <w:t> </w:t>
      </w:r>
      <w:r>
        <w:rPr>
          <w:rFonts w:ascii="Verdana"/>
          <w:color w:val="575857"/>
          <w:spacing w:val="-3"/>
          <w:w w:val="105"/>
          <w:sz w:val="11"/>
        </w:rPr>
        <w:t>50</w:t>
      </w:r>
    </w:p>
    <w:p>
      <w:pPr>
        <w:pStyle w:val="BodyText"/>
        <w:spacing w:before="6"/>
        <w:rPr>
          <w:rFonts w:ascii="Verdana"/>
          <w:sz w:val="15"/>
        </w:rPr>
      </w:pPr>
    </w:p>
    <w:p>
      <w:pPr>
        <w:spacing w:before="1"/>
        <w:ind w:left="120" w:right="0" w:firstLine="0"/>
        <w:jc w:val="left"/>
        <w:rPr>
          <w:rFonts w:ascii="Verdana"/>
          <w:sz w:val="11"/>
        </w:rPr>
      </w:pPr>
      <w:r>
        <w:rPr>
          <w:rFonts w:ascii="Verdana"/>
          <w:color w:val="505351"/>
          <w:w w:val="175"/>
          <w:sz w:val="11"/>
        </w:rPr>
        <w:t>-</w:t>
      </w:r>
      <w:r>
        <w:rPr>
          <w:rFonts w:ascii="Verdana"/>
          <w:color w:val="505351"/>
          <w:spacing w:val="-24"/>
          <w:w w:val="175"/>
          <w:sz w:val="11"/>
        </w:rPr>
        <w:t> </w:t>
      </w:r>
      <w:r>
        <w:rPr>
          <w:rFonts w:ascii="Verdana"/>
          <w:color w:val="505351"/>
          <w:spacing w:val="-3"/>
          <w:w w:val="110"/>
          <w:sz w:val="11"/>
        </w:rPr>
        <w:t>40</w:t>
      </w:r>
    </w:p>
    <w:p>
      <w:pPr>
        <w:pStyle w:val="BodyText"/>
        <w:spacing w:before="9"/>
        <w:rPr>
          <w:rFonts w:ascii="Verdana"/>
          <w:sz w:val="13"/>
        </w:rPr>
      </w:pPr>
    </w:p>
    <w:p>
      <w:pPr>
        <w:spacing w:before="1"/>
        <w:ind w:left="120" w:right="0" w:firstLine="0"/>
        <w:jc w:val="left"/>
        <w:rPr>
          <w:rFonts w:ascii="Verdana"/>
          <w:sz w:val="11"/>
        </w:rPr>
      </w:pPr>
      <w:r>
        <w:rPr>
          <w:rFonts w:ascii="Verdana"/>
          <w:color w:val="5E5E5D"/>
          <w:w w:val="175"/>
          <w:sz w:val="11"/>
        </w:rPr>
        <w:t>-</w:t>
      </w:r>
      <w:r>
        <w:rPr>
          <w:rFonts w:ascii="Verdana"/>
          <w:color w:val="5E5E5D"/>
          <w:spacing w:val="-11"/>
          <w:w w:val="175"/>
          <w:sz w:val="11"/>
        </w:rPr>
        <w:t> </w:t>
      </w:r>
      <w:r>
        <w:rPr>
          <w:rFonts w:ascii="Verdana"/>
          <w:color w:val="5E5E5D"/>
          <w:sz w:val="11"/>
        </w:rPr>
        <w:t>30</w:t>
      </w:r>
    </w:p>
    <w:p>
      <w:pPr>
        <w:pStyle w:val="BodyText"/>
        <w:spacing w:before="11"/>
        <w:rPr>
          <w:rFonts w:ascii="Verdana"/>
          <w:sz w:val="13"/>
        </w:rPr>
      </w:pPr>
    </w:p>
    <w:p>
      <w:pPr>
        <w:spacing w:before="0"/>
        <w:ind w:left="120" w:right="0" w:firstLine="0"/>
        <w:jc w:val="left"/>
        <w:rPr>
          <w:rFonts w:ascii="Verdana"/>
          <w:sz w:val="11"/>
        </w:rPr>
      </w:pPr>
      <w:r>
        <w:rPr>
          <w:rFonts w:ascii="Verdana"/>
          <w:color w:val="575857"/>
          <w:w w:val="175"/>
          <w:sz w:val="11"/>
        </w:rPr>
        <w:t>-</w:t>
      </w:r>
      <w:r>
        <w:rPr>
          <w:rFonts w:ascii="Verdana"/>
          <w:color w:val="575857"/>
          <w:spacing w:val="-17"/>
          <w:w w:val="175"/>
          <w:sz w:val="11"/>
        </w:rPr>
        <w:t> </w:t>
      </w:r>
      <w:r>
        <w:rPr>
          <w:rFonts w:ascii="Verdana"/>
          <w:color w:val="575857"/>
          <w:spacing w:val="-3"/>
          <w:w w:val="105"/>
          <w:sz w:val="11"/>
        </w:rPr>
        <w:t>20</w:t>
      </w:r>
    </w:p>
    <w:p>
      <w:pPr>
        <w:pStyle w:val="BodyText"/>
        <w:spacing w:before="1"/>
        <w:rPr>
          <w:rFonts w:ascii="Verdana"/>
          <w:sz w:val="14"/>
        </w:rPr>
      </w:pPr>
    </w:p>
    <w:p>
      <w:pPr>
        <w:spacing w:before="0"/>
        <w:ind w:left="120" w:right="0" w:firstLine="0"/>
        <w:jc w:val="left"/>
        <w:rPr>
          <w:rFonts w:ascii="Verdana"/>
          <w:sz w:val="11"/>
        </w:rPr>
      </w:pPr>
      <w:r>
        <w:rPr/>
        <w:pict>
          <v:shape style="position:absolute;margin-left:225.130005pt;margin-top:5.606336pt;width:5.05pt;height:30.35pt;mso-position-horizontal-relative:page;mso-position-vertical-relative:paragraph;z-index:-18608640" type="#_x0000_t202" filled="false" stroked="false">
            <v:textbox inset="0,0,0,0">
              <w:txbxContent>
                <w:p>
                  <w:pPr>
                    <w:spacing w:before="98"/>
                    <w:ind w:left="0" w:right="0" w:firstLine="0"/>
                    <w:jc w:val="left"/>
                    <w:rPr>
                      <w:rFonts w:ascii="Aegean"/>
                      <w:sz w:val="9"/>
                    </w:rPr>
                  </w:pPr>
                  <w:r>
                    <w:rPr>
                      <w:rFonts w:ascii="Aegean"/>
                      <w:color w:val="4B504B"/>
                      <w:w w:val="190"/>
                      <w:sz w:val="9"/>
                    </w:rPr>
                    <w:t>+</w:t>
                  </w:r>
                </w:p>
              </w:txbxContent>
            </v:textbox>
            <w10:wrap type="none"/>
          </v:shape>
        </w:pict>
      </w:r>
      <w:r>
        <w:rPr>
          <w:rFonts w:ascii="Verdana"/>
          <w:color w:val="444747"/>
          <w:w w:val="175"/>
          <w:sz w:val="11"/>
        </w:rPr>
        <w:t>-</w:t>
      </w:r>
      <w:r>
        <w:rPr>
          <w:rFonts w:ascii="Verdana"/>
          <w:color w:val="444747"/>
          <w:spacing w:val="-16"/>
          <w:w w:val="175"/>
          <w:sz w:val="11"/>
        </w:rPr>
        <w:t> </w:t>
      </w:r>
      <w:r>
        <w:rPr>
          <w:rFonts w:ascii="Verdana"/>
          <w:color w:val="616060"/>
          <w:spacing w:val="8"/>
          <w:w w:val="90"/>
          <w:sz w:val="11"/>
        </w:rPr>
        <w:t>10</w:t>
      </w:r>
      <w:r>
        <w:rPr>
          <w:rFonts w:ascii="Verdana"/>
          <w:color w:val="616060"/>
          <w:spacing w:val="-22"/>
          <w:sz w:val="11"/>
        </w:rPr>
        <w:t> </w:t>
      </w:r>
    </w:p>
    <w:p>
      <w:pPr>
        <w:pStyle w:val="BodyText"/>
        <w:spacing w:before="12"/>
        <w:rPr>
          <w:rFonts w:ascii="Verdana"/>
          <w:sz w:val="13"/>
        </w:rPr>
      </w:pPr>
    </w:p>
    <w:p>
      <w:pPr>
        <w:spacing w:before="0"/>
        <w:ind w:left="120" w:right="0" w:firstLine="0"/>
        <w:jc w:val="left"/>
        <w:rPr>
          <w:rFonts w:ascii="Verdana"/>
          <w:sz w:val="11"/>
        </w:rPr>
      </w:pPr>
      <w:r>
        <w:rPr>
          <w:rFonts w:ascii="Verdana"/>
          <w:color w:val="444747"/>
          <w:w w:val="180"/>
          <w:sz w:val="11"/>
        </w:rPr>
        <w:t>-</w:t>
      </w:r>
      <w:r>
        <w:rPr>
          <w:rFonts w:ascii="Verdana"/>
          <w:color w:val="444747"/>
          <w:spacing w:val="57"/>
          <w:w w:val="180"/>
          <w:sz w:val="11"/>
        </w:rPr>
        <w:t> </w:t>
      </w:r>
      <w:r>
        <w:rPr>
          <w:rFonts w:ascii="Verdana"/>
          <w:color w:val="636868"/>
          <w:w w:val="110"/>
          <w:sz w:val="11"/>
        </w:rPr>
        <w:t>0</w:t>
      </w:r>
    </w:p>
    <w:p>
      <w:pPr>
        <w:pStyle w:val="BodyText"/>
        <w:spacing w:before="10"/>
        <w:rPr>
          <w:rFonts w:ascii="Verdana"/>
          <w:sz w:val="13"/>
        </w:rPr>
      </w:pPr>
    </w:p>
    <w:p>
      <w:pPr>
        <w:spacing w:before="1"/>
        <w:ind w:left="115" w:right="0" w:firstLine="0"/>
        <w:jc w:val="left"/>
        <w:rPr>
          <w:rFonts w:ascii="Verdana"/>
          <w:sz w:val="11"/>
        </w:rPr>
      </w:pPr>
      <w:r>
        <w:rPr>
          <w:rFonts w:ascii="Verdana"/>
          <w:color w:val="47474B"/>
          <w:w w:val="175"/>
          <w:sz w:val="11"/>
        </w:rPr>
        <w:t>-</w:t>
      </w:r>
      <w:r>
        <w:rPr>
          <w:rFonts w:ascii="Verdana"/>
          <w:color w:val="47474B"/>
          <w:spacing w:val="-14"/>
          <w:w w:val="175"/>
          <w:sz w:val="11"/>
        </w:rPr>
        <w:t> </w:t>
      </w:r>
      <w:r>
        <w:rPr>
          <w:rFonts w:ascii="Verdana"/>
          <w:color w:val="646664"/>
          <w:spacing w:val="10"/>
          <w:w w:val="90"/>
          <w:sz w:val="11"/>
        </w:rPr>
        <w:t>10</w:t>
      </w:r>
      <w:r>
        <w:rPr>
          <w:rFonts w:ascii="Verdana"/>
          <w:color w:val="646664"/>
          <w:spacing w:val="-18"/>
          <w:sz w:val="11"/>
        </w:rPr>
        <w:t> </w:t>
      </w:r>
    </w:p>
    <w:p>
      <w:pPr>
        <w:pStyle w:val="BodyText"/>
        <w:spacing w:before="6"/>
        <w:rPr>
          <w:rFonts w:ascii="Verdana"/>
          <w:sz w:val="13"/>
        </w:rPr>
      </w:pPr>
    </w:p>
    <w:p>
      <w:pPr>
        <w:spacing w:before="0"/>
        <w:ind w:left="115" w:right="0" w:firstLine="0"/>
        <w:jc w:val="left"/>
        <w:rPr>
          <w:rFonts w:ascii="Verdana"/>
          <w:sz w:val="11"/>
        </w:rPr>
      </w:pPr>
      <w:r>
        <w:rPr/>
        <w:pict>
          <v:shape style="position:absolute;margin-left:220.393402pt;margin-top:15.382133pt;width:14.3pt;height:5.75pt;mso-position-horizontal-relative:page;mso-position-vertical-relative:paragraph;z-index:15842816;rotation:2" type="#_x0000_t136" fillcolor="#5a5a5a" stroked="f">
            <o:extrusion v:ext="view" autorotationcenter="t"/>
            <v:textpath style="font-family:&quot;Times New Roman&quot;;font-size:5pt;v-text-kern:t;mso-text-shadow:auto" string="- 30"/>
            <w10:wrap type="none"/>
          </v:shape>
        </w:pict>
      </w:r>
      <w:r>
        <w:rPr>
          <w:rFonts w:ascii="Verdana"/>
          <w:color w:val="565C5B"/>
          <w:w w:val="175"/>
          <w:sz w:val="11"/>
        </w:rPr>
        <w:t>-</w:t>
      </w:r>
      <w:r>
        <w:rPr>
          <w:rFonts w:ascii="Verdana"/>
          <w:color w:val="565C5B"/>
          <w:spacing w:val="-17"/>
          <w:w w:val="175"/>
          <w:sz w:val="11"/>
        </w:rPr>
        <w:t> </w:t>
      </w:r>
      <w:r>
        <w:rPr>
          <w:rFonts w:ascii="Verdana"/>
          <w:color w:val="565C5B"/>
          <w:spacing w:val="-3"/>
          <w:w w:val="105"/>
          <w:sz w:val="11"/>
        </w:rPr>
        <w:t>20</w:t>
      </w:r>
    </w:p>
    <w:p>
      <w:pPr>
        <w:pStyle w:val="BodyText"/>
        <w:spacing w:line="268" w:lineRule="auto" w:before="1"/>
        <w:ind w:left="127" w:right="107" w:firstLine="4"/>
      </w:pPr>
      <w:r>
        <w:rPr/>
        <w:br w:type="column"/>
      </w:r>
      <w:r>
        <w:rPr>
          <w:color w:val="2C2C2C"/>
          <w:spacing w:val="7"/>
        </w:rPr>
        <w:t>pre-announced</w:t>
      </w:r>
      <w:r>
        <w:rPr>
          <w:color w:val="2C2C2C"/>
          <w:spacing w:val="-19"/>
        </w:rPr>
        <w:t> </w:t>
      </w:r>
      <w:r>
        <w:rPr>
          <w:color w:val="2C2C2C"/>
          <w:spacing w:val="9"/>
        </w:rPr>
        <w:t>plans</w:t>
      </w:r>
      <w:r>
        <w:rPr>
          <w:color w:val="2C2C2C"/>
          <w:spacing w:val="-11"/>
        </w:rPr>
        <w:t> </w:t>
      </w:r>
      <w:r>
        <w:rPr>
          <w:color w:val="2C2C2C"/>
        </w:rPr>
        <w:t>to</w:t>
      </w:r>
      <w:r>
        <w:rPr>
          <w:color w:val="2C2C2C"/>
          <w:spacing w:val="-7"/>
        </w:rPr>
        <w:t> </w:t>
      </w:r>
      <w:r>
        <w:rPr>
          <w:color w:val="2C2C2C"/>
          <w:spacing w:val="4"/>
        </w:rPr>
        <w:t>change</w:t>
      </w:r>
      <w:r>
        <w:rPr>
          <w:color w:val="2C2C2C"/>
          <w:spacing w:val="-5"/>
        </w:rPr>
        <w:t> </w:t>
      </w:r>
      <w:r>
        <w:rPr>
          <w:color w:val="2C2C2C"/>
          <w:spacing w:val="8"/>
        </w:rPr>
        <w:t>indirect</w:t>
      </w:r>
      <w:r>
        <w:rPr>
          <w:color w:val="2C2C2C"/>
          <w:spacing w:val="-13"/>
        </w:rPr>
        <w:t> </w:t>
      </w:r>
      <w:r>
        <w:rPr>
          <w:color w:val="2C2C2C"/>
          <w:spacing w:val="7"/>
        </w:rPr>
        <w:t>taxes.</w:t>
      </w:r>
      <w:r>
        <w:rPr>
          <w:color w:val="2C2C2C"/>
          <w:spacing w:val="32"/>
        </w:rPr>
        <w:t> </w:t>
      </w:r>
      <w:r>
        <w:rPr>
          <w:color w:val="2C2C2C"/>
          <w:spacing w:val="4"/>
        </w:rPr>
        <w:t>Duties</w:t>
      </w:r>
      <w:r>
        <w:rPr>
          <w:color w:val="2C2C2C"/>
          <w:spacing w:val="-8"/>
        </w:rPr>
        <w:t> </w:t>
      </w:r>
      <w:r>
        <w:rPr>
          <w:color w:val="7E7C7A"/>
          <w:spacing w:val="-10"/>
        </w:rPr>
        <w:t>are </w:t>
      </w:r>
      <w:r>
        <w:rPr>
          <w:color w:val="2C2C2C"/>
          <w:spacing w:val="7"/>
        </w:rPr>
        <w:t>assumed </w:t>
      </w:r>
      <w:r>
        <w:rPr>
          <w:color w:val="2C2C2C"/>
        </w:rPr>
        <w:t>to </w:t>
      </w:r>
      <w:r>
        <w:rPr>
          <w:color w:val="2C2C2C"/>
          <w:spacing w:val="-5"/>
        </w:rPr>
        <w:t>be </w:t>
      </w:r>
      <w:r>
        <w:rPr>
          <w:color w:val="2C2C2C"/>
          <w:spacing w:val="4"/>
        </w:rPr>
        <w:t>adjusted </w:t>
      </w:r>
      <w:r>
        <w:rPr>
          <w:color w:val="2C2C2C"/>
          <w:spacing w:val="7"/>
        </w:rPr>
        <w:t>in </w:t>
      </w:r>
      <w:r>
        <w:rPr>
          <w:color w:val="2C2C2C"/>
          <w:spacing w:val="11"/>
        </w:rPr>
        <w:t>line </w:t>
      </w:r>
      <w:r>
        <w:rPr>
          <w:color w:val="2C2C2C"/>
          <w:spacing w:val="8"/>
        </w:rPr>
        <w:t>with </w:t>
      </w:r>
      <w:r>
        <w:rPr>
          <w:color w:val="2C2C2C"/>
          <w:spacing w:val="6"/>
        </w:rPr>
        <w:t>the </w:t>
      </w:r>
      <w:r>
        <w:rPr>
          <w:color w:val="2C2C2C"/>
          <w:spacing w:val="8"/>
        </w:rPr>
        <w:t>RPI </w:t>
      </w:r>
      <w:r>
        <w:rPr>
          <w:color w:val="2C2C2C"/>
          <w:spacing w:val="6"/>
        </w:rPr>
        <w:t>(as </w:t>
      </w:r>
      <w:r>
        <w:rPr>
          <w:color w:val="2C2C2C"/>
        </w:rPr>
        <w:t>are </w:t>
      </w:r>
      <w:r>
        <w:rPr>
          <w:color w:val="2C2C2C"/>
          <w:spacing w:val="5"/>
        </w:rPr>
        <w:t>benefits </w:t>
      </w:r>
      <w:r>
        <w:rPr>
          <w:color w:val="2C2C2C"/>
          <w:spacing w:val="12"/>
        </w:rPr>
        <w:t>in </w:t>
      </w:r>
      <w:r>
        <w:rPr>
          <w:color w:val="2C2C2C"/>
        </w:rPr>
        <w:t>the </w:t>
      </w:r>
      <w:r>
        <w:rPr>
          <w:color w:val="2C2C2C"/>
          <w:spacing w:val="6"/>
        </w:rPr>
        <w:t>longer-term </w:t>
      </w:r>
      <w:r>
        <w:rPr>
          <w:color w:val="2C2C2C"/>
          <w:spacing w:val="7"/>
        </w:rPr>
        <w:t>projections). </w:t>
      </w:r>
      <w:r>
        <w:rPr>
          <w:color w:val="2C2C2C"/>
        </w:rPr>
        <w:t>In the </w:t>
      </w:r>
      <w:r>
        <w:rPr>
          <w:color w:val="2C2C2C"/>
          <w:spacing w:val="7"/>
        </w:rPr>
        <w:t>latest </w:t>
      </w:r>
      <w:r>
        <w:rPr>
          <w:color w:val="2C2C2C"/>
          <w:spacing w:val="3"/>
        </w:rPr>
        <w:t>three </w:t>
      </w:r>
      <w:r>
        <w:rPr>
          <w:color w:val="2C2C2C"/>
          <w:spacing w:val="7"/>
        </w:rPr>
        <w:t>months </w:t>
      </w:r>
      <w:r>
        <w:rPr>
          <w:color w:val="2C2C2C"/>
          <w:spacing w:val="5"/>
        </w:rPr>
        <w:t>RPIX </w:t>
      </w:r>
      <w:r>
        <w:rPr>
          <w:color w:val="2C2C2C"/>
          <w:spacing w:val="9"/>
        </w:rPr>
        <w:t>inflation </w:t>
      </w:r>
      <w:r>
        <w:rPr>
          <w:color w:val="2C2C2C"/>
          <w:spacing w:val="5"/>
        </w:rPr>
        <w:t>has risen </w:t>
      </w:r>
      <w:r>
        <w:rPr>
          <w:color w:val="2C2C2C"/>
        </w:rPr>
        <w:t>a </w:t>
      </w:r>
      <w:r>
        <w:rPr>
          <w:color w:val="201F1F"/>
          <w:spacing w:val="9"/>
        </w:rPr>
        <w:t>little </w:t>
      </w:r>
      <w:r>
        <w:rPr>
          <w:color w:val="2C2C2C"/>
          <w:spacing w:val="3"/>
        </w:rPr>
        <w:t>more </w:t>
      </w:r>
      <w:r>
        <w:rPr>
          <w:color w:val="6E6D6B"/>
        </w:rPr>
        <w:t>than </w:t>
      </w:r>
      <w:r>
        <w:rPr>
          <w:color w:val="2C2C2C"/>
          <w:spacing w:val="3"/>
        </w:rPr>
        <w:t>projected </w:t>
      </w:r>
      <w:r>
        <w:rPr>
          <w:color w:val="2C2C2C"/>
          <w:spacing w:val="8"/>
        </w:rPr>
        <w:t>last </w:t>
      </w:r>
      <w:r>
        <w:rPr>
          <w:color w:val="2C2C2C"/>
          <w:spacing w:val="10"/>
        </w:rPr>
        <w:t>time: </w:t>
      </w:r>
      <w:r>
        <w:rPr>
          <w:color w:val="2C2C2C"/>
          <w:spacing w:val="18"/>
        </w:rPr>
        <w:t>3.3% </w:t>
      </w:r>
      <w:r>
        <w:rPr>
          <w:color w:val="2C2C2C"/>
          <w:spacing w:val="4"/>
        </w:rPr>
        <w:t>compared </w:t>
      </w:r>
      <w:r>
        <w:rPr>
          <w:color w:val="2C2C2C"/>
          <w:spacing w:val="7"/>
        </w:rPr>
        <w:t>with </w:t>
      </w:r>
      <w:r>
        <w:rPr>
          <w:color w:val="2C2C2C"/>
          <w:spacing w:val="12"/>
        </w:rPr>
        <w:t>3. </w:t>
      </w:r>
      <w:r>
        <w:rPr>
          <w:color w:val="2C2C2C"/>
          <w:w w:val="85"/>
        </w:rPr>
        <w:t>1 </w:t>
      </w:r>
      <w:r>
        <w:rPr>
          <w:color w:val="2C2C2C"/>
        </w:rPr>
        <w:t>%. This </w:t>
      </w:r>
      <w:r>
        <w:rPr>
          <w:color w:val="2C2C2C"/>
          <w:spacing w:val="2"/>
        </w:rPr>
        <w:t>difference </w:t>
      </w:r>
      <w:r>
        <w:rPr>
          <w:color w:val="2C2C2C"/>
          <w:spacing w:val="5"/>
        </w:rPr>
        <w:t>partly reflects </w:t>
      </w:r>
      <w:r>
        <w:rPr>
          <w:color w:val="2C2C2C"/>
          <w:spacing w:val="8"/>
        </w:rPr>
        <w:t>smaller </w:t>
      </w:r>
      <w:r>
        <w:rPr>
          <w:color w:val="2C2C2C"/>
        </w:rPr>
        <w:t>than </w:t>
      </w:r>
      <w:r>
        <w:rPr>
          <w:color w:val="2C2C2C"/>
          <w:spacing w:val="6"/>
        </w:rPr>
        <w:t>expected </w:t>
      </w:r>
      <w:r>
        <w:rPr>
          <w:color w:val="2C2C2C"/>
          <w:spacing w:val="4"/>
        </w:rPr>
        <w:t>falls </w:t>
      </w:r>
      <w:r>
        <w:rPr>
          <w:color w:val="8E8A86"/>
        </w:rPr>
        <w:t>in </w:t>
      </w:r>
      <w:r>
        <w:rPr>
          <w:color w:val="2C2C2C"/>
        </w:rPr>
        <w:t>food </w:t>
      </w:r>
      <w:r>
        <w:rPr>
          <w:color w:val="2C2C2C"/>
          <w:spacing w:val="6"/>
        </w:rPr>
        <w:t>prices </w:t>
      </w:r>
      <w:r>
        <w:rPr>
          <w:color w:val="2C2C2C"/>
          <w:spacing w:val="12"/>
        </w:rPr>
        <w:t>in </w:t>
      </w:r>
      <w:r>
        <w:rPr>
          <w:color w:val="2C2C2C"/>
          <w:spacing w:val="9"/>
        </w:rPr>
        <w:t>July, </w:t>
      </w:r>
      <w:r>
        <w:rPr>
          <w:color w:val="2C2C2C"/>
        </w:rPr>
        <w:t>and </w:t>
      </w:r>
      <w:r>
        <w:rPr>
          <w:color w:val="2C2C2C"/>
          <w:spacing w:val="5"/>
        </w:rPr>
        <w:t>partly </w:t>
      </w:r>
      <w:r>
        <w:rPr>
          <w:color w:val="2C2C2C"/>
          <w:spacing w:val="4"/>
        </w:rPr>
        <w:t>the larger </w:t>
      </w:r>
      <w:r>
        <w:rPr>
          <w:color w:val="2C2C2C"/>
          <w:spacing w:val="7"/>
        </w:rPr>
        <w:t>than </w:t>
      </w:r>
      <w:r>
        <w:rPr>
          <w:color w:val="2C2C2C"/>
          <w:spacing w:val="4"/>
        </w:rPr>
        <w:t>expec</w:t>
      </w:r>
      <w:r>
        <w:rPr>
          <w:color w:val="4A4F4F"/>
          <w:spacing w:val="4"/>
        </w:rPr>
        <w:t>t</w:t>
      </w:r>
      <w:r>
        <w:rPr>
          <w:color w:val="6E6D6B"/>
          <w:spacing w:val="4"/>
        </w:rPr>
        <w:t>e</w:t>
      </w:r>
      <w:r>
        <w:rPr>
          <w:color w:val="9B9693"/>
          <w:spacing w:val="4"/>
        </w:rPr>
        <w:t>d </w:t>
      </w:r>
      <w:r>
        <w:rPr>
          <w:color w:val="2C2C2C"/>
          <w:spacing w:val="3"/>
        </w:rPr>
        <w:t>recovery </w:t>
      </w:r>
      <w:r>
        <w:rPr>
          <w:color w:val="2C2C2C"/>
        </w:rPr>
        <w:t>in the </w:t>
      </w:r>
      <w:r>
        <w:rPr>
          <w:color w:val="2C2C2C"/>
          <w:spacing w:val="7"/>
        </w:rPr>
        <w:t>prices </w:t>
      </w:r>
      <w:r>
        <w:rPr>
          <w:color w:val="2C2C2C"/>
          <w:spacing w:val="3"/>
        </w:rPr>
        <w:t>of </w:t>
      </w:r>
      <w:r>
        <w:rPr>
          <w:color w:val="2C2C2C"/>
          <w:spacing w:val="8"/>
        </w:rPr>
        <w:t>household </w:t>
      </w:r>
      <w:r>
        <w:rPr>
          <w:color w:val="2C2C2C"/>
          <w:spacing w:val="5"/>
        </w:rPr>
        <w:t>goods </w:t>
      </w:r>
      <w:r>
        <w:rPr>
          <w:color w:val="2C2C2C"/>
        </w:rPr>
        <w:t>and </w:t>
      </w:r>
      <w:r>
        <w:rPr>
          <w:color w:val="2C2C2C"/>
          <w:spacing w:val="7"/>
        </w:rPr>
        <w:t>cloth</w:t>
      </w:r>
      <w:r>
        <w:rPr>
          <w:color w:val="5B5B56"/>
          <w:spacing w:val="7"/>
        </w:rPr>
        <w:t>i</w:t>
      </w:r>
      <w:r>
        <w:rPr>
          <w:color w:val="7E7C7A"/>
          <w:spacing w:val="7"/>
        </w:rPr>
        <w:t>n</w:t>
      </w:r>
      <w:r>
        <w:rPr>
          <w:color w:val="9B9693"/>
          <w:spacing w:val="7"/>
        </w:rPr>
        <w:t>g </w:t>
      </w:r>
      <w:r>
        <w:rPr>
          <w:color w:val="2C2C2C"/>
        </w:rPr>
        <w:t>and </w:t>
      </w:r>
      <w:r>
        <w:rPr>
          <w:color w:val="2C2C2C"/>
          <w:spacing w:val="2"/>
        </w:rPr>
        <w:t>footwear </w:t>
      </w:r>
      <w:r>
        <w:rPr>
          <w:color w:val="2C2C2C"/>
          <w:spacing w:val="6"/>
        </w:rPr>
        <w:t>associated </w:t>
      </w:r>
      <w:r>
        <w:rPr>
          <w:color w:val="2C2C2C"/>
          <w:spacing w:val="8"/>
        </w:rPr>
        <w:t>with </w:t>
      </w:r>
      <w:r>
        <w:rPr>
          <w:color w:val="2C2C2C"/>
        </w:rPr>
        <w:t>the </w:t>
      </w:r>
      <w:r>
        <w:rPr>
          <w:color w:val="2C2C2C"/>
          <w:spacing w:val="8"/>
        </w:rPr>
        <w:t>end </w:t>
      </w:r>
      <w:r>
        <w:rPr>
          <w:color w:val="2C2C2C"/>
          <w:spacing w:val="3"/>
        </w:rPr>
        <w:t>of </w:t>
      </w:r>
      <w:r>
        <w:rPr>
          <w:color w:val="2C2C2C"/>
        </w:rPr>
        <w:t>the </w:t>
      </w:r>
      <w:r>
        <w:rPr>
          <w:color w:val="2C2C2C"/>
          <w:spacing w:val="7"/>
        </w:rPr>
        <w:t>summer </w:t>
      </w:r>
      <w:r>
        <w:rPr>
          <w:color w:val="2C2C2C"/>
          <w:spacing w:val="12"/>
        </w:rPr>
        <w:t>sales.</w:t>
      </w:r>
    </w:p>
    <w:p>
      <w:pPr>
        <w:pStyle w:val="BodyText"/>
        <w:spacing w:before="9"/>
        <w:rPr>
          <w:sz w:val="26"/>
        </w:rPr>
      </w:pPr>
    </w:p>
    <w:p>
      <w:pPr>
        <w:pStyle w:val="BodyText"/>
        <w:spacing w:line="280" w:lineRule="atLeast"/>
        <w:ind w:left="127" w:right="26" w:hanging="12"/>
      </w:pPr>
      <w:r>
        <w:rPr>
          <w:color w:val="2C2C2C"/>
        </w:rPr>
        <w:t>Looking further ahead, the large discounting by ret</w:t>
      </w:r>
      <w:r>
        <w:rPr>
          <w:color w:val="525353"/>
        </w:rPr>
        <w:t>a</w:t>
      </w:r>
      <w:r>
        <w:rPr>
          <w:color w:val="626762"/>
        </w:rPr>
        <w:t>i</w:t>
      </w:r>
      <w:r>
        <w:rPr>
          <w:color w:val="7C7A79"/>
        </w:rPr>
        <w:t>l</w:t>
      </w:r>
      <w:r>
        <w:rPr>
          <w:color w:val="A0A09C"/>
        </w:rPr>
        <w:t>e</w:t>
      </w:r>
      <w:r>
        <w:rPr>
          <w:color w:val="7C7A79"/>
        </w:rPr>
        <w:t>r</w:t>
      </w:r>
      <w:r>
        <w:rPr>
          <w:color w:val="525353"/>
        </w:rPr>
        <w:t>s </w:t>
      </w:r>
      <w:r>
        <w:rPr>
          <w:color w:val="2C2C2C"/>
        </w:rPr>
        <w:t>in the first quarter of </w:t>
      </w:r>
      <w:r>
        <w:rPr>
          <w:color w:val="2C2C2C"/>
          <w:w w:val="85"/>
        </w:rPr>
        <w:t>1 </w:t>
      </w:r>
      <w:r>
        <w:rPr>
          <w:color w:val="2C2C2C"/>
        </w:rPr>
        <w:t>993 is not expected to be rep</w:t>
      </w:r>
      <w:r>
        <w:rPr>
          <w:color w:val="525353"/>
        </w:rPr>
        <w:t>e</w:t>
      </w:r>
      <w:r>
        <w:rPr>
          <w:color w:val="7C7A79"/>
        </w:rPr>
        <w:t>a</w:t>
      </w:r>
      <w:r>
        <w:rPr>
          <w:color w:val="959491"/>
        </w:rPr>
        <w:t>t</w:t>
      </w:r>
      <w:r>
        <w:rPr>
          <w:color w:val="7C7A79"/>
        </w:rPr>
        <w:t>e</w:t>
      </w:r>
      <w:r>
        <w:rPr>
          <w:color w:val="525353"/>
        </w:rPr>
        <w:t>d</w:t>
      </w:r>
    </w:p>
    <w:p>
      <w:pPr>
        <w:spacing w:after="0" w:line="280" w:lineRule="atLeast"/>
        <w:sectPr>
          <w:type w:val="continuous"/>
          <w:pgSz w:w="11720" w:h="17090"/>
          <w:pgMar w:top="1340" w:bottom="280" w:left="1060" w:right="240"/>
          <w:cols w:num="3" w:equalWidth="0">
            <w:col w:w="3155" w:space="75"/>
            <w:col w:w="466" w:space="1034"/>
            <w:col w:w="5690"/>
          </w:cols>
        </w:sectPr>
      </w:pPr>
    </w:p>
    <w:p>
      <w:pPr>
        <w:pStyle w:val="ListParagraph"/>
        <w:numPr>
          <w:ilvl w:val="0"/>
          <w:numId w:val="20"/>
        </w:numPr>
        <w:tabs>
          <w:tab w:pos="357" w:val="left" w:leader="none"/>
          <w:tab w:pos="3217" w:val="left" w:leader="none"/>
        </w:tabs>
        <w:spacing w:line="56" w:lineRule="exact" w:before="0" w:after="0"/>
        <w:ind w:left="356" w:right="0" w:hanging="236"/>
        <w:jc w:val="left"/>
        <w:rPr>
          <w:color w:val="6B6E6B"/>
          <w:sz w:val="9"/>
        </w:rPr>
      </w:pPr>
      <w:r>
        <w:rPr>
          <w:color w:val="6B6E6B"/>
          <w:w w:val="125"/>
          <w:sz w:val="9"/>
        </w:rPr>
        <w:t>Percentage point balance of </w:t>
      </w:r>
      <w:r>
        <w:rPr>
          <w:color w:val="6B6E6B"/>
          <w:spacing w:val="-4"/>
          <w:w w:val="125"/>
          <w:sz w:val="9"/>
        </w:rPr>
        <w:t>those  </w:t>
      </w:r>
      <w:r>
        <w:rPr>
          <w:color w:val="6B6E6B"/>
          <w:w w:val="125"/>
          <w:sz w:val="9"/>
        </w:rPr>
        <w:t>expecting</w:t>
      </w:r>
      <w:r>
        <w:rPr>
          <w:color w:val="6B6E6B"/>
          <w:spacing w:val="5"/>
          <w:w w:val="125"/>
          <w:sz w:val="9"/>
        </w:rPr>
        <w:t> </w:t>
      </w:r>
      <w:r>
        <w:rPr>
          <w:color w:val="6B6E6B"/>
          <w:spacing w:val="-3"/>
          <w:w w:val="125"/>
          <w:sz w:val="9"/>
        </w:rPr>
        <w:t>an</w:t>
      </w:r>
      <w:r>
        <w:rPr>
          <w:color w:val="6B6E6B"/>
          <w:spacing w:val="13"/>
          <w:w w:val="125"/>
          <w:sz w:val="9"/>
        </w:rPr>
        <w:t> </w:t>
      </w:r>
      <w:r>
        <w:rPr>
          <w:color w:val="6B6E6B"/>
          <w:w w:val="125"/>
          <w:sz w:val="9"/>
        </w:rPr>
        <w:t>increase</w:t>
        <w:tab/>
        <w:t>or</w:t>
      </w:r>
      <w:r>
        <w:rPr>
          <w:color w:val="6B6E6B"/>
          <w:spacing w:val="-4"/>
          <w:w w:val="125"/>
          <w:sz w:val="9"/>
        </w:rPr>
        <w:t> </w:t>
      </w:r>
      <w:r>
        <w:rPr>
          <w:color w:val="6B6E6B"/>
          <w:w w:val="125"/>
          <w:sz w:val="9"/>
        </w:rPr>
        <w:t>a</w:t>
      </w:r>
    </w:p>
    <w:p>
      <w:pPr>
        <w:spacing w:before="2"/>
        <w:ind w:left="342" w:right="0" w:firstLine="0"/>
        <w:jc w:val="left"/>
        <w:rPr>
          <w:rFonts w:ascii="Aroania"/>
          <w:sz w:val="9"/>
        </w:rPr>
      </w:pPr>
      <w:r>
        <w:rPr>
          <w:rFonts w:ascii="Aroania"/>
          <w:color w:val="6B6E6B"/>
          <w:w w:val="120"/>
          <w:sz w:val="9"/>
        </w:rPr>
        <w:t>decrease (-) in their selling prices.</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spacing w:before="84"/>
        <w:ind w:left="106" w:right="0" w:firstLine="0"/>
        <w:jc w:val="left"/>
        <w:rPr>
          <w:rFonts w:ascii="Arimo"/>
          <w:sz w:val="17"/>
        </w:rPr>
      </w:pPr>
      <w:r>
        <w:rPr>
          <w:rFonts w:ascii="Arimo"/>
          <w:color w:val="56829D"/>
          <w:w w:val="105"/>
          <w:sz w:val="17"/>
        </w:rPr>
        <w:t>Chart 6.7</w:t>
      </w:r>
    </w:p>
    <w:p>
      <w:pPr>
        <w:spacing w:before="54"/>
        <w:ind w:left="106" w:right="0" w:firstLine="0"/>
        <w:jc w:val="left"/>
        <w:rPr>
          <w:rFonts w:ascii="Arimo"/>
          <w:sz w:val="17"/>
        </w:rPr>
      </w:pPr>
      <w:r>
        <w:rPr>
          <w:rFonts w:ascii="Arimo"/>
          <w:color w:val="4F7E99"/>
          <w:w w:val="110"/>
          <w:sz w:val="17"/>
        </w:rPr>
        <w:t>RPIX inflation projections and outturns</w:t>
      </w:r>
    </w:p>
    <w:p>
      <w:pPr>
        <w:spacing w:line="338" w:lineRule="auto" w:before="156"/>
        <w:ind w:left="552" w:right="1734" w:firstLine="5"/>
        <w:jc w:val="left"/>
        <w:rPr>
          <w:rFonts w:ascii="Aroania"/>
          <w:sz w:val="9"/>
        </w:rPr>
      </w:pPr>
      <w:r>
        <w:rPr/>
        <w:pict>
          <v:shape style="position:absolute;margin-left:62.16pt;margin-top:7.884827pt;width:13.95pt;height:12.6pt;mso-position-horizontal-relative:page;mso-position-vertical-relative:paragraph;z-index:15845376" type="#_x0000_t202" filled="false" stroked="false">
            <v:textbox inset="0,0,0,0">
              <w:txbxContent>
                <w:p>
                  <w:pPr>
                    <w:spacing w:before="35"/>
                    <w:ind w:left="0" w:right="0" w:firstLine="0"/>
                    <w:jc w:val="left"/>
                    <w:rPr>
                      <w:rFonts w:ascii="Times New Roman"/>
                      <w:sz w:val="5"/>
                    </w:rPr>
                  </w:pPr>
                  <w:r>
                    <w:rPr>
                      <w:rFonts w:ascii="Times New Roman"/>
                      <w:color w:val="44546E"/>
                      <w:w w:val="335"/>
                      <w:sz w:val="5"/>
                    </w:rPr>
                    <w:t>___</w:t>
                  </w:r>
                  <w:r>
                    <w:rPr>
                      <w:rFonts w:ascii="Times New Roman"/>
                      <w:color w:val="44546E"/>
                      <w:sz w:val="5"/>
                    </w:rPr>
                    <w:t> </w:t>
                  </w:r>
                </w:p>
              </w:txbxContent>
            </v:textbox>
            <w10:wrap type="none"/>
          </v:shape>
        </w:pict>
      </w:r>
      <w:r>
        <w:rPr>
          <w:rFonts w:ascii="Aroania"/>
          <w:color w:val="6F716F"/>
          <w:w w:val="130"/>
          <w:sz w:val="9"/>
        </w:rPr>
        <w:t>August projections CurrcnI projections</w:t>
      </w:r>
    </w:p>
    <w:p>
      <w:pPr>
        <w:pStyle w:val="BodyText"/>
        <w:spacing w:before="33"/>
        <w:ind w:left="119"/>
      </w:pPr>
      <w:r>
        <w:rPr/>
        <w:br w:type="column"/>
      </w:r>
      <w:r>
        <w:rPr>
          <w:color w:val="2C2C2C"/>
        </w:rPr>
        <w:t>in </w:t>
      </w:r>
      <w:r>
        <w:rPr>
          <w:color w:val="2C2C2C"/>
          <w:w w:val="85"/>
        </w:rPr>
        <w:t>1 </w:t>
      </w:r>
      <w:r>
        <w:rPr>
          <w:color w:val="2C2C2C"/>
        </w:rPr>
        <w:t>994 Q </w:t>
      </w:r>
      <w:r>
        <w:rPr>
          <w:color w:val="2C2C2C"/>
          <w:w w:val="85"/>
        </w:rPr>
        <w:t>1 . </w:t>
      </w:r>
      <w:r>
        <w:rPr>
          <w:color w:val="2C2C2C"/>
        </w:rPr>
        <w:t>In January </w:t>
      </w:r>
      <w:r>
        <w:rPr>
          <w:color w:val="2C2C2C"/>
          <w:w w:val="85"/>
        </w:rPr>
        <w:t>1 </w:t>
      </w:r>
      <w:r>
        <w:rPr>
          <w:color w:val="2C2C2C"/>
        </w:rPr>
        <w:t>993 the RPIX index fell </w:t>
      </w:r>
    </w:p>
    <w:p>
      <w:pPr>
        <w:pStyle w:val="BodyText"/>
        <w:spacing w:line="264" w:lineRule="auto" w:before="32"/>
        <w:ind w:left="106" w:right="164"/>
      </w:pPr>
      <w:r>
        <w:rPr>
          <w:color w:val="2C2C2C"/>
          <w:spacing w:val="10"/>
        </w:rPr>
        <w:t>0.5 </w:t>
      </w:r>
      <w:r>
        <w:rPr>
          <w:color w:val="2C2C2C"/>
          <w:spacing w:val="6"/>
        </w:rPr>
        <w:t>%-though </w:t>
      </w:r>
      <w:r>
        <w:rPr>
          <w:color w:val="2C2C2C"/>
          <w:spacing w:val="8"/>
        </w:rPr>
        <w:t>this </w:t>
      </w:r>
      <w:r>
        <w:rPr>
          <w:color w:val="2C2C2C"/>
          <w:spacing w:val="5"/>
        </w:rPr>
        <w:t>was </w:t>
      </w:r>
      <w:r>
        <w:rPr>
          <w:color w:val="2C2C2C"/>
          <w:spacing w:val="4"/>
        </w:rPr>
        <w:t>reversed </w:t>
      </w:r>
      <w:r>
        <w:rPr>
          <w:color w:val="2C2C2C"/>
          <w:spacing w:val="8"/>
        </w:rPr>
        <w:t>in </w:t>
      </w:r>
      <w:r>
        <w:rPr>
          <w:color w:val="2C2C2C"/>
          <w:spacing w:val="3"/>
        </w:rPr>
        <w:t>February </w:t>
      </w:r>
      <w:r>
        <w:rPr>
          <w:color w:val="2C2C2C"/>
          <w:spacing w:val="5"/>
        </w:rPr>
        <w:t>and </w:t>
      </w:r>
      <w:r>
        <w:rPr>
          <w:color w:val="2C2C2C"/>
          <w:spacing w:val="2"/>
        </w:rPr>
        <w:t>March, </w:t>
      </w:r>
      <w:r>
        <w:rPr>
          <w:color w:val="2C2C2C"/>
        </w:rPr>
        <w:t>in each of </w:t>
      </w:r>
      <w:r>
        <w:rPr>
          <w:color w:val="2C2C2C"/>
          <w:spacing w:val="9"/>
        </w:rPr>
        <w:t>which </w:t>
      </w:r>
      <w:r>
        <w:rPr>
          <w:color w:val="2C2C2C"/>
          <w:spacing w:val="6"/>
        </w:rPr>
        <w:t>RPIX </w:t>
      </w:r>
      <w:r>
        <w:rPr>
          <w:color w:val="2C2C2C"/>
          <w:spacing w:val="3"/>
        </w:rPr>
        <w:t>rose </w:t>
      </w:r>
      <w:r>
        <w:rPr>
          <w:color w:val="2C2C2C"/>
          <w:spacing w:val="16"/>
        </w:rPr>
        <w:t>0.7%. </w:t>
      </w:r>
      <w:r>
        <w:rPr>
          <w:color w:val="2C2C2C"/>
          <w:spacing w:val="4"/>
        </w:rPr>
        <w:t>The </w:t>
      </w:r>
      <w:r>
        <w:rPr>
          <w:color w:val="2C2C2C"/>
          <w:spacing w:val="6"/>
        </w:rPr>
        <w:t>current </w:t>
      </w:r>
      <w:r>
        <w:rPr>
          <w:color w:val="2C2C2C"/>
          <w:spacing w:val="3"/>
        </w:rPr>
        <w:t>strength of </w:t>
      </w:r>
      <w:r>
        <w:rPr>
          <w:color w:val="2C2C2C"/>
          <w:spacing w:val="6"/>
        </w:rPr>
        <w:t>retail demand </w:t>
      </w:r>
      <w:r>
        <w:rPr>
          <w:color w:val="2C2C2C"/>
          <w:spacing w:val="7"/>
        </w:rPr>
        <w:t>suggests </w:t>
      </w:r>
      <w:r>
        <w:rPr>
          <w:color w:val="2C2C2C"/>
        </w:rPr>
        <w:t>a </w:t>
      </w:r>
      <w:r>
        <w:rPr>
          <w:color w:val="2C2C2C"/>
          <w:spacing w:val="2"/>
        </w:rPr>
        <w:t>return </w:t>
      </w:r>
      <w:r>
        <w:rPr>
          <w:color w:val="2C2C2C"/>
        </w:rPr>
        <w:t>to </w:t>
      </w:r>
      <w:r>
        <w:rPr>
          <w:color w:val="2C2C2C"/>
          <w:spacing w:val="2"/>
        </w:rPr>
        <w:t>more </w:t>
      </w:r>
      <w:r>
        <w:rPr>
          <w:color w:val="2C2C2C"/>
          <w:spacing w:val="8"/>
        </w:rPr>
        <w:t>usual </w:t>
      </w:r>
      <w:r>
        <w:rPr>
          <w:color w:val="2C2C2C"/>
          <w:spacing w:val="10"/>
        </w:rPr>
        <w:t>discounting </w:t>
      </w:r>
      <w:r>
        <w:rPr>
          <w:color w:val="2C2C2C"/>
          <w:spacing w:val="5"/>
        </w:rPr>
        <w:t>patterns </w:t>
      </w:r>
      <w:r>
        <w:rPr>
          <w:color w:val="2C2C2C"/>
        </w:rPr>
        <w:t>in </w:t>
      </w:r>
      <w:r>
        <w:rPr>
          <w:color w:val="2C2C2C"/>
          <w:w w:val="85"/>
        </w:rPr>
        <w:t>1 </w:t>
      </w:r>
      <w:r>
        <w:rPr>
          <w:color w:val="2C2C2C"/>
          <w:spacing w:val="4"/>
        </w:rPr>
        <w:t>994 </w:t>
      </w:r>
      <w:r>
        <w:rPr>
          <w:color w:val="2C2C2C"/>
        </w:rPr>
        <w:t>Q </w:t>
      </w:r>
      <w:r>
        <w:rPr>
          <w:color w:val="2C2C2C"/>
          <w:spacing w:val="19"/>
          <w:w w:val="85"/>
        </w:rPr>
        <w:t>1; </w:t>
      </w:r>
      <w:r>
        <w:rPr>
          <w:color w:val="2C2C2C"/>
          <w:spacing w:val="4"/>
        </w:rPr>
        <w:t>so </w:t>
      </w:r>
      <w:r>
        <w:rPr>
          <w:color w:val="2C2C2C"/>
        </w:rPr>
        <w:t>there may </w:t>
      </w:r>
      <w:r>
        <w:rPr>
          <w:color w:val="2C2C2C"/>
          <w:spacing w:val="3"/>
        </w:rPr>
        <w:t>be </w:t>
      </w:r>
      <w:r>
        <w:rPr>
          <w:color w:val="2C2C2C"/>
        </w:rPr>
        <w:t>a </w:t>
      </w:r>
      <w:r>
        <w:rPr>
          <w:color w:val="2C2C2C"/>
          <w:spacing w:val="3"/>
        </w:rPr>
        <w:t>temporary </w:t>
      </w:r>
      <w:r>
        <w:rPr>
          <w:color w:val="2C2C2C"/>
          <w:spacing w:val="8"/>
        </w:rPr>
        <w:t>rise </w:t>
      </w:r>
      <w:r>
        <w:rPr>
          <w:color w:val="2C2C2C"/>
          <w:spacing w:val="14"/>
        </w:rPr>
        <w:t>in </w:t>
      </w:r>
      <w:r>
        <w:rPr>
          <w:color w:val="2C2C2C"/>
        </w:rPr>
        <w:t>the  </w:t>
      </w:r>
      <w:r>
        <w:rPr>
          <w:color w:val="2C2C2C"/>
          <w:spacing w:val="8"/>
        </w:rPr>
        <w:t>twelve-month RPIX </w:t>
      </w:r>
      <w:r>
        <w:rPr>
          <w:color w:val="2C2C2C"/>
          <w:spacing w:val="9"/>
        </w:rPr>
        <w:t>inflation </w:t>
      </w:r>
      <w:r>
        <w:rPr>
          <w:color w:val="7C7A79"/>
          <w:position w:val="2"/>
        </w:rPr>
        <w:t>rate</w:t>
      </w:r>
      <w:r>
        <w:rPr>
          <w:color w:val="2C2C2C"/>
        </w:rPr>
        <w:t> in </w:t>
      </w:r>
      <w:r>
        <w:rPr>
          <w:color w:val="2C2C2C"/>
          <w:spacing w:val="4"/>
        </w:rPr>
        <w:t>January, </w:t>
      </w:r>
      <w:r>
        <w:rPr>
          <w:color w:val="2C2C2C"/>
          <w:spacing w:val="9"/>
        </w:rPr>
        <w:t>which should </w:t>
      </w:r>
      <w:r>
        <w:rPr>
          <w:color w:val="2C2C2C"/>
          <w:spacing w:val="3"/>
        </w:rPr>
        <w:t>be </w:t>
      </w:r>
      <w:r>
        <w:rPr>
          <w:color w:val="2C2C2C"/>
          <w:spacing w:val="5"/>
        </w:rPr>
        <w:t>reversed </w:t>
      </w:r>
      <w:r>
        <w:rPr>
          <w:color w:val="2C2C2C"/>
          <w:spacing w:val="12"/>
        </w:rPr>
        <w:t>in </w:t>
      </w:r>
      <w:r>
        <w:rPr>
          <w:color w:val="2C2C2C"/>
          <w:spacing w:val="3"/>
        </w:rPr>
        <w:t>February </w:t>
      </w:r>
      <w:r>
        <w:rPr>
          <w:color w:val="2C2C2C"/>
          <w:spacing w:val="-2"/>
        </w:rPr>
        <w:t>and </w:t>
      </w:r>
      <w:r>
        <w:rPr>
          <w:color w:val="2C2C2C"/>
          <w:spacing w:val="9"/>
        </w:rPr>
        <w:t>March.</w:t>
      </w:r>
    </w:p>
    <w:p>
      <w:pPr>
        <w:pStyle w:val="BodyText"/>
        <w:spacing w:before="11"/>
        <w:rPr>
          <w:sz w:val="26"/>
        </w:rPr>
      </w:pPr>
    </w:p>
    <w:p>
      <w:pPr>
        <w:pStyle w:val="BodyText"/>
        <w:spacing w:line="271" w:lineRule="auto"/>
        <w:ind w:left="111" w:right="213"/>
      </w:pPr>
      <w:r>
        <w:rPr>
          <w:color w:val="2C2D2C"/>
        </w:rPr>
        <w:t>In the remainder </w:t>
      </w:r>
      <w:r>
        <w:rPr>
          <w:color w:val="2C2D2C"/>
          <w:w w:val="110"/>
        </w:rPr>
        <w:t>of </w:t>
      </w:r>
      <w:r>
        <w:rPr>
          <w:color w:val="2C2D2C"/>
          <w:w w:val="85"/>
        </w:rPr>
        <w:t>1 </w:t>
      </w:r>
      <w:r>
        <w:rPr>
          <w:color w:val="2C2D2C"/>
        </w:rPr>
        <w:t>993, RPIX inflation is project</w:t>
      </w:r>
      <w:r>
        <w:rPr>
          <w:color w:val="2C2D2C"/>
          <w:position w:val="2"/>
        </w:rPr>
        <w:t>ed </w:t>
      </w:r>
      <w:r>
        <w:rPr>
          <w:color w:val="6A6A68"/>
          <w:position w:val="3"/>
        </w:rPr>
        <w:t>to </w:t>
      </w:r>
      <w:r>
        <w:rPr>
          <w:color w:val="2C2D2C"/>
        </w:rPr>
        <w:t>stay around its rate in September. </w:t>
      </w:r>
      <w:r>
        <w:rPr>
          <w:color w:val="2C2D2C"/>
          <w:w w:val="110"/>
        </w:rPr>
        <w:t>If </w:t>
      </w:r>
      <w:r>
        <w:rPr>
          <w:color w:val="2C2D2C"/>
        </w:rPr>
        <w:t>so, headline</w:t>
      </w:r>
    </w:p>
    <w:p>
      <w:pPr>
        <w:spacing w:after="0" w:line="271" w:lineRule="auto"/>
        <w:sectPr>
          <w:type w:val="continuous"/>
          <w:pgSz w:w="11720" w:h="17090"/>
          <w:pgMar w:top="1340" w:bottom="280" w:left="1060" w:right="240"/>
          <w:cols w:num="2" w:equalWidth="0">
            <w:col w:w="3548" w:space="1199"/>
            <w:col w:w="5673"/>
          </w:cols>
        </w:sectPr>
      </w:pPr>
    </w:p>
    <w:p>
      <w:pPr>
        <w:spacing w:line="104" w:lineRule="exact" w:before="107"/>
        <w:ind w:left="1752" w:right="0" w:firstLine="0"/>
        <w:jc w:val="left"/>
        <w:rPr>
          <w:rFonts w:ascii="Aroania"/>
          <w:sz w:val="9"/>
        </w:rPr>
      </w:pPr>
      <w:r>
        <w:rPr/>
        <w:pict>
          <v:group style="position:absolute;margin-left:0pt;margin-top:0pt;width:585.6pt;height:854.4pt;mso-position-horizontal-relative:page;mso-position-vertical-relative:page;z-index:-18610688" coordorigin="0,0" coordsize="11712,17088">
            <v:shape style="position:absolute;left:0;top:0;width:11712;height:17088" type="#_x0000_t75" stroked="false">
              <v:imagedata r:id="rId88" o:title=""/>
            </v:shape>
            <v:shape style="position:absolute;left:1219;top:6873;width:2775;height:140" type="#_x0000_t75" stroked="false">
              <v:imagedata r:id="rId89" o:title=""/>
            </v:shape>
            <v:shape style="position:absolute;left:1353;top:14088;width:2516;height:149" type="#_x0000_t75" stroked="false">
              <v:imagedata r:id="rId90" o:title=""/>
            </v:shape>
            <v:shape style="position:absolute;left:3931;top:14169;width:77;height:72" type="#_x0000_t75" stroked="false">
              <v:imagedata r:id="rId91" o:title=""/>
            </v:shape>
            <v:shape style="position:absolute;left:4075;top:14169;width:192;height:72" type="#_x0000_t75" stroked="false">
              <v:imagedata r:id="rId92" o:title=""/>
            </v:shape>
            <v:shape style="position:absolute;left:4329;top:14169;width:58;height:72" type="#_x0000_t75" stroked="false">
              <v:imagedata r:id="rId93" o:title=""/>
            </v:shape>
            <v:shape style="position:absolute;left:7930;top:2115;width:110;height:170" type="#_x0000_t75" stroked="false">
              <v:imagedata r:id="rId94" o:title=""/>
            </v:shape>
            <w10:wrap type="none"/>
          </v:group>
        </w:pict>
      </w:r>
      <w:r>
        <w:rPr/>
        <w:pict>
          <v:shape style="position:absolute;margin-left:193.940002pt;margin-top:5.434801pt;width:2.65pt;height:12.6pt;mso-position-horizontal-relative:page;mso-position-vertical-relative:paragraph;z-index:-18606592" type="#_x0000_t202" filled="false" stroked="false">
            <v:textbox inset="0,0,0,0">
              <w:txbxContent>
                <w:p>
                  <w:pPr>
                    <w:spacing w:before="35"/>
                    <w:ind w:left="0" w:right="0" w:firstLine="0"/>
                    <w:jc w:val="left"/>
                    <w:rPr>
                      <w:rFonts w:ascii="Times New Roman"/>
                      <w:sz w:val="5"/>
                    </w:rPr>
                  </w:pPr>
                  <w:r>
                    <w:rPr>
                      <w:rFonts w:ascii="Times New Roman"/>
                      <w:color w:val="6B6D6B"/>
                      <w:w w:val="237"/>
                      <w:sz w:val="5"/>
                    </w:rPr>
                    <w:t>a</w:t>
                  </w:r>
                </w:p>
              </w:txbxContent>
            </v:textbox>
            <w10:wrap type="none"/>
          </v:shape>
        </w:pict>
      </w:r>
      <w:r>
        <w:rPr>
          <w:rFonts w:ascii="Aroania"/>
          <w:color w:val="6B6D6B"/>
          <w:w w:val="130"/>
          <w:sz w:val="9"/>
        </w:rPr>
        <w:t>Percentage change on year earlier</w:t>
      </w:r>
    </w:p>
    <w:p>
      <w:pPr>
        <w:spacing w:line="123" w:lineRule="exact" w:before="0"/>
        <w:ind w:left="0" w:right="50" w:firstLine="0"/>
        <w:jc w:val="right"/>
        <w:rPr>
          <w:rFonts w:ascii="Verdana"/>
          <w:sz w:val="11"/>
        </w:rPr>
      </w:pPr>
      <w:r>
        <w:rPr>
          <w:rFonts w:ascii="Verdana"/>
          <w:color w:val="5C5F5E"/>
          <w:spacing w:val="9"/>
          <w:w w:val="150"/>
          <w:sz w:val="11"/>
        </w:rPr>
        <w:t>-</w:t>
      </w:r>
      <w:r>
        <w:rPr>
          <w:rFonts w:ascii="Verdana"/>
          <w:color w:val="5C5F5E"/>
          <w:spacing w:val="-17"/>
          <w:w w:val="150"/>
          <w:sz w:val="11"/>
        </w:rPr>
        <w:t> </w:t>
      </w:r>
      <w:r>
        <w:rPr>
          <w:rFonts w:ascii="Verdana"/>
          <w:color w:val="5C5F5E"/>
          <w:w w:val="150"/>
          <w:sz w:val="11"/>
        </w:rPr>
        <w:t>6</w:t>
      </w:r>
      <w:r>
        <w:rPr>
          <w:rFonts w:ascii="Verdana"/>
          <w:color w:val="5C5F5E"/>
          <w:spacing w:val="9"/>
          <w:sz w:val="11"/>
        </w:rPr>
        <w:t> </w:t>
      </w:r>
    </w:p>
    <w:p>
      <w:pPr>
        <w:pStyle w:val="BodyText"/>
        <w:rPr>
          <w:rFonts w:ascii="Verdana"/>
          <w:sz w:val="12"/>
        </w:rPr>
      </w:pPr>
    </w:p>
    <w:p>
      <w:pPr>
        <w:pStyle w:val="BodyText"/>
        <w:rPr>
          <w:rFonts w:ascii="Verdana"/>
          <w:sz w:val="12"/>
        </w:rPr>
      </w:pPr>
    </w:p>
    <w:p>
      <w:pPr>
        <w:spacing w:before="82"/>
        <w:ind w:left="0" w:right="52" w:firstLine="0"/>
        <w:jc w:val="right"/>
        <w:rPr>
          <w:rFonts w:ascii="Verdana"/>
          <w:sz w:val="11"/>
        </w:rPr>
      </w:pPr>
      <w:r>
        <w:rPr>
          <w:rFonts w:ascii="Verdana"/>
          <w:color w:val="565A56"/>
          <w:spacing w:val="11"/>
          <w:w w:val="145"/>
          <w:sz w:val="11"/>
        </w:rPr>
        <w:t>-</w:t>
      </w:r>
      <w:r>
        <w:rPr>
          <w:rFonts w:ascii="Verdana"/>
          <w:color w:val="565A56"/>
          <w:spacing w:val="-17"/>
          <w:w w:val="145"/>
          <w:sz w:val="11"/>
        </w:rPr>
        <w:t> </w:t>
      </w:r>
      <w:r>
        <w:rPr>
          <w:rFonts w:ascii="Verdana"/>
          <w:color w:val="565A56"/>
          <w:w w:val="145"/>
          <w:sz w:val="11"/>
        </w:rPr>
        <w:t>5</w:t>
      </w:r>
      <w:r>
        <w:rPr>
          <w:rFonts w:ascii="Verdana"/>
          <w:color w:val="565A56"/>
          <w:spacing w:val="11"/>
          <w:sz w:val="11"/>
        </w:rPr>
        <w:t> </w:t>
      </w:r>
    </w:p>
    <w:p>
      <w:pPr>
        <w:pStyle w:val="BodyText"/>
        <w:rPr>
          <w:rFonts w:ascii="Verdana"/>
          <w:sz w:val="12"/>
        </w:rPr>
      </w:pPr>
    </w:p>
    <w:p>
      <w:pPr>
        <w:pStyle w:val="BodyText"/>
        <w:rPr>
          <w:rFonts w:ascii="Verdana"/>
          <w:sz w:val="12"/>
        </w:rPr>
      </w:pPr>
    </w:p>
    <w:p>
      <w:pPr>
        <w:spacing w:before="75"/>
        <w:ind w:left="0" w:right="50" w:firstLine="0"/>
        <w:jc w:val="right"/>
        <w:rPr>
          <w:rFonts w:ascii="Verdana"/>
          <w:sz w:val="11"/>
        </w:rPr>
      </w:pPr>
      <w:r>
        <w:rPr>
          <w:rFonts w:ascii="Verdana"/>
          <w:color w:val="515250"/>
          <w:spacing w:val="9"/>
          <w:w w:val="150"/>
          <w:sz w:val="11"/>
        </w:rPr>
        <w:t>-</w:t>
      </w:r>
      <w:r>
        <w:rPr>
          <w:rFonts w:ascii="Verdana"/>
          <w:color w:val="515250"/>
          <w:spacing w:val="-17"/>
          <w:w w:val="150"/>
          <w:sz w:val="11"/>
        </w:rPr>
        <w:t> </w:t>
      </w:r>
      <w:r>
        <w:rPr>
          <w:rFonts w:ascii="Verdana"/>
          <w:color w:val="515250"/>
          <w:w w:val="150"/>
          <w:sz w:val="11"/>
        </w:rPr>
        <w:t>4</w:t>
      </w:r>
      <w:r>
        <w:rPr>
          <w:rFonts w:ascii="Verdana"/>
          <w:color w:val="515250"/>
          <w:spacing w:val="9"/>
          <w:sz w:val="11"/>
        </w:rPr>
        <w:t> </w:t>
      </w:r>
    </w:p>
    <w:p>
      <w:pPr>
        <w:pStyle w:val="BodyText"/>
        <w:rPr>
          <w:rFonts w:ascii="Verdana"/>
          <w:sz w:val="12"/>
        </w:rPr>
      </w:pPr>
    </w:p>
    <w:p>
      <w:pPr>
        <w:pStyle w:val="BodyText"/>
        <w:rPr>
          <w:rFonts w:ascii="Verdana"/>
          <w:sz w:val="12"/>
        </w:rPr>
      </w:pPr>
    </w:p>
    <w:p>
      <w:pPr>
        <w:spacing w:before="75"/>
        <w:ind w:left="0" w:right="100" w:firstLine="0"/>
        <w:jc w:val="right"/>
        <w:rPr>
          <w:rFonts w:ascii="Verdana"/>
          <w:sz w:val="11"/>
        </w:rPr>
      </w:pPr>
      <w:r>
        <w:rPr>
          <w:rFonts w:ascii="Verdana"/>
          <w:color w:val="5E5F5E"/>
          <w:w w:val="215"/>
          <w:sz w:val="11"/>
        </w:rPr>
        <w:t>-</w:t>
      </w:r>
      <w:r>
        <w:rPr>
          <w:rFonts w:ascii="Verdana"/>
          <w:color w:val="5E5F5E"/>
          <w:spacing w:val="-38"/>
          <w:w w:val="215"/>
          <w:sz w:val="11"/>
        </w:rPr>
        <w:t> </w:t>
      </w:r>
      <w:r>
        <w:rPr>
          <w:rFonts w:ascii="Verdana"/>
          <w:color w:val="5E5F5E"/>
          <w:position w:val="1"/>
          <w:sz w:val="11"/>
        </w:rPr>
        <w:t>3</w:t>
      </w:r>
    </w:p>
    <w:p>
      <w:pPr>
        <w:pStyle w:val="BodyText"/>
        <w:rPr>
          <w:rFonts w:ascii="Verdana"/>
          <w:sz w:val="14"/>
        </w:rPr>
      </w:pPr>
    </w:p>
    <w:p>
      <w:pPr>
        <w:pStyle w:val="BodyText"/>
        <w:spacing w:before="4"/>
        <w:rPr>
          <w:rFonts w:ascii="Verdana"/>
          <w:sz w:val="15"/>
        </w:rPr>
      </w:pPr>
    </w:p>
    <w:p>
      <w:pPr>
        <w:spacing w:before="0"/>
        <w:ind w:left="3331" w:right="0" w:firstLine="0"/>
        <w:jc w:val="left"/>
        <w:rPr>
          <w:rFonts w:ascii="Verdana"/>
          <w:sz w:val="11"/>
        </w:rPr>
      </w:pPr>
      <w:r>
        <w:rPr>
          <w:rFonts w:ascii="Times New Roman"/>
          <w:color w:val="585855"/>
          <w:w w:val="580"/>
          <w:sz w:val="5"/>
        </w:rPr>
        <w:t>-</w:t>
      </w:r>
      <w:r>
        <w:rPr>
          <w:rFonts w:ascii="Times New Roman"/>
          <w:color w:val="585855"/>
          <w:spacing w:val="-30"/>
          <w:w w:val="580"/>
          <w:sz w:val="5"/>
        </w:rPr>
        <w:t> </w:t>
      </w:r>
      <w:r>
        <w:rPr>
          <w:rFonts w:ascii="Verdana"/>
          <w:color w:val="585855"/>
          <w:sz w:val="11"/>
        </w:rPr>
        <w:t>2</w:t>
      </w:r>
    </w:p>
    <w:p>
      <w:pPr>
        <w:pStyle w:val="BodyText"/>
        <w:spacing w:before="7"/>
        <w:rPr>
          <w:rFonts w:ascii="Verdana"/>
          <w:sz w:val="32"/>
        </w:rPr>
      </w:pPr>
    </w:p>
    <w:p>
      <w:pPr>
        <w:spacing w:before="0"/>
        <w:ind w:left="3336" w:right="0" w:firstLine="0"/>
        <w:jc w:val="left"/>
        <w:rPr>
          <w:rFonts w:ascii="Aroania"/>
          <w:sz w:val="9"/>
        </w:rPr>
      </w:pPr>
      <w:r>
        <w:rPr>
          <w:rFonts w:ascii="Aroania"/>
          <w:color w:val="4E504B"/>
          <w:spacing w:val="23"/>
          <w:w w:val="220"/>
          <w:sz w:val="9"/>
        </w:rPr>
        <w:t>-</w:t>
      </w:r>
      <w:r>
        <w:rPr>
          <w:rFonts w:ascii="Aroania"/>
          <w:color w:val="4E504B"/>
          <w:spacing w:val="-5"/>
          <w:w w:val="220"/>
          <w:sz w:val="9"/>
        </w:rPr>
        <w:t> </w:t>
      </w:r>
      <w:r>
        <w:rPr>
          <w:rFonts w:ascii="Aroania"/>
          <w:color w:val="4E504B"/>
          <w:w w:val="220"/>
          <w:sz w:val="9"/>
        </w:rPr>
        <w:t>I</w:t>
      </w:r>
      <w:r>
        <w:rPr>
          <w:rFonts w:ascii="Aroania"/>
          <w:color w:val="4E504B"/>
          <w:sz w:val="9"/>
        </w:rPr>
        <w:t>   </w:t>
      </w:r>
    </w:p>
    <w:p>
      <w:pPr>
        <w:pStyle w:val="BodyText"/>
        <w:rPr>
          <w:rFonts w:ascii="Aroania"/>
          <w:sz w:val="12"/>
        </w:rPr>
      </w:pPr>
    </w:p>
    <w:p>
      <w:pPr>
        <w:pStyle w:val="BodyText"/>
        <w:spacing w:before="11"/>
        <w:rPr>
          <w:rFonts w:ascii="Aroania"/>
          <w:sz w:val="17"/>
        </w:rPr>
      </w:pPr>
    </w:p>
    <w:p>
      <w:pPr>
        <w:spacing w:line="124" w:lineRule="exact" w:before="0"/>
        <w:ind w:left="0" w:right="91" w:firstLine="0"/>
        <w:jc w:val="right"/>
        <w:rPr>
          <w:rFonts w:ascii="Verdana"/>
          <w:sz w:val="11"/>
        </w:rPr>
      </w:pPr>
      <w:r>
        <w:rPr>
          <w:rFonts w:ascii="Verdana"/>
          <w:color w:val="565857"/>
          <w:w w:val="92"/>
          <w:sz w:val="11"/>
        </w:rPr>
        <w:t>0</w:t>
      </w:r>
    </w:p>
    <w:p>
      <w:pPr>
        <w:tabs>
          <w:tab w:pos="625" w:val="left" w:leader="none"/>
          <w:tab w:pos="995" w:val="left" w:leader="none"/>
          <w:tab w:pos="1393" w:val="left" w:leader="none"/>
          <w:tab w:pos="1792" w:val="left" w:leader="none"/>
          <w:tab w:pos="2185" w:val="left" w:leader="none"/>
          <w:tab w:pos="2565" w:val="left" w:leader="none"/>
          <w:tab w:pos="2968" w:val="left" w:leader="none"/>
        </w:tabs>
        <w:spacing w:line="104" w:lineRule="exact" w:before="0"/>
        <w:ind w:left="208" w:right="0" w:firstLine="0"/>
        <w:jc w:val="center"/>
        <w:rPr>
          <w:rFonts w:ascii="Aroania"/>
          <w:sz w:val="9"/>
        </w:rPr>
      </w:pPr>
      <w:r>
        <w:rPr>
          <w:rFonts w:ascii="Aroania"/>
          <w:color w:val="5A5C5A"/>
          <w:w w:val="130"/>
          <w:sz w:val="9"/>
        </w:rPr>
        <w:t>M</w:t>
        <w:tab/>
        <w:t>J</w:t>
        <w:tab/>
        <w:t>S</w:t>
        <w:tab/>
        <w:t>D</w:t>
        <w:tab/>
        <w:t>M</w:t>
        <w:tab/>
        <w:t>J</w:t>
        <w:tab/>
        <w:t>S</w:t>
        <w:tab/>
        <w:t>D</w:t>
      </w:r>
    </w:p>
    <w:p>
      <w:pPr>
        <w:tabs>
          <w:tab w:pos="1606" w:val="left" w:leader="none"/>
        </w:tabs>
        <w:spacing w:before="13"/>
        <w:ind w:left="119" w:right="0" w:firstLine="0"/>
        <w:jc w:val="center"/>
        <w:rPr>
          <w:rFonts w:ascii="Verdana"/>
          <w:sz w:val="11"/>
        </w:rPr>
      </w:pPr>
      <w:r>
        <w:rPr>
          <w:rFonts w:ascii="Verdana"/>
          <w:color w:val="676969"/>
          <w:w w:val="75"/>
          <w:position w:val="1"/>
          <w:sz w:val="11"/>
        </w:rPr>
        <w:t>1</w:t>
      </w:r>
      <w:r>
        <w:rPr>
          <w:rFonts w:ascii="Verdana"/>
          <w:color w:val="676969"/>
          <w:spacing w:val="-16"/>
          <w:w w:val="75"/>
          <w:position w:val="1"/>
          <w:sz w:val="11"/>
        </w:rPr>
        <w:t> </w:t>
      </w:r>
      <w:r>
        <w:rPr>
          <w:rFonts w:ascii="Verdana"/>
          <w:color w:val="676969"/>
          <w:w w:val="85"/>
          <w:position w:val="1"/>
          <w:sz w:val="11"/>
        </w:rPr>
        <w:t>992</w:t>
        <w:tab/>
      </w:r>
      <w:r>
        <w:rPr>
          <w:rFonts w:ascii="Verdana"/>
          <w:color w:val="676969"/>
          <w:spacing w:val="7"/>
          <w:w w:val="85"/>
          <w:sz w:val="11"/>
        </w:rPr>
        <w:t>93</w:t>
      </w:r>
    </w:p>
    <w:p>
      <w:pPr>
        <w:spacing w:line="252" w:lineRule="auto" w:before="85"/>
        <w:ind w:left="135" w:right="100" w:firstLine="0"/>
        <w:jc w:val="left"/>
        <w:rPr>
          <w:rFonts w:ascii="Aroania"/>
          <w:sz w:val="9"/>
        </w:rPr>
      </w:pPr>
      <w:r>
        <w:rPr/>
        <w:pict>
          <v:shape style="position:absolute;margin-left:109.940002pt;margin-top:4.334816pt;width:5.05pt;height:12.6pt;mso-position-horizontal-relative:page;mso-position-vertical-relative:paragraph;z-index:-18606080" type="#_x0000_t202" filled="false" stroked="false">
            <v:textbox inset="0,0,0,0">
              <w:txbxContent>
                <w:p>
                  <w:pPr>
                    <w:spacing w:before="35"/>
                    <w:ind w:left="0" w:right="0" w:firstLine="0"/>
                    <w:jc w:val="left"/>
                    <w:rPr>
                      <w:rFonts w:ascii="Times New Roman"/>
                      <w:sz w:val="5"/>
                    </w:rPr>
                  </w:pPr>
                  <w:r>
                    <w:rPr>
                      <w:rFonts w:ascii="Times New Roman"/>
                      <w:color w:val="636764"/>
                      <w:w w:val="240"/>
                      <w:sz w:val="5"/>
                    </w:rPr>
                    <w:t>as</w:t>
                  </w:r>
                </w:p>
              </w:txbxContent>
            </v:textbox>
            <w10:wrap type="none"/>
          </v:shape>
        </w:pict>
      </w:r>
      <w:r>
        <w:rPr>
          <w:rFonts w:ascii="Aroania"/>
          <w:color w:val="636764"/>
          <w:w w:val="125"/>
          <w:sz w:val="9"/>
        </w:rPr>
        <w:t>The range is defined the central projection plus or minus the average error on such forecasts in the past.</w:t>
      </w: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rPr>
          <w:rFonts w:ascii="Aroania"/>
          <w:sz w:val="12"/>
        </w:rPr>
      </w:pPr>
    </w:p>
    <w:p>
      <w:pPr>
        <w:pStyle w:val="BodyText"/>
        <w:spacing w:before="1"/>
        <w:rPr>
          <w:rFonts w:ascii="Aroania"/>
          <w:sz w:val="17"/>
        </w:rPr>
      </w:pPr>
    </w:p>
    <w:p>
      <w:pPr>
        <w:spacing w:before="0"/>
        <w:ind w:left="128" w:right="0" w:firstLine="0"/>
        <w:jc w:val="left"/>
        <w:rPr>
          <w:rFonts w:ascii="Aegean"/>
          <w:sz w:val="14"/>
        </w:rPr>
      </w:pPr>
      <w:r>
        <w:rPr>
          <w:rFonts w:ascii="Aegean"/>
          <w:color w:val="5D5E5D"/>
          <w:sz w:val="14"/>
        </w:rPr>
        <w:t>442</w:t>
      </w:r>
    </w:p>
    <w:p>
      <w:pPr>
        <w:pStyle w:val="BodyText"/>
        <w:spacing w:line="237" w:lineRule="exact"/>
        <w:ind w:left="138"/>
      </w:pPr>
      <w:r>
        <w:rPr/>
        <w:br w:type="column"/>
      </w:r>
      <w:r>
        <w:rPr>
          <w:color w:val="2C2D2C"/>
          <w:w w:val="105"/>
        </w:rPr>
        <w:t>inflation-the twelve-month change in the RPI-</w:t>
      </w:r>
      <w:r>
        <w:rPr>
          <w:color w:val="2C2D2C"/>
          <w:w w:val="105"/>
          <w:position w:val="3"/>
        </w:rPr>
        <w:t>will</w:t>
      </w:r>
    </w:p>
    <w:p>
      <w:pPr>
        <w:pStyle w:val="BodyText"/>
        <w:spacing w:line="266" w:lineRule="auto"/>
        <w:ind w:left="138" w:right="150" w:hanging="5"/>
      </w:pPr>
      <w:r>
        <w:rPr>
          <w:color w:val="2C2D2C"/>
        </w:rPr>
        <w:t>rise rapi</w:t>
      </w:r>
      <w:r>
        <w:rPr>
          <w:color w:val="2C2D2C"/>
          <w:position w:val="4"/>
        </w:rPr>
        <w:t>d</w:t>
      </w:r>
      <w:r>
        <w:rPr>
          <w:color w:val="2C2D2C"/>
        </w:rPr>
        <w:t>ly, because cuts in mortgage rates in </w:t>
      </w:r>
      <w:r>
        <w:rPr>
          <w:color w:val="2C2D2C"/>
          <w:position w:val="1"/>
        </w:rPr>
        <w:t>Nove</w:t>
      </w:r>
      <w:r>
        <w:rPr>
          <w:color w:val="2C2D2C"/>
          <w:position w:val="4"/>
        </w:rPr>
        <w:t>mbe</w:t>
      </w:r>
      <w:r>
        <w:rPr>
          <w:color w:val="2C2D2C"/>
          <w:position w:val="5"/>
        </w:rPr>
        <w:t>r </w:t>
      </w:r>
      <w:r>
        <w:rPr>
          <w:color w:val="2C2D2C"/>
        </w:rPr>
        <w:t>and December last year will be dropping out of the companson.</w:t>
      </w:r>
    </w:p>
    <w:p>
      <w:pPr>
        <w:pStyle w:val="BodyText"/>
        <w:spacing w:before="2"/>
        <w:rPr>
          <w:sz w:val="31"/>
        </w:rPr>
      </w:pPr>
    </w:p>
    <w:p>
      <w:pPr>
        <w:spacing w:before="0"/>
        <w:ind w:left="133" w:right="0" w:firstLine="0"/>
        <w:jc w:val="left"/>
        <w:rPr>
          <w:rFonts w:ascii="Times New Roman"/>
          <w:i/>
          <w:sz w:val="16"/>
        </w:rPr>
      </w:pPr>
      <w:r>
        <w:rPr>
          <w:rFonts w:ascii="Times New Roman"/>
          <w:i/>
          <w:color w:val="5B796B"/>
          <w:w w:val="150"/>
          <w:sz w:val="16"/>
        </w:rPr>
        <w:t>Longer-term projections</w:t>
      </w:r>
    </w:p>
    <w:p>
      <w:pPr>
        <w:pStyle w:val="BodyText"/>
        <w:spacing w:before="8"/>
        <w:rPr>
          <w:rFonts w:ascii="Times New Roman"/>
          <w:i/>
        </w:rPr>
      </w:pPr>
    </w:p>
    <w:p>
      <w:pPr>
        <w:pStyle w:val="BodyText"/>
        <w:spacing w:line="228" w:lineRule="auto"/>
        <w:ind w:left="138" w:right="150" w:hanging="10"/>
      </w:pPr>
      <w:r>
        <w:rPr>
          <w:color w:val="2C2E2D"/>
        </w:rPr>
        <w:t>To conduct monetary policy effectively, it is </w:t>
      </w:r>
      <w:r>
        <w:rPr>
          <w:color w:val="2C2E2D"/>
          <w:position w:val="1"/>
        </w:rPr>
        <w:t>nece</w:t>
      </w:r>
      <w:r>
        <w:rPr>
          <w:color w:val="2C2E2D"/>
          <w:position w:val="2"/>
        </w:rPr>
        <w:t>ssa</w:t>
      </w:r>
      <w:r>
        <w:rPr>
          <w:color w:val="2C2E2D"/>
          <w:position w:val="4"/>
        </w:rPr>
        <w:t>ry </w:t>
      </w:r>
      <w:r>
        <w:rPr>
          <w:rFonts w:ascii="Aegean"/>
          <w:color w:val="2C2E2D"/>
          <w:position w:val="7"/>
          <w:sz w:val="17"/>
        </w:rPr>
        <w:t>to </w:t>
      </w:r>
      <w:r>
        <w:rPr>
          <w:color w:val="2C2E2D"/>
          <w:position w:val="1"/>
        </w:rPr>
        <w:t>form a view about the likely </w:t>
      </w:r>
      <w:r>
        <w:rPr>
          <w:color w:val="2C2E2D"/>
        </w:rPr>
        <w:t>course of inflation </w:t>
      </w:r>
      <w:r>
        <w:rPr>
          <w:color w:val="2C2E2D"/>
          <w:position w:val="2"/>
        </w:rPr>
        <w:t>ov</w:t>
      </w:r>
      <w:r>
        <w:rPr>
          <w:color w:val="2C2E2D"/>
          <w:position w:val="3"/>
        </w:rPr>
        <w:t>er </w:t>
      </w:r>
      <w:r>
        <w:rPr>
          <w:rFonts w:ascii="Aegean"/>
          <w:color w:val="2C2E2D"/>
          <w:position w:val="5"/>
          <w:sz w:val="17"/>
        </w:rPr>
        <w:t>the </w:t>
      </w:r>
      <w:r>
        <w:rPr>
          <w:color w:val="2C2E2D"/>
        </w:rPr>
        <w:t>longer term. Chart 6.8 shows the Bank's projec</w:t>
      </w:r>
      <w:r>
        <w:rPr>
          <w:color w:val="2C2E2D"/>
          <w:position w:val="2"/>
        </w:rPr>
        <w:t>tion</w:t>
      </w:r>
      <w:r>
        <w:rPr>
          <w:color w:val="2C2E2D"/>
          <w:position w:val="4"/>
        </w:rPr>
        <w:t>s </w:t>
      </w:r>
      <w:r>
        <w:rPr>
          <w:color w:val="2C2E2D"/>
          <w:position w:val="6"/>
        </w:rPr>
        <w:t>for</w:t>
      </w:r>
    </w:p>
    <w:p>
      <w:pPr>
        <w:pStyle w:val="BodyText"/>
        <w:spacing w:line="223" w:lineRule="auto" w:before="40"/>
        <w:ind w:left="143" w:right="331"/>
      </w:pPr>
      <w:r>
        <w:rPr>
          <w:color w:val="2C2E2D"/>
        </w:rPr>
        <w:t>RPIX infl ation to the middle of </w:t>
      </w:r>
      <w:r>
        <w:rPr>
          <w:color w:val="2C2E2D"/>
          <w:w w:val="85"/>
        </w:rPr>
        <w:t>1 </w:t>
      </w:r>
      <w:r>
        <w:rPr>
          <w:color w:val="2C2E2D"/>
        </w:rPr>
        <w:t>995, along with the actual figures so far and the projection publishe</w:t>
      </w:r>
      <w:r>
        <w:rPr>
          <w:color w:val="2C2E2D"/>
          <w:position w:val="1"/>
        </w:rPr>
        <w:t>d </w:t>
      </w:r>
      <w:r>
        <w:rPr>
          <w:color w:val="2C2E2D"/>
          <w:position w:val="2"/>
        </w:rPr>
        <w:t>in </w:t>
      </w:r>
      <w:r>
        <w:rPr>
          <w:color w:val="2C2E2D"/>
          <w:position w:val="4"/>
        </w:rPr>
        <w:t>th</w:t>
      </w:r>
      <w:r>
        <w:rPr>
          <w:color w:val="2C2E2D"/>
          <w:position w:val="6"/>
        </w:rPr>
        <w:t>e </w:t>
      </w:r>
      <w:r>
        <w:rPr>
          <w:color w:val="2C2E2D"/>
        </w:rPr>
        <w:t>last </w:t>
      </w:r>
      <w:r>
        <w:rPr>
          <w:rFonts w:ascii="Times New Roman"/>
          <w:i/>
          <w:color w:val="2C2E2D"/>
          <w:w w:val="125"/>
          <w:sz w:val="16"/>
        </w:rPr>
        <w:t>Report. </w:t>
      </w:r>
      <w:r>
        <w:rPr>
          <w:color w:val="2C2E2D"/>
        </w:rPr>
        <w:t>The projection is based on the </w:t>
      </w:r>
      <w:r>
        <w:rPr>
          <w:color w:val="2C2E2D"/>
          <w:position w:val="1"/>
        </w:rPr>
        <w:t>assu</w:t>
      </w:r>
      <w:r>
        <w:rPr>
          <w:color w:val="2C2E2D"/>
          <w:position w:val="3"/>
        </w:rPr>
        <w:t>mpti</w:t>
      </w:r>
      <w:r>
        <w:rPr>
          <w:color w:val="2C2E2D"/>
          <w:position w:val="5"/>
        </w:rPr>
        <w:t>o</w:t>
      </w:r>
      <w:r>
        <w:rPr>
          <w:color w:val="2C2E2D"/>
          <w:position w:val="6"/>
        </w:rPr>
        <w:t>n </w:t>
      </w:r>
      <w:r>
        <w:rPr>
          <w:color w:val="2C2E2D"/>
        </w:rPr>
        <w:t>of unchanged interest rates, with the exchange </w:t>
      </w:r>
      <w:r>
        <w:rPr>
          <w:color w:val="2C2E2D"/>
          <w:position w:val="2"/>
        </w:rPr>
        <w:t>rat</w:t>
      </w:r>
      <w:r>
        <w:rPr>
          <w:color w:val="2C2E2D"/>
          <w:position w:val="3"/>
        </w:rPr>
        <w:t>e</w:t>
      </w:r>
    </w:p>
    <w:p>
      <w:pPr>
        <w:pStyle w:val="BodyText"/>
        <w:spacing w:before="22"/>
        <w:ind w:left="148" w:right="150"/>
        <w:rPr>
          <w:rFonts w:ascii="Aegean"/>
          <w:sz w:val="17"/>
        </w:rPr>
      </w:pPr>
      <w:r>
        <w:rPr>
          <w:color w:val="2C2E2D"/>
        </w:rPr>
        <w:t>holding uncovered interest parity, that is, ensuring nominal rates of return in the United Kingdom and overseas, adjusted for movements in exchange </w:t>
      </w:r>
      <w:r>
        <w:rPr>
          <w:color w:val="2C2E2D"/>
          <w:position w:val="2"/>
        </w:rPr>
        <w:t>rat</w:t>
      </w:r>
      <w:r>
        <w:rPr>
          <w:color w:val="2C2E2D"/>
          <w:position w:val="4"/>
        </w:rPr>
        <w:t>es</w:t>
      </w:r>
      <w:r>
        <w:rPr>
          <w:color w:val="2C2E2D"/>
          <w:position w:val="5"/>
        </w:rPr>
        <w:t>, </w:t>
      </w:r>
      <w:r>
        <w:rPr>
          <w:rFonts w:ascii="Aegean"/>
          <w:color w:val="2C2E2D"/>
          <w:position w:val="7"/>
          <w:sz w:val="17"/>
        </w:rPr>
        <w:t>ar</w:t>
      </w:r>
      <w:r>
        <w:rPr>
          <w:rFonts w:ascii="Aegean"/>
          <w:color w:val="2C2E2D"/>
          <w:position w:val="8"/>
          <w:sz w:val="17"/>
        </w:rPr>
        <w:t>e</w:t>
      </w:r>
    </w:p>
    <w:p>
      <w:pPr>
        <w:pStyle w:val="BodyText"/>
        <w:spacing w:before="26"/>
        <w:ind w:left="143"/>
      </w:pPr>
      <w:r>
        <w:rPr>
          <w:color w:val="2C2E2D"/>
        </w:rPr>
        <w:t>equal.</w:t>
      </w:r>
    </w:p>
    <w:p>
      <w:pPr>
        <w:spacing w:after="0"/>
        <w:sectPr>
          <w:type w:val="continuous"/>
          <w:pgSz w:w="11720" w:h="17090"/>
          <w:pgMar w:top="1340" w:bottom="280" w:left="1060" w:right="240"/>
          <w:cols w:num="2" w:equalWidth="0">
            <w:col w:w="3663" w:space="1057"/>
            <w:col w:w="5700"/>
          </w:cols>
        </w:sectPr>
      </w:pPr>
    </w:p>
    <w:p>
      <w:pPr>
        <w:spacing w:before="91"/>
        <w:ind w:left="113" w:right="0" w:firstLine="0"/>
        <w:jc w:val="left"/>
        <w:rPr>
          <w:rFonts w:ascii="Arimo"/>
          <w:sz w:val="17"/>
        </w:rPr>
      </w:pPr>
      <w:r>
        <w:rPr/>
        <w:pict>
          <v:group style="position:absolute;margin-left:0pt;margin-top:0pt;width:591.4pt;height:854.4pt;mso-position-horizontal-relative:page;mso-position-vertical-relative:page;z-index:-18604544" coordorigin="0,0" coordsize="11828,17088">
            <v:shape style="position:absolute;left:0;top:0;width:11828;height:17088" type="#_x0000_t75" stroked="false">
              <v:imagedata r:id="rId95" o:title=""/>
            </v:shape>
            <v:shape style="position:absolute;left:9653;top:777;width:1038;height:172" type="#_x0000_t75" stroked="false">
              <v:imagedata r:id="rId96" o:title=""/>
            </v:shape>
            <v:shape style="position:absolute;left:504;top:5782;width:3495;height:158" type="#_x0000_t75" stroked="false">
              <v:imagedata r:id="rId97" o:title=""/>
            </v:shape>
            <w10:wrap type="none"/>
          </v:group>
        </w:pict>
      </w:r>
      <w:bookmarkStart w:name="0447" w:id="35"/>
      <w:bookmarkEnd w:id="35"/>
      <w:r>
        <w:rPr/>
      </w:r>
      <w:r>
        <w:rPr>
          <w:rFonts w:ascii="Arimo"/>
          <w:color w:val="57819F"/>
          <w:w w:val="105"/>
          <w:sz w:val="17"/>
        </w:rPr>
        <w:t>Ch</w:t>
      </w:r>
      <w:r>
        <w:rPr>
          <w:rFonts w:ascii="Arimo"/>
          <w:color w:val="57819F"/>
          <w:w w:val="105"/>
          <w:position w:val="1"/>
          <w:sz w:val="17"/>
        </w:rPr>
        <w:t>art 6.8</w:t>
      </w:r>
    </w:p>
    <w:p>
      <w:pPr>
        <w:spacing w:before="35"/>
        <w:ind w:left="112" w:right="0" w:firstLine="0"/>
        <w:jc w:val="left"/>
        <w:rPr>
          <w:rFonts w:ascii="Arimo"/>
          <w:sz w:val="17"/>
        </w:rPr>
      </w:pPr>
      <w:r>
        <w:rPr>
          <w:rFonts w:ascii="Aegean"/>
          <w:color w:val="447494"/>
          <w:w w:val="125"/>
          <w:sz w:val="14"/>
        </w:rPr>
        <w:t>RPIX </w:t>
      </w:r>
      <w:r>
        <w:rPr>
          <w:rFonts w:ascii="Arimo"/>
          <w:color w:val="447494"/>
          <w:w w:val="125"/>
          <w:position w:val="1"/>
          <w:sz w:val="17"/>
        </w:rPr>
        <w:t>inflation projec</w:t>
      </w:r>
      <w:r>
        <w:rPr>
          <w:rFonts w:ascii="Arimo"/>
          <w:color w:val="356B9C"/>
          <w:w w:val="125"/>
          <w:position w:val="1"/>
          <w:sz w:val="17"/>
        </w:rPr>
        <w:t>t</w:t>
      </w:r>
      <w:r>
        <w:rPr>
          <w:rFonts w:ascii="Arimo"/>
          <w:color w:val="447494"/>
          <w:w w:val="125"/>
          <w:position w:val="1"/>
          <w:sz w:val="17"/>
        </w:rPr>
        <w:t>ion</w:t>
      </w:r>
      <w:r>
        <w:rPr>
          <w:rFonts w:ascii="Arimo"/>
          <w:color w:val="578090"/>
          <w:w w:val="125"/>
          <w:position w:val="1"/>
          <w:sz w:val="17"/>
        </w:rPr>
        <w:t>s </w:t>
      </w:r>
      <w:r>
        <w:rPr>
          <w:rFonts w:ascii="Arimo"/>
          <w:color w:val="447494"/>
          <w:w w:val="125"/>
          <w:position w:val="1"/>
          <w:sz w:val="17"/>
        </w:rPr>
        <w:t>and outturns</w:t>
      </w:r>
    </w:p>
    <w:p>
      <w:pPr>
        <w:spacing w:before="131"/>
        <w:ind w:left="149" w:right="0" w:firstLine="0"/>
        <w:jc w:val="left"/>
        <w:rPr>
          <w:rFonts w:ascii="Aroania" w:hAnsi="Aroania" w:cs="Aroania" w:eastAsia="Aroania"/>
          <w:sz w:val="9"/>
          <w:szCs w:val="9"/>
        </w:rPr>
      </w:pPr>
      <w:r>
        <w:rPr>
          <w:rFonts w:ascii="Aroania" w:hAnsi="Aroania" w:cs="Aroania" w:eastAsia="Aroania"/>
          <w:color w:val="8A3A3E"/>
          <w:w w:val="385"/>
          <w:sz w:val="9"/>
          <w:szCs w:val="9"/>
        </w:rPr>
        <w:t>� </w:t>
      </w:r>
      <w:r>
        <w:rPr>
          <w:rFonts w:ascii="Aroania" w:hAnsi="Aroania" w:cs="Aroania" w:eastAsia="Aroania"/>
          <w:color w:val="3E4040"/>
          <w:w w:val="150"/>
          <w:sz w:val="9"/>
          <w:szCs w:val="9"/>
        </w:rPr>
        <w:t>RPIX</w:t>
      </w:r>
    </w:p>
    <w:p>
      <w:pPr>
        <w:pStyle w:val="ListParagraph"/>
        <w:numPr>
          <w:ilvl w:val="0"/>
          <w:numId w:val="21"/>
        </w:numPr>
        <w:tabs>
          <w:tab w:pos="351" w:val="left" w:leader="none"/>
        </w:tabs>
        <w:spacing w:line="240" w:lineRule="auto" w:before="49" w:after="0"/>
        <w:ind w:left="350" w:right="0" w:hanging="202"/>
        <w:jc w:val="left"/>
        <w:rPr>
          <w:color w:val="AA7D4F"/>
          <w:sz w:val="9"/>
        </w:rPr>
      </w:pPr>
      <w:r>
        <w:rPr>
          <w:color w:val="AA7D4F"/>
          <w:w w:val="460"/>
          <w:sz w:val="9"/>
        </w:rPr>
        <w:t>-</w:t>
      </w:r>
      <w:r>
        <w:rPr>
          <w:color w:val="AA7D4F"/>
          <w:spacing w:val="-41"/>
          <w:w w:val="460"/>
          <w:sz w:val="9"/>
        </w:rPr>
        <w:t> </w:t>
      </w:r>
      <w:r>
        <w:rPr>
          <w:color w:val="3E4040"/>
          <w:spacing w:val="3"/>
          <w:w w:val="130"/>
          <w:sz w:val="9"/>
        </w:rPr>
        <w:t>RPIY </w:t>
      </w:r>
      <w:r>
        <w:rPr>
          <w:color w:val="3E4040"/>
          <w:spacing w:val="4"/>
          <w:w w:val="130"/>
          <w:sz w:val="9"/>
        </w:rPr>
        <w:t>(a)</w:t>
      </w:r>
    </w:p>
    <w:p>
      <w:pPr>
        <w:pStyle w:val="ListParagraph"/>
        <w:numPr>
          <w:ilvl w:val="0"/>
          <w:numId w:val="21"/>
        </w:numPr>
        <w:tabs>
          <w:tab w:pos="586" w:val="left" w:leader="none"/>
        </w:tabs>
        <w:spacing w:line="240" w:lineRule="auto" w:before="22" w:after="0"/>
        <w:ind w:left="585" w:right="0" w:hanging="438"/>
        <w:jc w:val="left"/>
        <w:rPr>
          <w:color w:val="686F90"/>
          <w:sz w:val="9"/>
        </w:rPr>
      </w:pPr>
      <w:r>
        <w:rPr>
          <w:color w:val="3D3C3E"/>
          <w:spacing w:val="4"/>
          <w:w w:val="110"/>
          <w:sz w:val="9"/>
        </w:rPr>
        <w:t>RPIX </w:t>
      </w:r>
      <w:r>
        <w:rPr>
          <w:color w:val="3D3C3E"/>
          <w:spacing w:val="3"/>
          <w:w w:val="110"/>
          <w:sz w:val="9"/>
        </w:rPr>
        <w:t>(previous</w:t>
      </w:r>
      <w:r>
        <w:rPr>
          <w:color w:val="3D3C3E"/>
          <w:spacing w:val="-21"/>
          <w:w w:val="110"/>
          <w:sz w:val="9"/>
        </w:rPr>
        <w:t> </w:t>
      </w:r>
      <w:r>
        <w:rPr>
          <w:rFonts w:ascii="Aegean" w:hAnsi="Aegean"/>
          <w:color w:val="3D3C3E"/>
          <w:spacing w:val="-5"/>
          <w:sz w:val="14"/>
        </w:rPr>
        <w:t>Il1flation </w:t>
      </w:r>
      <w:r>
        <w:rPr>
          <w:rFonts w:ascii="Aegean" w:hAnsi="Aegean"/>
          <w:color w:val="3D3C3E"/>
          <w:spacing w:val="-3"/>
          <w:sz w:val="14"/>
        </w:rPr>
        <w:t>Report)</w:t>
      </w:r>
    </w:p>
    <w:p>
      <w:pPr>
        <w:spacing w:before="190"/>
        <w:ind w:left="1770" w:right="0" w:firstLine="0"/>
        <w:jc w:val="left"/>
        <w:rPr>
          <w:rFonts w:ascii="Aroania"/>
          <w:sz w:val="9"/>
        </w:rPr>
      </w:pPr>
      <w:r>
        <w:rPr/>
        <w:pict>
          <v:shape style="position:absolute;margin-left:151.800858pt;margin-top:9.589447pt;width:6.05pt;height:12.6pt;mso-position-horizontal-relative:page;mso-position-vertical-relative:paragraph;z-index:-18604032" type="#_x0000_t202" filled="false" stroked="false">
            <v:textbox inset="0,0,0,0">
              <w:txbxContent>
                <w:p>
                  <w:pPr>
                    <w:spacing w:before="35"/>
                    <w:ind w:left="0" w:right="0" w:firstLine="0"/>
                    <w:jc w:val="left"/>
                    <w:rPr>
                      <w:rFonts w:ascii="Times New Roman"/>
                      <w:sz w:val="5"/>
                    </w:rPr>
                  </w:pPr>
                  <w:r>
                    <w:rPr>
                      <w:rFonts w:ascii="Times New Roman"/>
                      <w:color w:val="4A494A"/>
                      <w:w w:val="160"/>
                      <w:sz w:val="5"/>
                    </w:rPr>
                    <w:t>011</w:t>
                  </w:r>
                </w:p>
              </w:txbxContent>
            </v:textbox>
            <w10:wrap type="none"/>
          </v:shape>
        </w:pict>
      </w:r>
      <w:r>
        <w:rPr>
          <w:rFonts w:ascii="Aroania"/>
          <w:color w:val="4A494A"/>
          <w:w w:val="125"/>
          <w:sz w:val="9"/>
        </w:rPr>
        <w:t>Percentage change a year earlier</w:t>
      </w:r>
    </w:p>
    <w:p>
      <w:pPr>
        <w:spacing w:before="24"/>
        <w:ind w:left="0" w:right="38" w:firstLine="0"/>
        <w:jc w:val="right"/>
        <w:rPr>
          <w:rFonts w:ascii="Verdana"/>
          <w:sz w:val="11"/>
        </w:rPr>
      </w:pPr>
      <w:r>
        <w:rPr>
          <w:rFonts w:ascii="Verdana"/>
          <w:color w:val="4A494A"/>
          <w:w w:val="220"/>
          <w:sz w:val="11"/>
        </w:rPr>
        <w:t>-</w:t>
      </w:r>
      <w:r>
        <w:rPr>
          <w:rFonts w:ascii="Verdana"/>
          <w:color w:val="4A494A"/>
          <w:spacing w:val="-70"/>
          <w:w w:val="220"/>
          <w:sz w:val="11"/>
        </w:rPr>
        <w:t> </w:t>
      </w:r>
      <w:r>
        <w:rPr>
          <w:rFonts w:ascii="Verdana"/>
          <w:color w:val="4A494A"/>
          <w:w w:val="65"/>
          <w:sz w:val="11"/>
        </w:rPr>
        <w:t>1 </w:t>
      </w:r>
      <w:r>
        <w:rPr>
          <w:rFonts w:ascii="Verdana"/>
          <w:color w:val="4A494A"/>
          <w:w w:val="105"/>
          <w:sz w:val="11"/>
        </w:rPr>
        <w:t>0</w:t>
      </w:r>
    </w:p>
    <w:p>
      <w:pPr>
        <w:pStyle w:val="BodyText"/>
        <w:rPr>
          <w:rFonts w:ascii="Verdana"/>
          <w:sz w:val="12"/>
        </w:rPr>
      </w:pPr>
    </w:p>
    <w:p>
      <w:pPr>
        <w:pStyle w:val="BodyText"/>
        <w:rPr>
          <w:rFonts w:ascii="Verdana"/>
          <w:sz w:val="12"/>
        </w:rPr>
      </w:pPr>
    </w:p>
    <w:p>
      <w:pPr>
        <w:pStyle w:val="BodyText"/>
        <w:spacing w:before="5"/>
        <w:rPr>
          <w:rFonts w:ascii="Verdana"/>
          <w:sz w:val="14"/>
        </w:rPr>
      </w:pPr>
    </w:p>
    <w:p>
      <w:pPr>
        <w:spacing w:before="1"/>
        <w:ind w:left="0" w:right="52" w:firstLine="0"/>
        <w:jc w:val="right"/>
        <w:rPr>
          <w:rFonts w:ascii="Verdana"/>
          <w:sz w:val="11"/>
        </w:rPr>
      </w:pPr>
      <w:r>
        <w:rPr>
          <w:rFonts w:ascii="Verdana"/>
          <w:color w:val="565454"/>
          <w:w w:val="220"/>
          <w:sz w:val="11"/>
        </w:rPr>
        <w:t>-</w:t>
      </w:r>
      <w:r>
        <w:rPr>
          <w:rFonts w:ascii="Verdana"/>
          <w:color w:val="565454"/>
          <w:spacing w:val="-6"/>
          <w:w w:val="220"/>
          <w:sz w:val="11"/>
        </w:rPr>
        <w:t> </w:t>
      </w:r>
      <w:r>
        <w:rPr>
          <w:rFonts w:ascii="Verdana"/>
          <w:color w:val="565454"/>
          <w:position w:val="1"/>
          <w:sz w:val="11"/>
        </w:rPr>
        <w:t>8</w:t>
      </w:r>
    </w:p>
    <w:p>
      <w:pPr>
        <w:pStyle w:val="BodyText"/>
        <w:rPr>
          <w:rFonts w:ascii="Verdana"/>
          <w:sz w:val="14"/>
        </w:rPr>
      </w:pPr>
    </w:p>
    <w:p>
      <w:pPr>
        <w:pStyle w:val="BodyText"/>
        <w:rPr>
          <w:rFonts w:ascii="Verdana"/>
          <w:sz w:val="14"/>
        </w:rPr>
      </w:pPr>
    </w:p>
    <w:p>
      <w:pPr>
        <w:spacing w:before="122"/>
        <w:ind w:left="0" w:right="49" w:firstLine="0"/>
        <w:jc w:val="right"/>
        <w:rPr>
          <w:rFonts w:ascii="Verdana"/>
          <w:sz w:val="11"/>
        </w:rPr>
      </w:pPr>
      <w:r>
        <w:rPr>
          <w:rFonts w:ascii="Verdana"/>
          <w:color w:val="505052"/>
          <w:w w:val="215"/>
          <w:sz w:val="11"/>
        </w:rPr>
        <w:t>-</w:t>
      </w:r>
      <w:r>
        <w:rPr>
          <w:rFonts w:ascii="Verdana"/>
          <w:color w:val="505052"/>
          <w:spacing w:val="-5"/>
          <w:w w:val="215"/>
          <w:sz w:val="11"/>
        </w:rPr>
        <w:t> </w:t>
      </w:r>
      <w:r>
        <w:rPr>
          <w:rFonts w:ascii="Verdana"/>
          <w:color w:val="505052"/>
          <w:w w:val="110"/>
          <w:position w:val="1"/>
          <w:sz w:val="11"/>
        </w:rPr>
        <w:t>6</w:t>
      </w:r>
    </w:p>
    <w:p>
      <w:pPr>
        <w:pStyle w:val="BodyText"/>
        <w:rPr>
          <w:rFonts w:ascii="Verdana"/>
          <w:sz w:val="14"/>
        </w:rPr>
      </w:pPr>
    </w:p>
    <w:p>
      <w:pPr>
        <w:pStyle w:val="BodyText"/>
        <w:rPr>
          <w:rFonts w:ascii="Verdana"/>
          <w:sz w:val="14"/>
        </w:rPr>
      </w:pPr>
    </w:p>
    <w:p>
      <w:pPr>
        <w:spacing w:before="123"/>
        <w:ind w:left="0" w:right="51" w:firstLine="0"/>
        <w:jc w:val="right"/>
        <w:rPr>
          <w:rFonts w:ascii="Verdana"/>
          <w:sz w:val="11"/>
        </w:rPr>
      </w:pPr>
      <w:r>
        <w:rPr>
          <w:rFonts w:ascii="Verdana"/>
          <w:color w:val="474747"/>
          <w:w w:val="220"/>
          <w:sz w:val="11"/>
        </w:rPr>
        <w:t>-</w:t>
      </w:r>
      <w:r>
        <w:rPr>
          <w:rFonts w:ascii="Verdana"/>
          <w:color w:val="474747"/>
          <w:spacing w:val="-14"/>
          <w:w w:val="220"/>
          <w:sz w:val="11"/>
        </w:rPr>
        <w:t> </w:t>
      </w:r>
      <w:r>
        <w:rPr>
          <w:rFonts w:ascii="Verdana"/>
          <w:color w:val="474747"/>
          <w:w w:val="110"/>
          <w:position w:val="1"/>
          <w:sz w:val="11"/>
        </w:rPr>
        <w:t>4</w:t>
      </w:r>
    </w:p>
    <w:p>
      <w:pPr>
        <w:pStyle w:val="BodyText"/>
        <w:spacing w:before="5"/>
        <w:rPr>
          <w:rFonts w:ascii="Verdana"/>
          <w:sz w:val="17"/>
        </w:rPr>
      </w:pPr>
    </w:p>
    <w:p>
      <w:pPr>
        <w:spacing w:before="0"/>
        <w:ind w:left="0" w:right="54" w:firstLine="0"/>
        <w:jc w:val="right"/>
        <w:rPr>
          <w:rFonts w:ascii="Verdana"/>
          <w:sz w:val="11"/>
        </w:rPr>
      </w:pPr>
      <w:r>
        <w:rPr>
          <w:rFonts w:ascii="Aegean"/>
          <w:color w:val="8D5E2F"/>
          <w:spacing w:val="4"/>
          <w:w w:val="235"/>
          <w:sz w:val="9"/>
        </w:rPr>
        <w:t>..--.. </w:t>
      </w:r>
      <w:r>
        <w:rPr>
          <w:rFonts w:ascii="Verdana"/>
          <w:color w:val="505253"/>
          <w:w w:val="235"/>
          <w:position w:val="-31"/>
          <w:sz w:val="11"/>
        </w:rPr>
        <w:t>-</w:t>
      </w:r>
      <w:r>
        <w:rPr>
          <w:rFonts w:ascii="Verdana"/>
          <w:color w:val="505253"/>
          <w:spacing w:val="-6"/>
          <w:w w:val="235"/>
          <w:position w:val="-31"/>
          <w:sz w:val="11"/>
        </w:rPr>
        <w:t> </w:t>
      </w:r>
      <w:r>
        <w:rPr>
          <w:rFonts w:ascii="Verdana"/>
          <w:color w:val="505253"/>
          <w:w w:val="110"/>
          <w:position w:val="-30"/>
          <w:sz w:val="11"/>
        </w:rPr>
        <w:t>2</w:t>
      </w:r>
    </w:p>
    <w:p>
      <w:pPr>
        <w:pStyle w:val="BodyText"/>
        <w:spacing w:before="5"/>
        <w:rPr>
          <w:rFonts w:ascii="Verdana"/>
          <w:sz w:val="51"/>
        </w:rPr>
      </w:pPr>
    </w:p>
    <w:p>
      <w:pPr>
        <w:tabs>
          <w:tab w:pos="1104" w:val="left" w:leader="none"/>
          <w:tab w:pos="1680" w:val="left" w:leader="none"/>
          <w:tab w:pos="2242" w:val="left" w:leader="none"/>
          <w:tab w:pos="2827" w:val="left" w:leader="none"/>
          <w:tab w:pos="3211" w:val="left" w:leader="none"/>
        </w:tabs>
        <w:spacing w:before="0"/>
        <w:ind w:left="456" w:right="0" w:firstLine="0"/>
        <w:jc w:val="left"/>
        <w:rPr>
          <w:rFonts w:ascii="Verdana"/>
          <w:sz w:val="11"/>
        </w:rPr>
      </w:pPr>
      <w:r>
        <w:rPr>
          <w:rFonts w:ascii="Verdana"/>
          <w:color w:val="5A5B5B"/>
          <w:w w:val="90"/>
          <w:sz w:val="11"/>
        </w:rPr>
        <w:t>1990</w:t>
        <w:tab/>
        <w:t>91</w:t>
        <w:tab/>
        <w:t>92</w:t>
        <w:tab/>
        <w:t>93</w:t>
        <w:tab/>
        <w:t>94</w:t>
        <w:tab/>
        <w:t>95</w:t>
      </w:r>
    </w:p>
    <w:p>
      <w:pPr>
        <w:pStyle w:val="BodyText"/>
        <w:rPr>
          <w:rFonts w:ascii="Verdana"/>
          <w:sz w:val="12"/>
        </w:rPr>
      </w:pPr>
    </w:p>
    <w:p>
      <w:pPr>
        <w:pStyle w:val="BodyText"/>
        <w:rPr>
          <w:rFonts w:ascii="Verdana"/>
          <w:sz w:val="12"/>
        </w:rPr>
      </w:pPr>
    </w:p>
    <w:p>
      <w:pPr>
        <w:pStyle w:val="BodyText"/>
        <w:spacing w:before="6"/>
        <w:rPr>
          <w:rFonts w:ascii="Verdana"/>
          <w:sz w:val="9"/>
        </w:rPr>
      </w:pPr>
    </w:p>
    <w:p>
      <w:pPr>
        <w:tabs>
          <w:tab w:pos="463" w:val="left" w:leader="none"/>
        </w:tabs>
        <w:spacing w:before="0"/>
        <w:ind w:left="117" w:right="0" w:firstLine="0"/>
        <w:jc w:val="left"/>
        <w:rPr>
          <w:rFonts w:ascii="Aroania"/>
          <w:sz w:val="9"/>
        </w:rPr>
      </w:pPr>
      <w:r>
        <w:rPr/>
        <w:pict>
          <v:shape style="position:absolute;margin-left:23.048655pt;margin-top:9.821558pt;width:21.95pt;height:19.6pt;mso-position-horizontal-relative:page;mso-position-vertical-relative:paragraph;z-index:-18603520" type="#_x0000_t202" filled="false" stroked="false">
            <v:textbox inset="0,0,0,0">
              <w:txbxContent>
                <w:p>
                  <w:pPr>
                    <w:spacing w:before="46"/>
                    <w:ind w:left="0" w:right="0" w:firstLine="0"/>
                    <w:jc w:val="left"/>
                    <w:rPr>
                      <w:rFonts w:ascii="Aegean"/>
                      <w:sz w:val="14"/>
                    </w:rPr>
                  </w:pPr>
                  <w:r>
                    <w:rPr>
                      <w:rFonts w:ascii="Aegean"/>
                      <w:color w:val="8D8B8A"/>
                      <w:spacing w:val="-44"/>
                      <w:w w:val="73"/>
                      <w:sz w:val="14"/>
                    </w:rPr>
                    <w:t>p</w:t>
                  </w:r>
                  <w:r>
                    <w:rPr>
                      <w:rFonts w:ascii="Aroania"/>
                      <w:color w:val="525353"/>
                      <w:spacing w:val="-3"/>
                      <w:w w:val="129"/>
                      <w:position w:val="-11"/>
                      <w:sz w:val="9"/>
                    </w:rPr>
                    <w:t>i</w:t>
                  </w:r>
                  <w:r>
                    <w:rPr>
                      <w:rFonts w:ascii="Aroania"/>
                      <w:color w:val="525353"/>
                      <w:spacing w:val="-33"/>
                      <w:w w:val="91"/>
                      <w:position w:val="-11"/>
                      <w:sz w:val="9"/>
                    </w:rPr>
                    <w:t>n</w:t>
                  </w:r>
                  <w:r>
                    <w:rPr>
                      <w:rFonts w:ascii="Aegean"/>
                      <w:color w:val="8D8B8A"/>
                      <w:spacing w:val="-9"/>
                      <w:w w:val="64"/>
                      <w:sz w:val="14"/>
                    </w:rPr>
                    <w:t>r</w:t>
                  </w:r>
                  <w:r>
                    <w:rPr>
                      <w:rFonts w:ascii="Aegean"/>
                      <w:color w:val="8D8B8A"/>
                      <w:spacing w:val="-35"/>
                      <w:w w:val="65"/>
                      <w:sz w:val="14"/>
                    </w:rPr>
                    <w:t>o</w:t>
                  </w:r>
                  <w:r>
                    <w:rPr>
                      <w:rFonts w:ascii="Aegean"/>
                      <w:color w:val="525353"/>
                      <w:spacing w:val="-30"/>
                      <w:w w:val="67"/>
                      <w:position w:val="-11"/>
                      <w:sz w:val="14"/>
                    </w:rPr>
                    <w:t>t</w:t>
                  </w:r>
                  <w:r>
                    <w:rPr>
                      <w:rFonts w:ascii="Aegean"/>
                      <w:color w:val="8D8B8A"/>
                      <w:spacing w:val="-11"/>
                      <w:w w:val="109"/>
                      <w:sz w:val="14"/>
                    </w:rPr>
                    <w:t>j</w:t>
                  </w:r>
                  <w:r>
                    <w:rPr>
                      <w:rFonts w:ascii="Aegean"/>
                      <w:color w:val="525353"/>
                      <w:spacing w:val="-28"/>
                      <w:w w:val="54"/>
                      <w:position w:val="-11"/>
                      <w:sz w:val="14"/>
                    </w:rPr>
                    <w:t>h</w:t>
                  </w:r>
                  <w:r>
                    <w:rPr>
                      <w:rFonts w:ascii="Aegean"/>
                      <w:color w:val="8D8B8A"/>
                      <w:spacing w:val="-24"/>
                      <w:w w:val="90"/>
                      <w:sz w:val="14"/>
                    </w:rPr>
                    <w:t>e</w:t>
                  </w:r>
                  <w:r>
                    <w:rPr>
                      <w:rFonts w:ascii="Aegean"/>
                      <w:color w:val="525353"/>
                      <w:spacing w:val="-28"/>
                      <w:w w:val="90"/>
                      <w:position w:val="-11"/>
                      <w:sz w:val="14"/>
                    </w:rPr>
                    <w:t>e</w:t>
                  </w:r>
                  <w:r>
                    <w:rPr>
                      <w:rFonts w:ascii="Aegean"/>
                      <w:color w:val="8D8B8A"/>
                      <w:spacing w:val="-4"/>
                      <w:w w:val="70"/>
                      <w:sz w:val="14"/>
                    </w:rPr>
                    <w:t>c</w:t>
                  </w:r>
                  <w:r>
                    <w:rPr>
                      <w:rFonts w:ascii="Aegean"/>
                      <w:color w:val="8D8B8A"/>
                      <w:spacing w:val="-54"/>
                      <w:w w:val="80"/>
                      <w:sz w:val="14"/>
                    </w:rPr>
                    <w:t>t</w:t>
                  </w:r>
                  <w:r>
                    <w:rPr>
                      <w:rFonts w:ascii="Aegean"/>
                      <w:color w:val="525353"/>
                      <w:spacing w:val="-1"/>
                      <w:w w:val="40"/>
                      <w:position w:val="-11"/>
                      <w:sz w:val="14"/>
                    </w:rPr>
                    <w:t>t</w:t>
                  </w:r>
                  <w:r>
                    <w:rPr>
                      <w:rFonts w:ascii="Aegean"/>
                      <w:color w:val="8D8B8A"/>
                      <w:spacing w:val="-25"/>
                      <w:w w:val="87"/>
                      <w:sz w:val="14"/>
                    </w:rPr>
                    <w:t>i</w:t>
                  </w:r>
                  <w:r>
                    <w:rPr>
                      <w:rFonts w:ascii="Aegean"/>
                      <w:color w:val="525353"/>
                      <w:spacing w:val="-28"/>
                      <w:w w:val="85"/>
                      <w:position w:val="-11"/>
                      <w:sz w:val="14"/>
                    </w:rPr>
                    <w:t>h</w:t>
                  </w:r>
                  <w:r>
                    <w:rPr>
                      <w:rFonts w:ascii="Aegean"/>
                      <w:color w:val="8D8B8A"/>
                      <w:spacing w:val="-31"/>
                      <w:w w:val="70"/>
                      <w:sz w:val="14"/>
                    </w:rPr>
                    <w:t>o</w:t>
                  </w:r>
                  <w:r>
                    <w:rPr>
                      <w:rFonts w:ascii="Aegean"/>
                      <w:color w:val="525353"/>
                      <w:w w:val="41"/>
                      <w:position w:val="-11"/>
                      <w:sz w:val="14"/>
                    </w:rPr>
                    <w:t>l</w:t>
                  </w:r>
                  <w:r>
                    <w:rPr>
                      <w:rFonts w:ascii="Aegean"/>
                      <w:color w:val="525353"/>
                      <w:spacing w:val="-33"/>
                      <w:w w:val="64"/>
                      <w:position w:val="-11"/>
                      <w:sz w:val="14"/>
                    </w:rPr>
                    <w:t>r</w:t>
                  </w:r>
                  <w:r>
                    <w:rPr>
                      <w:rFonts w:ascii="Aegean"/>
                      <w:color w:val="8D8B8A"/>
                      <w:spacing w:val="-21"/>
                      <w:w w:val="88"/>
                      <w:sz w:val="14"/>
                    </w:rPr>
                    <w:t>n</w:t>
                  </w:r>
                  <w:r>
                    <w:rPr>
                      <w:rFonts w:ascii="Aegean"/>
                      <w:color w:val="525353"/>
                      <w:spacing w:val="1"/>
                      <w:w w:val="88"/>
                      <w:position w:val="-11"/>
                      <w:sz w:val="14"/>
                    </w:rPr>
                    <w:t>d</w:t>
                  </w:r>
                </w:p>
              </w:txbxContent>
            </v:textbox>
            <w10:wrap type="none"/>
          </v:shape>
        </w:pict>
      </w:r>
      <w:r>
        <w:rPr/>
        <w:pict>
          <v:shape style="position:absolute;margin-left:98.693336pt;margin-top:5.654271pt;width:89.9pt;height:7pt;mso-position-horizontal-relative:page;mso-position-vertical-relative:paragraph;z-index:15849472" type="#_x0000_t202" filled="false" stroked="false">
            <v:textbox inset="0,0,0,0">
              <w:txbxContent>
                <w:p>
                  <w:pPr>
                    <w:spacing w:line="136" w:lineRule="exact" w:before="3"/>
                    <w:ind w:left="0" w:right="0" w:firstLine="0"/>
                    <w:jc w:val="left"/>
                    <w:rPr>
                      <w:rFonts w:ascii="Aroania"/>
                      <w:sz w:val="9"/>
                    </w:rPr>
                  </w:pPr>
                  <w:r>
                    <w:rPr>
                      <w:rFonts w:ascii="Aroania"/>
                      <w:color w:val="525353"/>
                      <w:w w:val="120"/>
                      <w:sz w:val="9"/>
                    </w:rPr>
                    <w:t>innalion projections since </w:t>
                  </w:r>
                  <w:r>
                    <w:rPr>
                      <w:rFonts w:ascii="Verdana"/>
                      <w:color w:val="525353"/>
                      <w:sz w:val="11"/>
                    </w:rPr>
                    <w:t>1985. </w:t>
                  </w:r>
                  <w:r>
                    <w:rPr>
                      <w:rFonts w:ascii="Aroania"/>
                      <w:color w:val="525353"/>
                      <w:w w:val="120"/>
                      <w:sz w:val="9"/>
                    </w:rPr>
                    <w:t>The</w:t>
                  </w:r>
                </w:p>
              </w:txbxContent>
            </v:textbox>
            <w10:wrap type="none"/>
          </v:shape>
        </w:pict>
      </w:r>
      <w:r>
        <w:rPr/>
        <w:pict>
          <v:shape style="position:absolute;margin-left:22.854986pt;margin-top:-2.96395pt;width:72pt;height:36.2pt;mso-position-horizontal-relative:page;mso-position-vertical-relative:paragraph;z-index:-18602496" type="#_x0000_t202" filled="false" stroked="false">
            <v:textbox inset="0,0,0,0">
              <w:txbxContent>
                <w:p>
                  <w:pPr>
                    <w:tabs>
                      <w:tab w:pos="1224" w:val="left" w:leader="none"/>
                    </w:tabs>
                    <w:spacing w:before="95"/>
                    <w:ind w:left="0" w:right="0" w:firstLine="0"/>
                    <w:jc w:val="left"/>
                    <w:rPr>
                      <w:rFonts w:ascii="Aegean"/>
                      <w:sz w:val="9"/>
                    </w:rPr>
                  </w:pPr>
                  <w:r>
                    <w:rPr>
                      <w:rFonts w:ascii="Aegean"/>
                      <w:color w:val="8D8B8A"/>
                      <w:spacing w:val="-5"/>
                      <w:w w:val="58"/>
                      <w:sz w:val="14"/>
                    </w:rPr>
                    <w:t>a</w:t>
                  </w:r>
                  <w:r>
                    <w:rPr>
                      <w:rFonts w:ascii="Aegean"/>
                      <w:color w:val="8D8B8A"/>
                      <w:spacing w:val="-6"/>
                      <w:w w:val="58"/>
                      <w:sz w:val="14"/>
                    </w:rPr>
                    <w:t>v</w:t>
                  </w:r>
                  <w:r>
                    <w:rPr>
                      <w:rFonts w:ascii="Aegean"/>
                      <w:color w:val="8D8B8A"/>
                      <w:spacing w:val="-7"/>
                      <w:w w:val="85"/>
                      <w:sz w:val="14"/>
                    </w:rPr>
                    <w:t>e</w:t>
                  </w:r>
                  <w:r>
                    <w:rPr>
                      <w:rFonts w:ascii="Aegean"/>
                      <w:color w:val="8D8B8A"/>
                      <w:spacing w:val="-6"/>
                      <w:w w:val="56"/>
                      <w:sz w:val="14"/>
                    </w:rPr>
                    <w:t>r</w:t>
                  </w:r>
                  <w:r>
                    <w:rPr>
                      <w:rFonts w:ascii="Aegean"/>
                      <w:color w:val="8D8B8A"/>
                      <w:spacing w:val="-38"/>
                      <w:w w:val="62"/>
                      <w:sz w:val="14"/>
                    </w:rPr>
                    <w:t>a</w:t>
                  </w:r>
                  <w:r>
                    <w:rPr>
                      <w:rFonts w:ascii="Aegean"/>
                      <w:color w:val="8D8B8A"/>
                      <w:spacing w:val="-51"/>
                      <w:w w:val="93"/>
                      <w:position w:val="12"/>
                      <w:sz w:val="9"/>
                    </w:rPr>
                    <w:t>r</w:t>
                  </w:r>
                  <w:r>
                    <w:rPr>
                      <w:rFonts w:ascii="Aegean"/>
                      <w:color w:val="8D8B8A"/>
                      <w:spacing w:val="-53"/>
                      <w:w w:val="93"/>
                      <w:position w:val="12"/>
                      <w:sz w:val="9"/>
                    </w:rPr>
                    <w:t>a</w:t>
                  </w:r>
                  <w:r>
                    <w:rPr>
                      <w:rFonts w:ascii="Aegean"/>
                      <w:color w:val="8D8B8A"/>
                      <w:spacing w:val="-11"/>
                      <w:w w:val="84"/>
                      <w:sz w:val="14"/>
                    </w:rPr>
                    <w:t>g</w:t>
                  </w:r>
                  <w:r>
                    <w:rPr>
                      <w:rFonts w:ascii="Aegean"/>
                      <w:color w:val="8D8B8A"/>
                      <w:spacing w:val="-50"/>
                      <w:w w:val="137"/>
                      <w:position w:val="12"/>
                      <w:sz w:val="9"/>
                    </w:rPr>
                    <w:t>n</w:t>
                  </w:r>
                  <w:r>
                    <w:rPr>
                      <w:rFonts w:ascii="Aegean"/>
                      <w:color w:val="8D8B8A"/>
                      <w:spacing w:val="-14"/>
                      <w:w w:val="113"/>
                      <w:sz w:val="14"/>
                    </w:rPr>
                    <w:t>e</w:t>
                  </w:r>
                  <w:r>
                    <w:rPr>
                      <w:rFonts w:ascii="Aegean"/>
                      <w:color w:val="8D8B8A"/>
                      <w:w w:val="131"/>
                      <w:position w:val="12"/>
                      <w:sz w:val="9"/>
                    </w:rPr>
                    <w:t>g</w:t>
                  </w:r>
                  <w:r>
                    <w:rPr>
                      <w:rFonts w:ascii="Aegean"/>
                      <w:color w:val="8D8B8A"/>
                      <w:position w:val="12"/>
                      <w:sz w:val="9"/>
                    </w:rPr>
                    <w:tab/>
                  </w:r>
                  <w:r>
                    <w:rPr>
                      <w:rFonts w:ascii="Aegean"/>
                      <w:color w:val="525353"/>
                      <w:w w:val="152"/>
                      <w:sz w:val="9"/>
                    </w:rPr>
                    <w:t>p</w:t>
                  </w:r>
                  <w:r>
                    <w:rPr>
                      <w:rFonts w:ascii="Aegean"/>
                      <w:color w:val="525353"/>
                      <w:w w:val="113"/>
                      <w:sz w:val="9"/>
                    </w:rPr>
                    <w:t>r</w:t>
                  </w:r>
                  <w:r>
                    <w:rPr>
                      <w:rFonts w:ascii="Aegean"/>
                      <w:color w:val="525353"/>
                      <w:w w:val="163"/>
                      <w:sz w:val="9"/>
                    </w:rPr>
                    <w:t>i</w:t>
                  </w:r>
                  <w:r>
                    <w:rPr>
                      <w:rFonts w:ascii="Aegean"/>
                      <w:color w:val="525353"/>
                      <w:w w:val="131"/>
                      <w:sz w:val="9"/>
                    </w:rPr>
                    <w:t>c</w:t>
                  </w:r>
                  <w:r>
                    <w:rPr>
                      <w:rFonts w:ascii="Aegean"/>
                      <w:color w:val="525353"/>
                      <w:spacing w:val="-42"/>
                      <w:w w:val="177"/>
                      <w:sz w:val="9"/>
                    </w:rPr>
                    <w:t>e</w:t>
                  </w:r>
                </w:p>
              </w:txbxContent>
            </v:textbox>
            <w10:wrap type="none"/>
          </v:shape>
        </w:pict>
      </w:r>
      <w:r>
        <w:rPr>
          <w:rFonts w:ascii="Aegean"/>
          <w:color w:val="6F7070"/>
          <w:spacing w:val="-101"/>
          <w:w w:val="65"/>
          <w:sz w:val="14"/>
        </w:rPr>
        <w:t>T</w:t>
      </w:r>
      <w:r>
        <w:rPr>
          <w:rFonts w:ascii="Aegean"/>
          <w:color w:val="6F7070"/>
          <w:spacing w:val="-6"/>
          <w:w w:val="65"/>
          <w:sz w:val="14"/>
        </w:rPr>
        <w:t>h</w:t>
      </w:r>
      <w:r>
        <w:rPr>
          <w:rFonts w:ascii="Aegean"/>
          <w:color w:val="6F7070"/>
          <w:w w:val="85"/>
          <w:sz w:val="14"/>
        </w:rPr>
        <w:t>e</w:t>
      </w:r>
      <w:r>
        <w:rPr>
          <w:rFonts w:ascii="Aegean"/>
          <w:color w:val="6F7070"/>
          <w:sz w:val="14"/>
        </w:rPr>
        <w:tab/>
      </w:r>
      <w:r>
        <w:rPr>
          <w:rFonts w:ascii="Aroania"/>
          <w:color w:val="8D8B8A"/>
          <w:w w:val="119"/>
          <w:sz w:val="9"/>
        </w:rPr>
        <w:t>e</w:t>
      </w:r>
      <w:r>
        <w:rPr>
          <w:rFonts w:ascii="Aroania"/>
          <w:color w:val="8D8B8A"/>
          <w:spacing w:val="9"/>
          <w:sz w:val="9"/>
        </w:rPr>
        <w:t> </w:t>
      </w:r>
      <w:r>
        <w:rPr>
          <w:rFonts w:ascii="Aroania"/>
          <w:color w:val="6F7070"/>
          <w:spacing w:val="2"/>
          <w:w w:val="125"/>
          <w:sz w:val="9"/>
        </w:rPr>
        <w:t>i</w:t>
      </w:r>
      <w:r>
        <w:rPr>
          <w:rFonts w:ascii="Aroania"/>
          <w:color w:val="6F7070"/>
          <w:w w:val="125"/>
          <w:sz w:val="9"/>
        </w:rPr>
        <w:t>s</w:t>
      </w:r>
      <w:r>
        <w:rPr>
          <w:rFonts w:ascii="Aroania"/>
          <w:color w:val="6F7070"/>
          <w:sz w:val="9"/>
        </w:rPr>
        <w:t> </w:t>
      </w:r>
      <w:r>
        <w:rPr>
          <w:rFonts w:ascii="Aroania"/>
          <w:color w:val="525353"/>
          <w:spacing w:val="1"/>
          <w:w w:val="127"/>
          <w:sz w:val="9"/>
        </w:rPr>
        <w:t>define</w:t>
      </w:r>
      <w:r>
        <w:rPr>
          <w:rFonts w:ascii="Aroania"/>
          <w:color w:val="525353"/>
          <w:w w:val="127"/>
          <w:sz w:val="9"/>
        </w:rPr>
        <w:t>d</w:t>
      </w:r>
      <w:r>
        <w:rPr>
          <w:rFonts w:ascii="Aroania"/>
          <w:color w:val="525353"/>
          <w:spacing w:val="5"/>
          <w:sz w:val="9"/>
        </w:rPr>
        <w:t> </w:t>
      </w:r>
      <w:r>
        <w:rPr>
          <w:rFonts w:ascii="Aroania"/>
          <w:color w:val="525353"/>
          <w:spacing w:val="2"/>
          <w:w w:val="123"/>
          <w:sz w:val="9"/>
        </w:rPr>
        <w:t>a</w:t>
      </w:r>
      <w:r>
        <w:rPr>
          <w:rFonts w:ascii="Aroania"/>
          <w:color w:val="525353"/>
          <w:w w:val="123"/>
          <w:sz w:val="9"/>
        </w:rPr>
        <w:t>s</w:t>
      </w:r>
      <w:r>
        <w:rPr>
          <w:rFonts w:ascii="Aroania"/>
          <w:color w:val="525353"/>
          <w:spacing w:val="5"/>
          <w:sz w:val="9"/>
        </w:rPr>
        <w:t> </w:t>
      </w:r>
      <w:r>
        <w:rPr>
          <w:rFonts w:ascii="Aroania"/>
          <w:color w:val="525353"/>
          <w:spacing w:val="4"/>
          <w:w w:val="115"/>
          <w:sz w:val="9"/>
        </w:rPr>
        <w:t>th</w:t>
      </w:r>
      <w:r>
        <w:rPr>
          <w:rFonts w:ascii="Aroania"/>
          <w:color w:val="525353"/>
          <w:w w:val="115"/>
          <w:sz w:val="9"/>
        </w:rPr>
        <w:t>e</w:t>
      </w:r>
      <w:r>
        <w:rPr>
          <w:rFonts w:ascii="Aroania"/>
          <w:color w:val="525353"/>
          <w:sz w:val="9"/>
        </w:rPr>
        <w:t> </w:t>
      </w:r>
      <w:r>
        <w:rPr>
          <w:rFonts w:ascii="Aroania"/>
          <w:color w:val="525353"/>
          <w:spacing w:val="2"/>
          <w:w w:val="142"/>
          <w:sz w:val="9"/>
        </w:rPr>
        <w:t>c</w:t>
      </w:r>
      <w:r>
        <w:rPr>
          <w:rFonts w:ascii="Aroania"/>
          <w:color w:val="525353"/>
          <w:spacing w:val="2"/>
          <w:w w:val="119"/>
          <w:sz w:val="9"/>
        </w:rPr>
        <w:t>e</w:t>
      </w:r>
      <w:r>
        <w:rPr>
          <w:rFonts w:ascii="Aroania"/>
          <w:color w:val="525353"/>
          <w:spacing w:val="2"/>
          <w:w w:val="112"/>
          <w:sz w:val="9"/>
        </w:rPr>
        <w:t>n</w:t>
      </w:r>
      <w:r>
        <w:rPr>
          <w:rFonts w:ascii="Aroania"/>
          <w:color w:val="525353"/>
          <w:spacing w:val="2"/>
          <w:w w:val="106"/>
          <w:sz w:val="9"/>
        </w:rPr>
        <w:t>t</w:t>
      </w:r>
      <w:r>
        <w:rPr>
          <w:rFonts w:ascii="Aroania"/>
          <w:color w:val="525353"/>
          <w:spacing w:val="2"/>
          <w:w w:val="126"/>
          <w:sz w:val="9"/>
        </w:rPr>
        <w:t>ra</w:t>
      </w:r>
      <w:r>
        <w:rPr>
          <w:rFonts w:ascii="Aroania"/>
          <w:color w:val="525353"/>
          <w:w w:val="126"/>
          <w:sz w:val="9"/>
        </w:rPr>
        <w:t>l</w:t>
      </w:r>
      <w:r>
        <w:rPr>
          <w:rFonts w:ascii="Aroania"/>
          <w:color w:val="525353"/>
          <w:spacing w:val="10"/>
          <w:sz w:val="9"/>
        </w:rPr>
        <w:t> </w:t>
      </w:r>
      <w:r>
        <w:rPr>
          <w:rFonts w:ascii="Aroania"/>
          <w:color w:val="525353"/>
          <w:spacing w:val="-2"/>
          <w:w w:val="134"/>
          <w:sz w:val="9"/>
        </w:rPr>
        <w:t>pr</w:t>
      </w:r>
      <w:r>
        <w:rPr>
          <w:rFonts w:ascii="Aroania"/>
          <w:color w:val="525353"/>
          <w:spacing w:val="-15"/>
          <w:w w:val="134"/>
          <w:sz w:val="9"/>
        </w:rPr>
        <w:t>o</w:t>
      </w:r>
      <w:r>
        <w:rPr>
          <w:rFonts w:ascii="Aroania"/>
          <w:color w:val="525353"/>
          <w:spacing w:val="2"/>
          <w:w w:val="127"/>
          <w:sz w:val="9"/>
        </w:rPr>
        <w:t>jection</w:t>
      </w:r>
      <w:r>
        <w:rPr>
          <w:rFonts w:ascii="Aroania"/>
          <w:color w:val="525353"/>
          <w:w w:val="127"/>
          <w:sz w:val="9"/>
        </w:rPr>
        <w:t>s</w:t>
      </w:r>
      <w:r>
        <w:rPr>
          <w:rFonts w:ascii="Aroania"/>
          <w:color w:val="525353"/>
          <w:spacing w:val="5"/>
          <w:sz w:val="9"/>
        </w:rPr>
        <w:t> </w:t>
      </w:r>
      <w:r>
        <w:rPr>
          <w:rFonts w:ascii="Aroania"/>
          <w:color w:val="525353"/>
          <w:spacing w:val="4"/>
          <w:w w:val="124"/>
          <w:sz w:val="9"/>
        </w:rPr>
        <w:t>plu</w:t>
      </w:r>
      <w:r>
        <w:rPr>
          <w:rFonts w:ascii="Aroania"/>
          <w:color w:val="525353"/>
          <w:w w:val="124"/>
          <w:sz w:val="9"/>
        </w:rPr>
        <w:t>s</w:t>
      </w:r>
      <w:r>
        <w:rPr>
          <w:rFonts w:ascii="Aroania"/>
          <w:color w:val="525353"/>
          <w:spacing w:val="5"/>
          <w:sz w:val="9"/>
        </w:rPr>
        <w:t> </w:t>
      </w:r>
      <w:r>
        <w:rPr>
          <w:rFonts w:ascii="Aroania"/>
          <w:color w:val="525353"/>
          <w:w w:val="137"/>
          <w:sz w:val="9"/>
        </w:rPr>
        <w:t>or</w:t>
      </w:r>
      <w:r>
        <w:rPr>
          <w:rFonts w:ascii="Aroania"/>
          <w:color w:val="525353"/>
          <w:sz w:val="9"/>
        </w:rPr>
        <w:t> </w:t>
      </w:r>
      <w:r>
        <w:rPr>
          <w:rFonts w:ascii="Aroania"/>
          <w:color w:val="525353"/>
          <w:spacing w:val="-6"/>
          <w:sz w:val="9"/>
        </w:rPr>
        <w:t> </w:t>
      </w:r>
      <w:r>
        <w:rPr>
          <w:rFonts w:ascii="Aroania"/>
          <w:color w:val="525353"/>
          <w:spacing w:val="2"/>
          <w:w w:val="119"/>
          <w:sz w:val="9"/>
        </w:rPr>
        <w:t>minu</w:t>
      </w:r>
      <w:r>
        <w:rPr>
          <w:rFonts w:ascii="Aroania"/>
          <w:color w:val="525353"/>
          <w:w w:val="119"/>
          <w:sz w:val="9"/>
        </w:rPr>
        <w:t>s</w:t>
      </w:r>
      <w:r>
        <w:rPr>
          <w:rFonts w:ascii="Aroania"/>
          <w:color w:val="525353"/>
          <w:sz w:val="9"/>
        </w:rPr>
        <w:t> </w:t>
      </w:r>
      <w:r>
        <w:rPr>
          <w:rFonts w:ascii="Aroania"/>
          <w:color w:val="525353"/>
          <w:spacing w:val="-11"/>
          <w:sz w:val="9"/>
        </w:rPr>
        <w:t> </w:t>
      </w:r>
      <w:r>
        <w:rPr>
          <w:rFonts w:ascii="Aroania"/>
          <w:color w:val="525353"/>
          <w:spacing w:val="4"/>
          <w:w w:val="115"/>
          <w:sz w:val="9"/>
        </w:rPr>
        <w:t>th</w:t>
      </w:r>
      <w:r>
        <w:rPr>
          <w:rFonts w:ascii="Aroania"/>
          <w:color w:val="525353"/>
          <w:w w:val="115"/>
          <w:sz w:val="9"/>
        </w:rPr>
        <w:t>e</w:t>
      </w:r>
      <w:r>
        <w:rPr>
          <w:rFonts w:ascii="Aroania"/>
          <w:color w:val="525353"/>
          <w:spacing w:val="5"/>
          <w:sz w:val="9"/>
        </w:rPr>
        <w:t> </w:t>
      </w:r>
      <w:r>
        <w:rPr>
          <w:rFonts w:ascii="Aroania"/>
          <w:color w:val="525353"/>
          <w:spacing w:val="2"/>
          <w:w w:val="122"/>
          <w:sz w:val="9"/>
        </w:rPr>
        <w:t>absolute</w:t>
      </w:r>
    </w:p>
    <w:p>
      <w:pPr>
        <w:pStyle w:val="BodyText"/>
        <w:spacing w:line="122" w:lineRule="exact"/>
        <w:ind w:left="439"/>
        <w:rPr>
          <w:rFonts w:ascii="Aroania"/>
          <w:sz w:val="12"/>
        </w:rPr>
      </w:pPr>
      <w:r>
        <w:rPr>
          <w:rFonts w:ascii="Aroania"/>
          <w:position w:val="-1"/>
          <w:sz w:val="12"/>
        </w:rPr>
        <w:pict>
          <v:shape style="width:44.35pt;height:6.15pt;mso-position-horizontal-relative:char;mso-position-vertical-relative:line" type="#_x0000_t202" filled="false" stroked="false">
            <w10:anchorlock/>
            <v:textbox inset="0,0,0,0">
              <w:txbxContent>
                <w:p>
                  <w:pPr>
                    <w:spacing w:line="109" w:lineRule="exact" w:before="13"/>
                    <w:ind w:left="0" w:right="0" w:firstLine="0"/>
                    <w:jc w:val="left"/>
                    <w:rPr>
                      <w:rFonts w:ascii="Aroania"/>
                      <w:sz w:val="9"/>
                    </w:rPr>
                  </w:pPr>
                  <w:r>
                    <w:rPr>
                      <w:rFonts w:ascii="Aroania"/>
                      <w:color w:val="6F7070"/>
                      <w:w w:val="125"/>
                      <w:sz w:val="9"/>
                    </w:rPr>
                    <w:t>error </w:t>
                  </w:r>
                  <w:r>
                    <w:rPr>
                      <w:rFonts w:ascii="Aroania"/>
                      <w:color w:val="525353"/>
                      <w:w w:val="125"/>
                      <w:sz w:val="9"/>
                    </w:rPr>
                    <w:t>on consumer</w:t>
                  </w:r>
                </w:p>
              </w:txbxContent>
            </v:textbox>
          </v:shape>
        </w:pict>
      </w:r>
      <w:r>
        <w:rPr>
          <w:rFonts w:ascii="Aroania"/>
          <w:position w:val="-1"/>
          <w:sz w:val="12"/>
        </w:rPr>
      </w:r>
    </w:p>
    <w:p>
      <w:pPr>
        <w:spacing w:line="204" w:lineRule="auto" w:before="19"/>
        <w:ind w:left="593" w:right="0" w:hanging="40"/>
        <w:jc w:val="left"/>
        <w:rPr>
          <w:rFonts w:ascii="Verdana" w:hAnsi="Verdana"/>
          <w:sz w:val="11"/>
        </w:rPr>
      </w:pPr>
      <w:r>
        <w:rPr>
          <w:rFonts w:ascii="Aroania" w:hAnsi="Aroania"/>
          <w:color w:val="6F7070"/>
          <w:w w:val="125"/>
          <w:sz w:val="9"/>
        </w:rPr>
        <w:t>is </w:t>
      </w:r>
      <w:r>
        <w:rPr>
          <w:rFonts w:ascii="Aroania" w:hAnsi="Aroania"/>
          <w:color w:val="525353"/>
          <w:w w:val="125"/>
          <w:sz w:val="9"/>
        </w:rPr>
        <w:t>based on broadly unchanged policy, with the exchange r(ne quaner of </w:t>
      </w:r>
      <w:r>
        <w:rPr>
          <w:rFonts w:ascii="Verdana" w:hAnsi="Verdana"/>
          <w:color w:val="525353"/>
          <w:w w:val="95"/>
          <w:sz w:val="11"/>
        </w:rPr>
        <w:t>1993 </w:t>
      </w:r>
      <w:r>
        <w:rPr>
          <w:rFonts w:ascii="Aroania" w:hAnsi="Aroania"/>
          <w:color w:val="525353"/>
          <w:w w:val="125"/>
          <w:sz w:val="9"/>
        </w:rPr>
        <w:t>set at </w:t>
      </w:r>
      <w:r>
        <w:rPr>
          <w:rFonts w:ascii="Verdana" w:hAnsi="Verdana"/>
          <w:color w:val="525353"/>
          <w:w w:val="95"/>
          <w:sz w:val="11"/>
        </w:rPr>
        <w:t>81.0 (£ ERI).</w:t>
      </w:r>
    </w:p>
    <w:p>
      <w:pPr>
        <w:spacing w:before="93"/>
        <w:ind w:left="111" w:right="0" w:firstLine="0"/>
        <w:jc w:val="left"/>
        <w:rPr>
          <w:rFonts w:ascii="Aegean"/>
          <w:sz w:val="9"/>
        </w:rPr>
      </w:pPr>
      <w:r>
        <w:rPr/>
        <w:pict>
          <v:shape style="position:absolute;margin-left:31.616096pt;margin-top:8.398020pt;width:14.3pt;height:30.35pt;mso-position-horizontal-relative:page;mso-position-vertical-relative:paragraph;z-index:-18601984" type="#_x0000_t202" filled="false" stroked="false">
            <v:textbox inset="0,0,0,0">
              <w:txbxContent>
                <w:p>
                  <w:pPr>
                    <w:spacing w:before="98"/>
                    <w:ind w:left="0" w:right="0" w:firstLine="0"/>
                    <w:jc w:val="left"/>
                    <w:rPr>
                      <w:rFonts w:ascii="Aegean"/>
                      <w:sz w:val="9"/>
                    </w:rPr>
                  </w:pPr>
                  <w:r>
                    <w:rPr>
                      <w:rFonts w:ascii="Aegean"/>
                      <w:color w:val="585A58"/>
                      <w:w w:val="125"/>
                      <w:sz w:val="9"/>
                    </w:rPr>
                    <w:t>(Bank</w:t>
                  </w:r>
                </w:p>
              </w:txbxContent>
            </v:textbox>
            <w10:wrap type="none"/>
          </v:shape>
        </w:pict>
      </w:r>
      <w:r>
        <w:rPr>
          <w:rFonts w:ascii="Verdana"/>
          <w:color w:val="7A7977"/>
          <w:position w:val="1"/>
          <w:sz w:val="11"/>
        </w:rPr>
        <w:t>(a) </w:t>
      </w:r>
      <w:r>
        <w:rPr>
          <w:rFonts w:ascii="Aroania"/>
          <w:color w:val="7A7977"/>
          <w:w w:val="125"/>
          <w:sz w:val="9"/>
        </w:rPr>
        <w:t>RPIX </w:t>
      </w:r>
      <w:r>
        <w:rPr>
          <w:rFonts w:ascii="Aroania"/>
          <w:color w:val="434445"/>
          <w:w w:val="125"/>
          <w:sz w:val="9"/>
        </w:rPr>
        <w:t>excluding VAT. local authority </w:t>
      </w:r>
      <w:r>
        <w:rPr>
          <w:rFonts w:ascii="Aegean"/>
          <w:color w:val="434445"/>
          <w:w w:val="125"/>
          <w:sz w:val="9"/>
        </w:rPr>
        <w:t>taxes and </w:t>
      </w:r>
      <w:r>
        <w:rPr>
          <w:rFonts w:ascii="Aroania"/>
          <w:color w:val="585A58"/>
          <w:w w:val="125"/>
          <w:sz w:val="9"/>
        </w:rPr>
        <w:t>excise </w:t>
      </w:r>
      <w:r>
        <w:rPr>
          <w:rFonts w:ascii="Aegean"/>
          <w:color w:val="434445"/>
          <w:w w:val="125"/>
          <w:sz w:val="9"/>
        </w:rPr>
        <w:t>duties</w:t>
      </w:r>
    </w:p>
    <w:p>
      <w:pPr>
        <w:pStyle w:val="BodyText"/>
        <w:spacing w:line="122" w:lineRule="exact"/>
        <w:ind w:left="595"/>
        <w:rPr>
          <w:rFonts w:ascii="Aegean"/>
          <w:sz w:val="12"/>
        </w:rPr>
      </w:pPr>
      <w:r>
        <w:rPr>
          <w:rFonts w:ascii="Aegean"/>
          <w:position w:val="-1"/>
          <w:sz w:val="12"/>
        </w:rPr>
        <w:pict>
          <v:shape style="width:32.35pt;height:6.15pt;mso-position-horizontal-relative:char;mso-position-vertical-relative:line" type="#_x0000_t202" filled="false" stroked="false">
            <w10:anchorlock/>
            <v:textbox inset="0,0,0,0">
              <w:txbxContent>
                <w:p>
                  <w:pPr>
                    <w:spacing w:line="109" w:lineRule="exact" w:before="13"/>
                    <w:ind w:left="0" w:right="0" w:firstLine="0"/>
                    <w:jc w:val="left"/>
                    <w:rPr>
                      <w:rFonts w:ascii="Aroania"/>
                      <w:sz w:val="9"/>
                    </w:rPr>
                  </w:pPr>
                  <w:r>
                    <w:rPr>
                      <w:rFonts w:ascii="Aroania"/>
                      <w:color w:val="585A58"/>
                      <w:w w:val="120"/>
                      <w:sz w:val="9"/>
                    </w:rPr>
                    <w:t>calculations).</w:t>
                  </w:r>
                </w:p>
              </w:txbxContent>
            </v:textbox>
          </v:shape>
        </w:pict>
      </w:r>
      <w:r>
        <w:rPr>
          <w:rFonts w:ascii="Aegean"/>
          <w:position w:val="-1"/>
          <w:sz w:val="12"/>
        </w:rPr>
      </w:r>
    </w:p>
    <w:p>
      <w:pPr>
        <w:pStyle w:val="BodyText"/>
        <w:spacing w:line="268" w:lineRule="auto" w:before="60"/>
        <w:ind w:left="152" w:right="1040" w:hanging="4"/>
      </w:pPr>
      <w:r>
        <w:rPr/>
        <w:br w:type="column"/>
      </w:r>
      <w:r>
        <w:rPr>
          <w:color w:val="2E2D2E"/>
        </w:rPr>
        <w:t>The projection for RPIX is little changed from three months ago. The most likely path is for a small rise until the first quarter of next year, peaking at an annual</w:t>
      </w:r>
    </w:p>
    <w:p>
      <w:pPr>
        <w:pStyle w:val="BodyText"/>
        <w:ind w:left="142"/>
      </w:pPr>
      <w:r>
        <w:rPr>
          <w:color w:val="2E2D2E"/>
          <w:spacing w:val="9"/>
          <w:w w:val="97"/>
        </w:rPr>
        <w:t>rat</w:t>
      </w:r>
      <w:r>
        <w:rPr>
          <w:color w:val="2E2D2E"/>
          <w:w w:val="97"/>
        </w:rPr>
        <w:t>e</w:t>
      </w:r>
      <w:r>
        <w:rPr>
          <w:color w:val="2E2D2E"/>
          <w:spacing w:val="1"/>
        </w:rPr>
        <w:t> </w:t>
      </w:r>
      <w:r>
        <w:rPr>
          <w:color w:val="2E2D2E"/>
          <w:spacing w:val="9"/>
          <w:w w:val="96"/>
        </w:rPr>
        <w:t>abov</w:t>
      </w:r>
      <w:r>
        <w:rPr>
          <w:color w:val="2E2D2E"/>
          <w:w w:val="96"/>
        </w:rPr>
        <w:t>e</w:t>
      </w:r>
      <w:r>
        <w:rPr>
          <w:color w:val="2E2D2E"/>
          <w:spacing w:val="13"/>
        </w:rPr>
        <w:t> </w:t>
      </w:r>
      <w:r>
        <w:rPr>
          <w:color w:val="2E2D2E"/>
          <w:w w:val="85"/>
        </w:rPr>
        <w:t>3</w:t>
      </w:r>
      <w:r>
        <w:rPr>
          <w:color w:val="2E2D2E"/>
          <w:spacing w:val="-25"/>
        </w:rPr>
        <w:t> </w:t>
      </w:r>
      <w:r>
        <w:rPr>
          <w:color w:val="2E2D2E"/>
          <w:spacing w:val="10"/>
          <w:w w:val="22"/>
          <w:position w:val="8"/>
        </w:rPr>
        <w:t>1</w:t>
      </w:r>
      <w:r>
        <w:rPr>
          <w:color w:val="2E2D2E"/>
          <w:spacing w:val="2"/>
          <w:w w:val="75"/>
        </w:rPr>
        <w:t>/</w:t>
      </w:r>
      <w:r>
        <w:rPr>
          <w:color w:val="2E2D2E"/>
          <w:spacing w:val="8"/>
          <w:w w:val="75"/>
        </w:rPr>
        <w:t>2</w:t>
      </w:r>
      <w:r>
        <w:rPr>
          <w:color w:val="2E2D2E"/>
          <w:spacing w:val="21"/>
          <w:w w:val="89"/>
        </w:rPr>
        <w:t>%</w:t>
      </w:r>
      <w:r>
        <w:rPr>
          <w:color w:val="2E2D2E"/>
          <w:w w:val="89"/>
        </w:rPr>
        <w:t>.</w:t>
      </w:r>
      <w:r>
        <w:rPr>
          <w:color w:val="2E2D2E"/>
        </w:rPr>
        <w:t>  </w:t>
      </w:r>
      <w:r>
        <w:rPr>
          <w:color w:val="2E2D2E"/>
          <w:spacing w:val="-20"/>
        </w:rPr>
        <w:t> </w:t>
      </w:r>
      <w:r>
        <w:rPr>
          <w:color w:val="2E2D2E"/>
          <w:spacing w:val="1"/>
          <w:w w:val="114"/>
        </w:rPr>
        <w:t>Afte</w:t>
      </w:r>
      <w:r>
        <w:rPr>
          <w:color w:val="2E2D2E"/>
          <w:w w:val="114"/>
        </w:rPr>
        <w:t>r</w:t>
      </w:r>
      <w:r>
        <w:rPr>
          <w:color w:val="2E2D2E"/>
          <w:spacing w:val="4"/>
        </w:rPr>
        <w:t> </w:t>
      </w:r>
      <w:r>
        <w:rPr>
          <w:color w:val="2E2D2E"/>
          <w:spacing w:val="7"/>
          <w:w w:val="98"/>
        </w:rPr>
        <w:t>tha</w:t>
      </w:r>
      <w:r>
        <w:rPr>
          <w:color w:val="2E2D2E"/>
          <w:w w:val="98"/>
        </w:rPr>
        <w:t>t</w:t>
      </w:r>
      <w:r>
        <w:rPr>
          <w:color w:val="2E2D2E"/>
          <w:spacing w:val="9"/>
        </w:rPr>
        <w:t> </w:t>
      </w:r>
      <w:r>
        <w:rPr>
          <w:color w:val="2E2D2E"/>
          <w:spacing w:val="11"/>
          <w:w w:val="105"/>
        </w:rPr>
        <w:t>RPI</w:t>
      </w:r>
      <w:r>
        <w:rPr>
          <w:color w:val="2E2D2E"/>
          <w:w w:val="105"/>
        </w:rPr>
        <w:t>X</w:t>
      </w:r>
      <w:r>
        <w:rPr>
          <w:color w:val="2E2D2E"/>
          <w:spacing w:val="13"/>
        </w:rPr>
        <w:t> </w:t>
      </w:r>
      <w:r>
        <w:rPr>
          <w:color w:val="2E2D2E"/>
          <w:spacing w:val="24"/>
          <w:w w:val="95"/>
        </w:rPr>
        <w:t>i</w:t>
      </w:r>
      <w:r>
        <w:rPr>
          <w:color w:val="2E2D2E"/>
          <w:spacing w:val="8"/>
          <w:w w:val="95"/>
        </w:rPr>
        <w:t>n</w:t>
      </w:r>
      <w:r>
        <w:rPr>
          <w:color w:val="2E2D2E"/>
          <w:spacing w:val="8"/>
          <w:w w:val="104"/>
        </w:rPr>
        <w:t>flatio</w:t>
      </w:r>
      <w:r>
        <w:rPr>
          <w:color w:val="2E2D2E"/>
          <w:w w:val="104"/>
        </w:rPr>
        <w:t>n</w:t>
      </w:r>
      <w:r>
        <w:rPr>
          <w:color w:val="2E2D2E"/>
          <w:spacing w:val="23"/>
        </w:rPr>
        <w:t> </w:t>
      </w:r>
      <w:r>
        <w:rPr>
          <w:color w:val="2E2D2E"/>
          <w:spacing w:val="9"/>
          <w:w w:val="85"/>
        </w:rPr>
        <w:t>i</w:t>
      </w:r>
      <w:r>
        <w:rPr>
          <w:color w:val="2E2D2E"/>
          <w:w w:val="85"/>
        </w:rPr>
        <w:t>s</w:t>
      </w:r>
      <w:r>
        <w:rPr>
          <w:color w:val="2E2D2E"/>
        </w:rPr>
        <w:t> </w:t>
      </w:r>
      <w:r>
        <w:rPr>
          <w:color w:val="2E2D2E"/>
          <w:spacing w:val="-21"/>
        </w:rPr>
        <w:t> </w:t>
      </w:r>
      <w:r>
        <w:rPr>
          <w:color w:val="2E2D2E"/>
          <w:spacing w:val="9"/>
          <w:w w:val="103"/>
        </w:rPr>
        <w:t>likel</w:t>
      </w:r>
      <w:r>
        <w:rPr>
          <w:color w:val="2E2D2E"/>
          <w:w w:val="103"/>
        </w:rPr>
        <w:t>y</w:t>
      </w:r>
      <w:r>
        <w:rPr>
          <w:color w:val="2E2D2E"/>
          <w:spacing w:val="17"/>
        </w:rPr>
        <w:t> </w:t>
      </w:r>
      <w:r>
        <w:rPr>
          <w:color w:val="2E2D2E"/>
          <w:spacing w:val="4"/>
          <w:w w:val="103"/>
        </w:rPr>
        <w:t>to</w:t>
      </w:r>
    </w:p>
    <w:p>
      <w:pPr>
        <w:pStyle w:val="BodyText"/>
        <w:spacing w:line="268" w:lineRule="auto"/>
        <w:ind w:left="140" w:right="965" w:firstLine="9"/>
      </w:pPr>
      <w:r>
        <w:rPr>
          <w:color w:val="2E2D2E"/>
          <w:spacing w:val="4"/>
        </w:rPr>
        <w:t>fall </w:t>
      </w:r>
      <w:r>
        <w:rPr>
          <w:color w:val="2E2D2E"/>
          <w:spacing w:val="6"/>
        </w:rPr>
        <w:t>gradually. </w:t>
      </w:r>
      <w:r>
        <w:rPr>
          <w:color w:val="2E2D2E"/>
          <w:spacing w:val="10"/>
        </w:rPr>
        <w:t>Excluding </w:t>
      </w:r>
      <w:r>
        <w:rPr>
          <w:color w:val="2E2D2E"/>
          <w:spacing w:val="7"/>
        </w:rPr>
        <w:t>changes </w:t>
      </w:r>
      <w:r>
        <w:rPr>
          <w:color w:val="2E2D2E"/>
        </w:rPr>
        <w:t>in </w:t>
      </w:r>
      <w:r>
        <w:rPr>
          <w:color w:val="2E2D2E"/>
          <w:spacing w:val="7"/>
        </w:rPr>
        <w:t>indirect </w:t>
      </w:r>
      <w:r>
        <w:rPr>
          <w:color w:val="2E2D2E"/>
          <w:spacing w:val="5"/>
        </w:rPr>
        <w:t>and </w:t>
      </w:r>
      <w:r>
        <w:rPr>
          <w:color w:val="2E2D2E"/>
          <w:spacing w:val="10"/>
        </w:rPr>
        <w:t>local </w:t>
      </w:r>
      <w:r>
        <w:rPr>
          <w:color w:val="2E2D2E"/>
          <w:spacing w:val="6"/>
        </w:rPr>
        <w:t>authority </w:t>
      </w:r>
      <w:r>
        <w:rPr>
          <w:color w:val="2E2D2E"/>
          <w:spacing w:val="7"/>
        </w:rPr>
        <w:t>taxes, </w:t>
      </w:r>
      <w:r>
        <w:rPr>
          <w:color w:val="2E2D2E"/>
          <w:spacing w:val="9"/>
        </w:rPr>
        <w:t>it </w:t>
      </w:r>
      <w:r>
        <w:rPr>
          <w:color w:val="2E2D2E"/>
          <w:spacing w:val="4"/>
        </w:rPr>
        <w:t>may </w:t>
      </w:r>
      <w:r>
        <w:rPr>
          <w:color w:val="2E2D2E"/>
          <w:spacing w:val="3"/>
        </w:rPr>
        <w:t>fall </w:t>
      </w:r>
      <w:r>
        <w:rPr>
          <w:color w:val="2E2D2E"/>
        </w:rPr>
        <w:t>to </w:t>
      </w:r>
      <w:r>
        <w:rPr>
          <w:color w:val="2E2D2E"/>
          <w:spacing w:val="8"/>
        </w:rPr>
        <w:t>around </w:t>
      </w:r>
      <w:r>
        <w:rPr>
          <w:color w:val="2E2D2E"/>
          <w:spacing w:val="5"/>
        </w:rPr>
        <w:t>3% </w:t>
      </w:r>
      <w:r>
        <w:rPr>
          <w:color w:val="2E2D2E"/>
          <w:spacing w:val="6"/>
        </w:rPr>
        <w:t>by </w:t>
      </w:r>
      <w:r>
        <w:rPr>
          <w:color w:val="2E2D2E"/>
          <w:spacing w:val="4"/>
        </w:rPr>
        <w:t>the </w:t>
      </w:r>
      <w:r>
        <w:rPr>
          <w:color w:val="2E2D2E"/>
          <w:spacing w:val="10"/>
        </w:rPr>
        <w:t>middle </w:t>
      </w:r>
      <w:r>
        <w:rPr>
          <w:color w:val="2E2D2E"/>
        </w:rPr>
        <w:t>of </w:t>
      </w:r>
      <w:r>
        <w:rPr>
          <w:color w:val="2E2D2E"/>
          <w:w w:val="85"/>
        </w:rPr>
        <w:t>1 </w:t>
      </w:r>
      <w:r>
        <w:rPr>
          <w:color w:val="2E2D2E"/>
          <w:spacing w:val="6"/>
        </w:rPr>
        <w:t>995 </w:t>
      </w:r>
      <w:r>
        <w:rPr>
          <w:color w:val="2E2D2E"/>
          <w:w w:val="85"/>
        </w:rPr>
        <w:t>. </w:t>
      </w:r>
      <w:r>
        <w:rPr>
          <w:color w:val="2E2D2E"/>
          <w:spacing w:val="8"/>
        </w:rPr>
        <w:t>This </w:t>
      </w:r>
      <w:r>
        <w:rPr>
          <w:color w:val="2E2D2E"/>
          <w:spacing w:val="4"/>
        </w:rPr>
        <w:t>reflects </w:t>
      </w:r>
      <w:r>
        <w:rPr>
          <w:color w:val="2E2D2E"/>
          <w:spacing w:val="6"/>
        </w:rPr>
        <w:t>the </w:t>
      </w:r>
      <w:r>
        <w:rPr>
          <w:color w:val="2E2D2E"/>
          <w:spacing w:val="11"/>
        </w:rPr>
        <w:t>continuing </w:t>
      </w:r>
      <w:r>
        <w:rPr>
          <w:color w:val="2E2D2E"/>
          <w:spacing w:val="7"/>
        </w:rPr>
        <w:t>high </w:t>
      </w:r>
      <w:r>
        <w:rPr>
          <w:color w:val="2E2D2E"/>
          <w:spacing w:val="8"/>
        </w:rPr>
        <w:t>level </w:t>
      </w:r>
      <w:r>
        <w:rPr>
          <w:color w:val="2E2D2E"/>
          <w:spacing w:val="10"/>
        </w:rPr>
        <w:t>of </w:t>
      </w:r>
      <w:r>
        <w:rPr>
          <w:color w:val="2E2D2E"/>
          <w:spacing w:val="9"/>
        </w:rPr>
        <w:t>unemployment </w:t>
      </w:r>
      <w:r>
        <w:rPr>
          <w:color w:val="2E2D2E"/>
          <w:spacing w:val="5"/>
        </w:rPr>
        <w:t>and </w:t>
      </w:r>
      <w:r>
        <w:rPr>
          <w:color w:val="2E2D2E"/>
          <w:spacing w:val="4"/>
        </w:rPr>
        <w:t>the shortfall </w:t>
      </w:r>
      <w:r>
        <w:rPr>
          <w:color w:val="2E2D2E"/>
          <w:spacing w:val="5"/>
        </w:rPr>
        <w:t>in </w:t>
      </w:r>
      <w:r>
        <w:rPr>
          <w:color w:val="2E2D2E"/>
          <w:spacing w:val="8"/>
        </w:rPr>
        <w:t>output relative </w:t>
      </w:r>
      <w:r>
        <w:rPr>
          <w:color w:val="2E2D2E"/>
        </w:rPr>
        <w:t>to </w:t>
      </w:r>
      <w:r>
        <w:rPr>
          <w:color w:val="2E2D2E"/>
          <w:spacing w:val="12"/>
        </w:rPr>
        <w:t>its </w:t>
      </w:r>
      <w:r>
        <w:rPr>
          <w:color w:val="2E2D2E"/>
          <w:spacing w:val="8"/>
        </w:rPr>
        <w:t>potential, </w:t>
      </w:r>
      <w:r>
        <w:rPr>
          <w:color w:val="2E2D2E"/>
          <w:spacing w:val="9"/>
        </w:rPr>
        <w:t>combined </w:t>
      </w:r>
      <w:r>
        <w:rPr>
          <w:color w:val="2E2D2E"/>
          <w:spacing w:val="6"/>
        </w:rPr>
        <w:t>with </w:t>
      </w:r>
      <w:r>
        <w:rPr>
          <w:color w:val="2E2D2E"/>
          <w:spacing w:val="2"/>
        </w:rPr>
        <w:t>further </w:t>
      </w:r>
      <w:r>
        <w:rPr>
          <w:color w:val="2E2D2E"/>
          <w:spacing w:val="6"/>
        </w:rPr>
        <w:t>falls in </w:t>
      </w:r>
      <w:r>
        <w:rPr>
          <w:color w:val="2E2D2E"/>
          <w:spacing w:val="7"/>
        </w:rPr>
        <w:t>inflationary </w:t>
      </w:r>
      <w:r>
        <w:rPr>
          <w:color w:val="2E2D2E"/>
          <w:spacing w:val="8"/>
        </w:rPr>
        <w:t>expectations. </w:t>
      </w:r>
      <w:r>
        <w:rPr>
          <w:color w:val="2E2D2E"/>
        </w:rPr>
        <w:t>It </w:t>
      </w:r>
      <w:r>
        <w:rPr>
          <w:color w:val="2E2D2E"/>
          <w:spacing w:val="12"/>
        </w:rPr>
        <w:t>is </w:t>
      </w:r>
      <w:r>
        <w:rPr>
          <w:color w:val="2E2D2E"/>
          <w:spacing w:val="9"/>
        </w:rPr>
        <w:t>consistent </w:t>
      </w:r>
      <w:r>
        <w:rPr>
          <w:color w:val="2E2D2E"/>
          <w:spacing w:val="7"/>
        </w:rPr>
        <w:t>with </w:t>
      </w:r>
      <w:r>
        <w:rPr>
          <w:color w:val="2E2D2E"/>
        </w:rPr>
        <w:t>the </w:t>
      </w:r>
      <w:r>
        <w:rPr>
          <w:color w:val="2E2D2E"/>
          <w:spacing w:val="5"/>
        </w:rPr>
        <w:t>current growth </w:t>
      </w:r>
      <w:r>
        <w:rPr>
          <w:color w:val="2E2D2E"/>
          <w:spacing w:val="4"/>
        </w:rPr>
        <w:t>rates </w:t>
      </w:r>
      <w:r>
        <w:rPr>
          <w:color w:val="2E2D2E"/>
          <w:spacing w:val="3"/>
        </w:rPr>
        <w:t>of </w:t>
      </w:r>
      <w:r>
        <w:rPr>
          <w:color w:val="2E2D2E"/>
          <w:spacing w:val="4"/>
        </w:rPr>
        <w:t>the </w:t>
      </w:r>
      <w:r>
        <w:rPr>
          <w:color w:val="2E2D2E"/>
          <w:spacing w:val="5"/>
        </w:rPr>
        <w:t>monetary aggregates. </w:t>
      </w:r>
      <w:r>
        <w:rPr>
          <w:color w:val="2E2D2E"/>
          <w:spacing w:val="2"/>
        </w:rPr>
        <w:t>The </w:t>
      </w:r>
      <w:r>
        <w:rPr>
          <w:color w:val="2E2D2E"/>
          <w:spacing w:val="9"/>
        </w:rPr>
        <w:t>revisions </w:t>
      </w:r>
      <w:r>
        <w:rPr>
          <w:color w:val="2E2D2E"/>
        </w:rPr>
        <w:t>to </w:t>
      </w:r>
      <w:r>
        <w:rPr>
          <w:color w:val="2E2D2E"/>
          <w:spacing w:val="7"/>
        </w:rPr>
        <w:t>the </w:t>
      </w:r>
      <w:r>
        <w:rPr>
          <w:color w:val="2E2D2E"/>
          <w:spacing w:val="11"/>
        </w:rPr>
        <w:t>Bank </w:t>
      </w:r>
      <w:r>
        <w:rPr>
          <w:color w:val="2E2D2E"/>
          <w:spacing w:val="2"/>
        </w:rPr>
        <w:t>forecast </w:t>
      </w:r>
      <w:r>
        <w:rPr>
          <w:color w:val="2E2D2E"/>
          <w:spacing w:val="6"/>
        </w:rPr>
        <w:t>have </w:t>
      </w:r>
      <w:r>
        <w:rPr>
          <w:color w:val="2E2D2E"/>
          <w:spacing w:val="7"/>
        </w:rPr>
        <w:t>been </w:t>
      </w:r>
      <w:r>
        <w:rPr>
          <w:color w:val="2E2D2E"/>
          <w:spacing w:val="8"/>
        </w:rPr>
        <w:t>smaller </w:t>
      </w:r>
      <w:r>
        <w:rPr>
          <w:color w:val="2E2D2E"/>
          <w:spacing w:val="5"/>
        </w:rPr>
        <w:t>this time than </w:t>
      </w:r>
      <w:r>
        <w:rPr>
          <w:color w:val="2E2D2E"/>
          <w:spacing w:val="8"/>
        </w:rPr>
        <w:t>they </w:t>
      </w:r>
      <w:r>
        <w:rPr>
          <w:color w:val="2E2D2E"/>
          <w:spacing w:val="3"/>
        </w:rPr>
        <w:t>were </w:t>
      </w:r>
      <w:r>
        <w:rPr>
          <w:color w:val="2E2D2E"/>
          <w:spacing w:val="6"/>
        </w:rPr>
        <w:t>three months </w:t>
      </w:r>
      <w:r>
        <w:rPr>
          <w:color w:val="2E2D2E"/>
          <w:spacing w:val="4"/>
        </w:rPr>
        <w:t>ago, </w:t>
      </w:r>
      <w:r>
        <w:rPr>
          <w:color w:val="2E2D2E"/>
          <w:spacing w:val="7"/>
        </w:rPr>
        <w:t>because </w:t>
      </w:r>
      <w:r>
        <w:rPr>
          <w:color w:val="2E2D2E"/>
          <w:spacing w:val="4"/>
        </w:rPr>
        <w:t>the </w:t>
      </w:r>
      <w:r>
        <w:rPr>
          <w:color w:val="2E2D2E"/>
          <w:spacing w:val="7"/>
        </w:rPr>
        <w:t>economic </w:t>
      </w:r>
      <w:r>
        <w:rPr>
          <w:color w:val="2E2D2E"/>
          <w:spacing w:val="6"/>
        </w:rPr>
        <w:t>news </w:t>
      </w:r>
      <w:r>
        <w:rPr>
          <w:color w:val="2E2D2E"/>
          <w:spacing w:val="14"/>
        </w:rPr>
        <w:t>in </w:t>
      </w:r>
      <w:r>
        <w:rPr>
          <w:color w:val="2E2D2E"/>
          <w:spacing w:val="4"/>
        </w:rPr>
        <w:t>the </w:t>
      </w:r>
      <w:r>
        <w:rPr>
          <w:color w:val="2E2D2E"/>
          <w:spacing w:val="8"/>
        </w:rPr>
        <w:t>last </w:t>
      </w:r>
      <w:r>
        <w:rPr>
          <w:color w:val="2E2D2E"/>
          <w:spacing w:val="4"/>
        </w:rPr>
        <w:t>quarter </w:t>
      </w:r>
      <w:r>
        <w:rPr>
          <w:color w:val="2E2D2E"/>
          <w:spacing w:val="5"/>
        </w:rPr>
        <w:t>has </w:t>
      </w:r>
      <w:r>
        <w:rPr>
          <w:color w:val="2E2D2E"/>
          <w:spacing w:val="9"/>
        </w:rPr>
        <w:t>been </w:t>
      </w:r>
      <w:r>
        <w:rPr>
          <w:color w:val="2E2D2E"/>
          <w:spacing w:val="10"/>
        </w:rPr>
        <w:t>less </w:t>
      </w:r>
      <w:r>
        <w:rPr>
          <w:color w:val="2E2D2E"/>
          <w:spacing w:val="8"/>
        </w:rPr>
        <w:t>surprising </w:t>
      </w:r>
      <w:r>
        <w:rPr>
          <w:color w:val="2E2D2E"/>
          <w:spacing w:val="6"/>
        </w:rPr>
        <w:t>than </w:t>
      </w:r>
      <w:r>
        <w:rPr>
          <w:color w:val="2E2D2E"/>
          <w:spacing w:val="4"/>
        </w:rPr>
        <w:t>the </w:t>
      </w:r>
      <w:r>
        <w:rPr>
          <w:color w:val="2E2D2E"/>
          <w:spacing w:val="12"/>
        </w:rPr>
        <w:t>news </w:t>
      </w:r>
      <w:r>
        <w:rPr>
          <w:color w:val="2E2D2E"/>
          <w:spacing w:val="7"/>
        </w:rPr>
        <w:t>received </w:t>
      </w:r>
      <w:r>
        <w:rPr>
          <w:color w:val="2E2D2E"/>
          <w:spacing w:val="9"/>
        </w:rPr>
        <w:t>in </w:t>
      </w:r>
      <w:r>
        <w:rPr>
          <w:color w:val="2E2D2E"/>
          <w:spacing w:val="8"/>
        </w:rPr>
        <w:t>the </w:t>
      </w:r>
      <w:r>
        <w:rPr>
          <w:color w:val="2E2D2E"/>
          <w:spacing w:val="7"/>
        </w:rPr>
        <w:t>previous </w:t>
      </w:r>
      <w:r>
        <w:rPr>
          <w:color w:val="2E2D2E"/>
          <w:spacing w:val="3"/>
        </w:rPr>
        <w:t>quarter. </w:t>
      </w:r>
      <w:r>
        <w:rPr>
          <w:color w:val="2E2D2E"/>
          <w:spacing w:val="5"/>
        </w:rPr>
        <w:t>However, </w:t>
      </w:r>
      <w:r>
        <w:rPr>
          <w:color w:val="2E2D2E"/>
          <w:spacing w:val="4"/>
        </w:rPr>
        <w:t>Chart </w:t>
      </w:r>
      <w:r>
        <w:rPr>
          <w:color w:val="2E2D2E"/>
          <w:spacing w:val="13"/>
        </w:rPr>
        <w:t>6.8 </w:t>
      </w:r>
      <w:r>
        <w:rPr>
          <w:color w:val="2E2D2E"/>
          <w:spacing w:val="8"/>
        </w:rPr>
        <w:t>shows </w:t>
      </w:r>
      <w:r>
        <w:rPr>
          <w:color w:val="2E2D2E"/>
          <w:spacing w:val="3"/>
        </w:rPr>
        <w:t>that </w:t>
      </w:r>
      <w:r>
        <w:rPr>
          <w:color w:val="2E2D2E"/>
          <w:spacing w:val="6"/>
        </w:rPr>
        <w:t>RPIX </w:t>
      </w:r>
      <w:r>
        <w:rPr>
          <w:color w:val="2E2D2E"/>
          <w:spacing w:val="9"/>
        </w:rPr>
        <w:t>inflation is </w:t>
      </w:r>
      <w:r>
        <w:rPr>
          <w:color w:val="2E2D2E"/>
          <w:spacing w:val="6"/>
        </w:rPr>
        <w:t>now </w:t>
      </w:r>
      <w:r>
        <w:rPr>
          <w:color w:val="2E2D2E"/>
          <w:spacing w:val="5"/>
        </w:rPr>
        <w:t>expected </w:t>
      </w:r>
      <w:r>
        <w:rPr>
          <w:color w:val="2E2D2E"/>
          <w:spacing w:val="10"/>
        </w:rPr>
        <w:t>to be </w:t>
      </w:r>
      <w:r>
        <w:rPr>
          <w:color w:val="2E2D2E"/>
        </w:rPr>
        <w:t>a </w:t>
      </w:r>
      <w:r>
        <w:rPr>
          <w:color w:val="2E2D2E"/>
          <w:spacing w:val="10"/>
        </w:rPr>
        <w:t>little </w:t>
      </w:r>
      <w:r>
        <w:rPr>
          <w:color w:val="2E2D2E"/>
          <w:spacing w:val="9"/>
        </w:rPr>
        <w:t>higher </w:t>
      </w:r>
      <w:r>
        <w:rPr>
          <w:color w:val="2E2D2E"/>
          <w:spacing w:val="8"/>
        </w:rPr>
        <w:t>until </w:t>
      </w:r>
      <w:r>
        <w:rPr>
          <w:color w:val="2E2D2E"/>
          <w:spacing w:val="4"/>
        </w:rPr>
        <w:t>the </w:t>
      </w:r>
      <w:r>
        <w:rPr>
          <w:color w:val="2E2D2E"/>
          <w:spacing w:val="6"/>
        </w:rPr>
        <w:t>end </w:t>
      </w:r>
      <w:r>
        <w:rPr>
          <w:color w:val="2E2D2E"/>
          <w:spacing w:val="3"/>
        </w:rPr>
        <w:t>of </w:t>
      </w:r>
      <w:r>
        <w:rPr>
          <w:color w:val="2E2D2E"/>
          <w:w w:val="85"/>
        </w:rPr>
        <w:t>1 </w:t>
      </w:r>
      <w:r>
        <w:rPr>
          <w:color w:val="2E2D2E"/>
          <w:spacing w:val="4"/>
        </w:rPr>
        <w:t>994 </w:t>
      </w:r>
      <w:r>
        <w:rPr>
          <w:color w:val="2E2D2E"/>
          <w:spacing w:val="7"/>
        </w:rPr>
        <w:t>than </w:t>
      </w:r>
      <w:r>
        <w:rPr>
          <w:color w:val="2E2D2E"/>
          <w:spacing w:val="5"/>
        </w:rPr>
        <w:t>was expected </w:t>
      </w:r>
      <w:r>
        <w:rPr>
          <w:color w:val="2E2D2E"/>
          <w:spacing w:val="12"/>
        </w:rPr>
        <w:t>in </w:t>
      </w:r>
      <w:r>
        <w:rPr>
          <w:color w:val="2E2D2E"/>
          <w:spacing w:val="9"/>
        </w:rPr>
        <w:t>August, </w:t>
      </w:r>
      <w:r>
        <w:rPr>
          <w:color w:val="2E2D2E"/>
          <w:spacing w:val="5"/>
        </w:rPr>
        <w:t>and </w:t>
      </w:r>
      <w:r>
        <w:rPr>
          <w:color w:val="2E2D2E"/>
        </w:rPr>
        <w:t>a </w:t>
      </w:r>
      <w:r>
        <w:rPr>
          <w:color w:val="2E2D2E"/>
          <w:spacing w:val="9"/>
        </w:rPr>
        <w:t>little </w:t>
      </w:r>
      <w:r>
        <w:rPr>
          <w:color w:val="2E2D2E"/>
          <w:spacing w:val="7"/>
        </w:rPr>
        <w:t>lower </w:t>
      </w:r>
      <w:r>
        <w:rPr>
          <w:color w:val="2E2D2E"/>
        </w:rPr>
        <w:t>thereafter. </w:t>
      </w:r>
      <w:r>
        <w:rPr>
          <w:color w:val="2E2D2E"/>
          <w:spacing w:val="5"/>
        </w:rPr>
        <w:t>These </w:t>
      </w:r>
      <w:r>
        <w:rPr>
          <w:color w:val="2E2D2E"/>
          <w:spacing w:val="9"/>
        </w:rPr>
        <w:t>changes </w:t>
      </w:r>
      <w:r>
        <w:rPr>
          <w:color w:val="2E2D2E"/>
          <w:spacing w:val="7"/>
        </w:rPr>
        <w:t>reflect </w:t>
      </w:r>
      <w:r>
        <w:rPr>
          <w:color w:val="2E2D2E"/>
          <w:spacing w:val="4"/>
        </w:rPr>
        <w:t>two </w:t>
      </w:r>
      <w:r>
        <w:rPr>
          <w:color w:val="2E2D2E"/>
          <w:spacing w:val="6"/>
        </w:rPr>
        <w:t>main</w:t>
      </w:r>
      <w:r>
        <w:rPr>
          <w:color w:val="2E2D2E"/>
          <w:spacing w:val="38"/>
        </w:rPr>
        <w:t> </w:t>
      </w:r>
      <w:r>
        <w:rPr>
          <w:color w:val="2E2D2E"/>
          <w:spacing w:val="5"/>
        </w:rPr>
        <w:t>factors:</w:t>
      </w:r>
    </w:p>
    <w:p>
      <w:pPr>
        <w:pStyle w:val="BodyText"/>
        <w:spacing w:before="5"/>
        <w:rPr>
          <w:sz w:val="23"/>
        </w:rPr>
      </w:pPr>
    </w:p>
    <w:p>
      <w:pPr>
        <w:pStyle w:val="ListParagraph"/>
        <w:numPr>
          <w:ilvl w:val="0"/>
          <w:numId w:val="22"/>
        </w:numPr>
        <w:tabs>
          <w:tab w:pos="631" w:val="left" w:leader="none"/>
          <w:tab w:pos="632" w:val="left" w:leader="none"/>
        </w:tabs>
        <w:spacing w:line="268" w:lineRule="auto" w:before="0" w:after="0"/>
        <w:ind w:left="627" w:right="917" w:hanging="481"/>
        <w:jc w:val="left"/>
        <w:rPr>
          <w:rFonts w:ascii="Aegean" w:hAnsi="Aegean"/>
          <w:color w:val="2E2D2E"/>
          <w:sz w:val="17"/>
        </w:rPr>
      </w:pPr>
      <w:r>
        <w:rPr>
          <w:rFonts w:ascii="FreeSans" w:hAnsi="FreeSans"/>
          <w:color w:val="2E2D2E"/>
          <w:spacing w:val="6"/>
          <w:sz w:val="21"/>
        </w:rPr>
        <w:t>recent </w:t>
      </w:r>
      <w:r>
        <w:rPr>
          <w:rFonts w:ascii="FreeSans" w:hAnsi="FreeSans"/>
          <w:color w:val="2E2D2E"/>
          <w:spacing w:val="5"/>
          <w:sz w:val="21"/>
        </w:rPr>
        <w:t>figures </w:t>
      </w:r>
      <w:r>
        <w:rPr>
          <w:rFonts w:ascii="FreeSans" w:hAnsi="FreeSans"/>
          <w:color w:val="2E2D2E"/>
          <w:spacing w:val="-3"/>
          <w:sz w:val="21"/>
        </w:rPr>
        <w:t>for </w:t>
      </w:r>
      <w:r>
        <w:rPr>
          <w:rFonts w:ascii="FreeSans" w:hAnsi="FreeSans"/>
          <w:color w:val="2E2D2E"/>
          <w:spacing w:val="10"/>
          <w:sz w:val="21"/>
        </w:rPr>
        <w:t>underlying </w:t>
      </w:r>
      <w:r>
        <w:rPr>
          <w:rFonts w:ascii="FreeSans" w:hAnsi="FreeSans"/>
          <w:color w:val="2E2D2E"/>
          <w:spacing w:val="9"/>
          <w:sz w:val="21"/>
        </w:rPr>
        <w:t>inflation </w:t>
      </w:r>
      <w:r>
        <w:rPr>
          <w:rFonts w:ascii="FreeSans" w:hAnsi="FreeSans"/>
          <w:color w:val="2E2D2E"/>
          <w:spacing w:val="6"/>
          <w:sz w:val="21"/>
        </w:rPr>
        <w:t>have been </w:t>
      </w:r>
      <w:r>
        <w:rPr>
          <w:rFonts w:ascii="FreeSans" w:hAnsi="FreeSans"/>
          <w:color w:val="2E2D2E"/>
          <w:sz w:val="21"/>
        </w:rPr>
        <w:t>a </w:t>
      </w:r>
      <w:r>
        <w:rPr>
          <w:rFonts w:ascii="FreeSans" w:hAnsi="FreeSans"/>
          <w:color w:val="2E2D2E"/>
          <w:spacing w:val="9"/>
          <w:sz w:val="21"/>
        </w:rPr>
        <w:t>little</w:t>
      </w:r>
      <w:r>
        <w:rPr>
          <w:rFonts w:ascii="FreeSans" w:hAnsi="FreeSans"/>
          <w:color w:val="2E2D2E"/>
          <w:spacing w:val="-1"/>
          <w:sz w:val="21"/>
        </w:rPr>
        <w:t> </w:t>
      </w:r>
      <w:r>
        <w:rPr>
          <w:rFonts w:ascii="FreeSans" w:hAnsi="FreeSans"/>
          <w:color w:val="2E2D2E"/>
          <w:spacing w:val="8"/>
          <w:sz w:val="21"/>
        </w:rPr>
        <w:t>higher</w:t>
      </w:r>
      <w:r>
        <w:rPr>
          <w:rFonts w:ascii="FreeSans" w:hAnsi="FreeSans"/>
          <w:color w:val="2E2D2E"/>
          <w:spacing w:val="-11"/>
          <w:sz w:val="21"/>
        </w:rPr>
        <w:t> </w:t>
      </w:r>
      <w:r>
        <w:rPr>
          <w:rFonts w:ascii="FreeSans" w:hAnsi="FreeSans"/>
          <w:color w:val="2E2D2E"/>
          <w:spacing w:val="7"/>
          <w:sz w:val="21"/>
        </w:rPr>
        <w:t>than</w:t>
      </w:r>
      <w:r>
        <w:rPr>
          <w:rFonts w:ascii="FreeSans" w:hAnsi="FreeSans"/>
          <w:color w:val="2E2D2E"/>
          <w:spacing w:val="-2"/>
          <w:sz w:val="21"/>
        </w:rPr>
        <w:t> </w:t>
      </w:r>
      <w:r>
        <w:rPr>
          <w:rFonts w:ascii="FreeSans" w:hAnsi="FreeSans"/>
          <w:color w:val="2E2D2E"/>
          <w:sz w:val="21"/>
        </w:rPr>
        <w:t>had</w:t>
      </w:r>
      <w:r>
        <w:rPr>
          <w:rFonts w:ascii="FreeSans" w:hAnsi="FreeSans"/>
          <w:color w:val="2E2D2E"/>
          <w:spacing w:val="-1"/>
          <w:sz w:val="21"/>
        </w:rPr>
        <w:t> </w:t>
      </w:r>
      <w:r>
        <w:rPr>
          <w:rFonts w:ascii="FreeSans" w:hAnsi="FreeSans"/>
          <w:color w:val="2E2D2E"/>
          <w:spacing w:val="6"/>
          <w:sz w:val="21"/>
        </w:rPr>
        <w:t>been</w:t>
      </w:r>
      <w:r>
        <w:rPr>
          <w:rFonts w:ascii="FreeSans" w:hAnsi="FreeSans"/>
          <w:color w:val="2E2D2E"/>
          <w:spacing w:val="-1"/>
          <w:sz w:val="21"/>
        </w:rPr>
        <w:t> </w:t>
      </w:r>
      <w:r>
        <w:rPr>
          <w:rFonts w:ascii="FreeSans" w:hAnsi="FreeSans"/>
          <w:color w:val="2E2D2E"/>
          <w:spacing w:val="5"/>
          <w:sz w:val="21"/>
        </w:rPr>
        <w:t>expected</w:t>
      </w:r>
      <w:r>
        <w:rPr>
          <w:rFonts w:ascii="FreeSans" w:hAnsi="FreeSans"/>
          <w:color w:val="2E2D2E"/>
          <w:spacing w:val="-4"/>
          <w:sz w:val="21"/>
        </w:rPr>
        <w:t> </w:t>
      </w:r>
      <w:r>
        <w:rPr>
          <w:rFonts w:ascii="FreeSans" w:hAnsi="FreeSans"/>
          <w:color w:val="2E2D2E"/>
          <w:spacing w:val="12"/>
          <w:sz w:val="21"/>
        </w:rPr>
        <w:t>in</w:t>
      </w:r>
      <w:r>
        <w:rPr>
          <w:rFonts w:ascii="FreeSans" w:hAnsi="FreeSans"/>
          <w:color w:val="2E2D2E"/>
          <w:spacing w:val="1"/>
          <w:sz w:val="21"/>
        </w:rPr>
        <w:t> </w:t>
      </w:r>
      <w:r>
        <w:rPr>
          <w:rFonts w:ascii="FreeSans" w:hAnsi="FreeSans"/>
          <w:color w:val="2E2D2E"/>
          <w:sz w:val="21"/>
        </w:rPr>
        <w:t>the</w:t>
      </w:r>
      <w:r>
        <w:rPr>
          <w:rFonts w:ascii="FreeSans" w:hAnsi="FreeSans"/>
          <w:color w:val="2E2D2E"/>
          <w:spacing w:val="5"/>
          <w:sz w:val="21"/>
        </w:rPr>
        <w:t> summer, </w:t>
      </w:r>
      <w:r>
        <w:rPr>
          <w:rFonts w:ascii="FreeSans" w:hAnsi="FreeSans"/>
          <w:color w:val="2E2D2E"/>
          <w:spacing w:val="8"/>
          <w:sz w:val="21"/>
        </w:rPr>
        <w:t>when </w:t>
      </w:r>
      <w:r>
        <w:rPr>
          <w:rFonts w:ascii="FreeSans" w:hAnsi="FreeSans"/>
          <w:color w:val="2E2D2E"/>
          <w:sz w:val="21"/>
        </w:rPr>
        <w:t>it was </w:t>
      </w:r>
      <w:r>
        <w:rPr>
          <w:rFonts w:ascii="FreeSans" w:hAnsi="FreeSans"/>
          <w:color w:val="2E2D2E"/>
          <w:spacing w:val="11"/>
          <w:sz w:val="21"/>
        </w:rPr>
        <w:t>still </w:t>
      </w:r>
      <w:r>
        <w:rPr>
          <w:rFonts w:ascii="FreeSans" w:hAnsi="FreeSans"/>
          <w:color w:val="2E2D2E"/>
          <w:spacing w:val="8"/>
          <w:sz w:val="21"/>
        </w:rPr>
        <w:t>uncertain </w:t>
      </w:r>
      <w:r>
        <w:rPr>
          <w:rFonts w:ascii="FreeSans" w:hAnsi="FreeSans"/>
          <w:color w:val="2E2D2E"/>
          <w:spacing w:val="4"/>
          <w:sz w:val="21"/>
        </w:rPr>
        <w:t>how </w:t>
      </w:r>
      <w:r>
        <w:rPr>
          <w:rFonts w:ascii="FreeSans" w:hAnsi="FreeSans"/>
          <w:color w:val="2E2D2E"/>
          <w:sz w:val="21"/>
        </w:rPr>
        <w:t>far </w:t>
      </w:r>
      <w:r>
        <w:rPr>
          <w:rFonts w:ascii="FreeSans" w:hAnsi="FreeSans"/>
          <w:color w:val="2E2D2E"/>
          <w:spacing w:val="5"/>
          <w:sz w:val="21"/>
        </w:rPr>
        <w:t>price </w:t>
      </w:r>
      <w:r>
        <w:rPr>
          <w:rFonts w:ascii="FreeSans" w:hAnsi="FreeSans"/>
          <w:color w:val="2E2D2E"/>
          <w:spacing w:val="9"/>
          <w:sz w:val="21"/>
        </w:rPr>
        <w:t>cuts </w:t>
      </w:r>
      <w:r>
        <w:rPr>
          <w:rFonts w:ascii="FreeSans" w:hAnsi="FreeSans"/>
          <w:color w:val="2E2D2E"/>
          <w:spacing w:val="7"/>
          <w:sz w:val="21"/>
        </w:rPr>
        <w:t>associated</w:t>
      </w:r>
      <w:r>
        <w:rPr>
          <w:rFonts w:ascii="FreeSans" w:hAnsi="FreeSans"/>
          <w:color w:val="2E2D2E"/>
          <w:spacing w:val="-14"/>
          <w:sz w:val="21"/>
        </w:rPr>
        <w:t> </w:t>
      </w:r>
      <w:r>
        <w:rPr>
          <w:rFonts w:ascii="FreeSans" w:hAnsi="FreeSans"/>
          <w:color w:val="2E2D2E"/>
          <w:spacing w:val="7"/>
          <w:sz w:val="21"/>
        </w:rPr>
        <w:t>with</w:t>
      </w:r>
      <w:r>
        <w:rPr>
          <w:rFonts w:ascii="FreeSans" w:hAnsi="FreeSans"/>
          <w:color w:val="2E2D2E"/>
          <w:spacing w:val="-11"/>
          <w:sz w:val="21"/>
        </w:rPr>
        <w:t> </w:t>
      </w:r>
      <w:r>
        <w:rPr>
          <w:rFonts w:ascii="FreeSans" w:hAnsi="FreeSans"/>
          <w:color w:val="2E2D2E"/>
          <w:spacing w:val="4"/>
          <w:sz w:val="21"/>
        </w:rPr>
        <w:t>the</w:t>
      </w:r>
      <w:r>
        <w:rPr>
          <w:rFonts w:ascii="FreeSans" w:hAnsi="FreeSans"/>
          <w:color w:val="2E2D2E"/>
          <w:spacing w:val="-11"/>
          <w:sz w:val="21"/>
        </w:rPr>
        <w:t> </w:t>
      </w:r>
      <w:r>
        <w:rPr>
          <w:rFonts w:ascii="FreeSans" w:hAnsi="FreeSans"/>
          <w:color w:val="2E2D2E"/>
          <w:spacing w:val="7"/>
          <w:sz w:val="21"/>
        </w:rPr>
        <w:t>sales</w:t>
      </w:r>
      <w:r>
        <w:rPr>
          <w:rFonts w:ascii="FreeSans" w:hAnsi="FreeSans"/>
          <w:color w:val="2E2D2E"/>
          <w:spacing w:val="-14"/>
          <w:sz w:val="21"/>
        </w:rPr>
        <w:t> </w:t>
      </w:r>
      <w:r>
        <w:rPr>
          <w:rFonts w:ascii="FreeSans" w:hAnsi="FreeSans"/>
          <w:color w:val="2E2D2E"/>
          <w:spacing w:val="5"/>
          <w:sz w:val="21"/>
        </w:rPr>
        <w:t>and</w:t>
      </w:r>
      <w:r>
        <w:rPr>
          <w:rFonts w:ascii="FreeSans" w:hAnsi="FreeSans"/>
          <w:color w:val="2E2D2E"/>
          <w:spacing w:val="-10"/>
          <w:sz w:val="21"/>
        </w:rPr>
        <w:t> </w:t>
      </w:r>
      <w:r>
        <w:rPr>
          <w:rFonts w:ascii="FreeSans" w:hAnsi="FreeSans"/>
          <w:color w:val="2E2D2E"/>
          <w:spacing w:val="7"/>
          <w:sz w:val="21"/>
        </w:rPr>
        <w:t>seasonal</w:t>
      </w:r>
      <w:r>
        <w:rPr>
          <w:rFonts w:ascii="FreeSans" w:hAnsi="FreeSans"/>
          <w:color w:val="2E2D2E"/>
          <w:spacing w:val="-14"/>
          <w:sz w:val="21"/>
        </w:rPr>
        <w:t> </w:t>
      </w:r>
      <w:r>
        <w:rPr>
          <w:rFonts w:ascii="FreeSans" w:hAnsi="FreeSans"/>
          <w:color w:val="2E2D2E"/>
          <w:sz w:val="21"/>
        </w:rPr>
        <w:t>foods</w:t>
      </w:r>
      <w:r>
        <w:rPr>
          <w:rFonts w:ascii="FreeSans" w:hAnsi="FreeSans"/>
          <w:color w:val="2E2D2E"/>
          <w:spacing w:val="-12"/>
          <w:sz w:val="21"/>
        </w:rPr>
        <w:t> </w:t>
      </w:r>
      <w:r>
        <w:rPr>
          <w:rFonts w:ascii="FreeSans" w:hAnsi="FreeSans"/>
          <w:color w:val="2E2D2E"/>
          <w:spacing w:val="9"/>
          <w:sz w:val="21"/>
        </w:rPr>
        <w:t>would </w:t>
      </w:r>
      <w:r>
        <w:rPr>
          <w:rFonts w:ascii="FreeSans" w:hAnsi="FreeSans"/>
          <w:color w:val="2E2D2E"/>
          <w:spacing w:val="6"/>
          <w:sz w:val="21"/>
        </w:rPr>
        <w:t>be</w:t>
      </w:r>
      <w:r>
        <w:rPr>
          <w:rFonts w:ascii="FreeSans" w:hAnsi="FreeSans"/>
          <w:color w:val="2E2D2E"/>
          <w:spacing w:val="11"/>
          <w:sz w:val="21"/>
        </w:rPr>
        <w:t> </w:t>
      </w:r>
      <w:r>
        <w:rPr>
          <w:rFonts w:ascii="FreeSans" w:hAnsi="FreeSans"/>
          <w:color w:val="2E2D2E"/>
          <w:spacing w:val="7"/>
          <w:sz w:val="21"/>
        </w:rPr>
        <w:t>reversed;</w:t>
      </w:r>
    </w:p>
    <w:p>
      <w:pPr>
        <w:pStyle w:val="BodyText"/>
        <w:spacing w:before="10"/>
        <w:rPr>
          <w:sz w:val="26"/>
        </w:rPr>
      </w:pPr>
    </w:p>
    <w:p>
      <w:pPr>
        <w:pStyle w:val="ListParagraph"/>
        <w:numPr>
          <w:ilvl w:val="0"/>
          <w:numId w:val="22"/>
        </w:numPr>
        <w:tabs>
          <w:tab w:pos="629" w:val="left" w:leader="none"/>
          <w:tab w:pos="630" w:val="left" w:leader="none"/>
        </w:tabs>
        <w:spacing w:line="268" w:lineRule="auto" w:before="1" w:after="0"/>
        <w:ind w:left="622" w:right="825" w:hanging="478"/>
        <w:jc w:val="left"/>
        <w:rPr>
          <w:rFonts w:ascii="Aegean" w:hAnsi="Aegean"/>
          <w:color w:val="2C2C2C"/>
          <w:sz w:val="17"/>
        </w:rPr>
      </w:pPr>
      <w:r>
        <w:rPr>
          <w:rFonts w:ascii="FreeSans" w:hAnsi="FreeSans"/>
          <w:color w:val="2C2C2C"/>
          <w:spacing w:val="5"/>
          <w:sz w:val="21"/>
        </w:rPr>
        <w:t>projections </w:t>
      </w:r>
      <w:r>
        <w:rPr>
          <w:rFonts w:ascii="FreeSans" w:hAnsi="FreeSans"/>
          <w:color w:val="2C2C2C"/>
          <w:spacing w:val="-3"/>
          <w:sz w:val="21"/>
        </w:rPr>
        <w:t>for </w:t>
      </w:r>
      <w:r>
        <w:rPr>
          <w:rFonts w:ascii="FreeSans" w:hAnsi="FreeSans"/>
          <w:color w:val="2C2C2C"/>
          <w:sz w:val="21"/>
        </w:rPr>
        <w:t>the </w:t>
      </w:r>
      <w:r>
        <w:rPr>
          <w:rFonts w:ascii="FreeSans" w:hAnsi="FreeSans"/>
          <w:color w:val="2C2C2C"/>
          <w:spacing w:val="8"/>
          <w:sz w:val="21"/>
        </w:rPr>
        <w:t>level </w:t>
      </w:r>
      <w:r>
        <w:rPr>
          <w:rFonts w:ascii="FreeSans" w:hAnsi="FreeSans"/>
          <w:color w:val="2C2C2C"/>
          <w:spacing w:val="3"/>
          <w:sz w:val="21"/>
        </w:rPr>
        <w:t>of </w:t>
      </w:r>
      <w:r>
        <w:rPr>
          <w:rFonts w:ascii="FreeSans" w:hAnsi="FreeSans"/>
          <w:color w:val="2C2C2C"/>
          <w:spacing w:val="5"/>
          <w:sz w:val="21"/>
        </w:rPr>
        <w:t>demand </w:t>
      </w:r>
      <w:r>
        <w:rPr>
          <w:rFonts w:ascii="FreeSans" w:hAnsi="FreeSans"/>
          <w:color w:val="2C2C2C"/>
          <w:spacing w:val="12"/>
          <w:sz w:val="21"/>
        </w:rPr>
        <w:t>in </w:t>
      </w:r>
      <w:r>
        <w:rPr>
          <w:rFonts w:ascii="FreeSans" w:hAnsi="FreeSans"/>
          <w:color w:val="2C2C2C"/>
          <w:sz w:val="21"/>
        </w:rPr>
        <w:t>the </w:t>
      </w:r>
      <w:r>
        <w:rPr>
          <w:rFonts w:ascii="FreeSans" w:hAnsi="FreeSans"/>
          <w:color w:val="2C2C2C"/>
          <w:spacing w:val="6"/>
          <w:sz w:val="21"/>
        </w:rPr>
        <w:t>world </w:t>
      </w:r>
      <w:r>
        <w:rPr>
          <w:rFonts w:ascii="FreeSans" w:hAnsi="FreeSans"/>
          <w:color w:val="2C2C2C"/>
          <w:spacing w:val="5"/>
          <w:sz w:val="21"/>
        </w:rPr>
        <w:t>economy have </w:t>
      </w:r>
      <w:r>
        <w:rPr>
          <w:rFonts w:ascii="FreeSans" w:hAnsi="FreeSans"/>
          <w:color w:val="2C2C2C"/>
          <w:spacing w:val="4"/>
          <w:sz w:val="21"/>
        </w:rPr>
        <w:t>been </w:t>
      </w:r>
      <w:r>
        <w:rPr>
          <w:rFonts w:ascii="FreeSans" w:hAnsi="FreeSans"/>
          <w:color w:val="2C2C2C"/>
          <w:spacing w:val="7"/>
          <w:sz w:val="21"/>
        </w:rPr>
        <w:t>revised </w:t>
      </w:r>
      <w:r>
        <w:rPr>
          <w:rFonts w:ascii="FreeSans" w:hAnsi="FreeSans"/>
          <w:color w:val="2C2C2C"/>
          <w:spacing w:val="6"/>
          <w:sz w:val="21"/>
        </w:rPr>
        <w:t>downwards repeatedly by most </w:t>
      </w:r>
      <w:r>
        <w:rPr>
          <w:rFonts w:ascii="FreeSans" w:hAnsi="FreeSans"/>
          <w:color w:val="2C2C2C"/>
          <w:spacing w:val="3"/>
          <w:sz w:val="21"/>
        </w:rPr>
        <w:t>forecasters, </w:t>
      </w:r>
      <w:r>
        <w:rPr>
          <w:rFonts w:ascii="FreeSans" w:hAnsi="FreeSans"/>
          <w:color w:val="2C2C2C"/>
          <w:spacing w:val="11"/>
          <w:sz w:val="21"/>
        </w:rPr>
        <w:t>including </w:t>
      </w:r>
      <w:r>
        <w:rPr>
          <w:rFonts w:ascii="FreeSans" w:hAnsi="FreeSans"/>
          <w:color w:val="2C2C2C"/>
          <w:spacing w:val="2"/>
          <w:sz w:val="21"/>
        </w:rPr>
        <w:t>the </w:t>
      </w:r>
      <w:r>
        <w:rPr>
          <w:rFonts w:ascii="FreeSans" w:hAnsi="FreeSans"/>
          <w:color w:val="2C2C2C"/>
          <w:spacing w:val="4"/>
          <w:sz w:val="21"/>
        </w:rPr>
        <w:t>IMF and </w:t>
      </w:r>
      <w:r>
        <w:rPr>
          <w:rFonts w:ascii="Aegean" w:hAnsi="Aegean"/>
          <w:color w:val="2C2C2C"/>
          <w:spacing w:val="6"/>
          <w:w w:val="125"/>
          <w:sz w:val="17"/>
        </w:rPr>
        <w:t>OEeD. </w:t>
      </w:r>
      <w:r>
        <w:rPr>
          <w:rFonts w:ascii="FreeSans" w:hAnsi="FreeSans"/>
          <w:color w:val="2C2C2C"/>
          <w:spacing w:val="6"/>
          <w:sz w:val="21"/>
        </w:rPr>
        <w:t>Subject</w:t>
      </w:r>
      <w:r>
        <w:rPr>
          <w:rFonts w:ascii="FreeSans" w:hAnsi="FreeSans"/>
          <w:color w:val="2C2C2C"/>
          <w:spacing w:val="-20"/>
          <w:sz w:val="21"/>
        </w:rPr>
        <w:t> </w:t>
      </w:r>
      <w:r>
        <w:rPr>
          <w:rFonts w:ascii="FreeSans" w:hAnsi="FreeSans"/>
          <w:color w:val="2C2C2C"/>
          <w:sz w:val="21"/>
        </w:rPr>
        <w:t>to</w:t>
      </w:r>
      <w:r>
        <w:rPr>
          <w:rFonts w:ascii="FreeSans" w:hAnsi="FreeSans"/>
          <w:color w:val="2C2C2C"/>
          <w:spacing w:val="-17"/>
          <w:sz w:val="21"/>
        </w:rPr>
        <w:t> </w:t>
      </w:r>
      <w:r>
        <w:rPr>
          <w:rFonts w:ascii="FreeSans" w:hAnsi="FreeSans"/>
          <w:color w:val="2C2C2C"/>
          <w:spacing w:val="6"/>
          <w:sz w:val="21"/>
        </w:rPr>
        <w:t>the</w:t>
      </w:r>
      <w:r>
        <w:rPr>
          <w:rFonts w:ascii="FreeSans" w:hAnsi="FreeSans"/>
          <w:color w:val="2C2C2C"/>
          <w:spacing w:val="-19"/>
          <w:sz w:val="21"/>
        </w:rPr>
        <w:t> </w:t>
      </w:r>
      <w:r>
        <w:rPr>
          <w:rFonts w:ascii="FreeSans" w:hAnsi="FreeSans"/>
          <w:color w:val="2C2C2C"/>
          <w:spacing w:val="7"/>
          <w:sz w:val="21"/>
        </w:rPr>
        <w:t>exchange</w:t>
      </w:r>
      <w:r>
        <w:rPr>
          <w:rFonts w:ascii="FreeSans" w:hAnsi="FreeSans"/>
          <w:color w:val="2C2C2C"/>
          <w:spacing w:val="-19"/>
          <w:sz w:val="21"/>
        </w:rPr>
        <w:t> </w:t>
      </w:r>
      <w:r>
        <w:rPr>
          <w:rFonts w:ascii="FreeSans" w:hAnsi="FreeSans"/>
          <w:color w:val="2C2C2C"/>
          <w:spacing w:val="3"/>
          <w:sz w:val="21"/>
        </w:rPr>
        <w:t>rate</w:t>
      </w:r>
      <w:r>
        <w:rPr>
          <w:rFonts w:ascii="FreeSans" w:hAnsi="FreeSans"/>
          <w:color w:val="2C2C2C"/>
          <w:spacing w:val="-17"/>
          <w:sz w:val="21"/>
        </w:rPr>
        <w:t> </w:t>
      </w:r>
      <w:r>
        <w:rPr>
          <w:rFonts w:ascii="FreeSans" w:hAnsi="FreeSans"/>
          <w:color w:val="2C2C2C"/>
          <w:spacing w:val="9"/>
          <w:sz w:val="21"/>
        </w:rPr>
        <w:t>assumption,</w:t>
      </w:r>
      <w:r>
        <w:rPr>
          <w:rFonts w:ascii="FreeSans" w:hAnsi="FreeSans"/>
          <w:color w:val="2C2C2C"/>
          <w:spacing w:val="-10"/>
          <w:sz w:val="21"/>
        </w:rPr>
        <w:t> </w:t>
      </w:r>
      <w:r>
        <w:rPr>
          <w:rFonts w:ascii="FreeSans" w:hAnsi="FreeSans"/>
          <w:color w:val="2C2C2C"/>
          <w:spacing w:val="4"/>
          <w:sz w:val="21"/>
        </w:rPr>
        <w:t>this</w:t>
      </w:r>
      <w:r>
        <w:rPr>
          <w:rFonts w:ascii="FreeSans" w:hAnsi="FreeSans"/>
          <w:color w:val="2C2C2C"/>
          <w:spacing w:val="-9"/>
          <w:sz w:val="21"/>
        </w:rPr>
        <w:t> </w:t>
      </w:r>
      <w:r>
        <w:rPr>
          <w:rFonts w:ascii="FreeSans" w:hAnsi="FreeSans"/>
          <w:color w:val="2C2C2C"/>
          <w:spacing w:val="6"/>
          <w:sz w:val="21"/>
        </w:rPr>
        <w:t>means </w:t>
      </w:r>
      <w:r>
        <w:rPr>
          <w:rFonts w:ascii="FreeSans" w:hAnsi="FreeSans"/>
          <w:color w:val="2C2C2C"/>
          <w:spacing w:val="5"/>
          <w:sz w:val="21"/>
        </w:rPr>
        <w:t>that </w:t>
      </w:r>
      <w:r>
        <w:rPr>
          <w:rFonts w:ascii="FreeSans" w:hAnsi="FreeSans"/>
          <w:color w:val="2C2C2C"/>
          <w:spacing w:val="4"/>
          <w:sz w:val="21"/>
        </w:rPr>
        <w:t>the </w:t>
      </w:r>
      <w:r>
        <w:rPr>
          <w:rFonts w:ascii="FreeSans" w:hAnsi="FreeSans"/>
          <w:color w:val="2C2C2C"/>
          <w:spacing w:val="5"/>
          <w:sz w:val="21"/>
        </w:rPr>
        <w:t>demand </w:t>
      </w:r>
      <w:r>
        <w:rPr>
          <w:rFonts w:ascii="FreeSans" w:hAnsi="FreeSans"/>
          <w:color w:val="2C2C2C"/>
          <w:spacing w:val="-3"/>
          <w:sz w:val="21"/>
        </w:rPr>
        <w:t>for </w:t>
      </w:r>
      <w:r>
        <w:rPr>
          <w:rFonts w:ascii="FreeSans" w:hAnsi="FreeSans"/>
          <w:color w:val="2C2C2C"/>
          <w:spacing w:val="10"/>
          <w:sz w:val="21"/>
        </w:rPr>
        <w:t>British </w:t>
      </w:r>
      <w:r>
        <w:rPr>
          <w:rFonts w:ascii="FreeSans" w:hAnsi="FreeSans"/>
          <w:color w:val="2C2C2C"/>
          <w:spacing w:val="4"/>
          <w:sz w:val="21"/>
        </w:rPr>
        <w:t>exports </w:t>
      </w:r>
      <w:r>
        <w:rPr>
          <w:rFonts w:ascii="FreeSans" w:hAnsi="FreeSans"/>
          <w:color w:val="2C2C2C"/>
          <w:spacing w:val="12"/>
          <w:sz w:val="21"/>
        </w:rPr>
        <w:t>will </w:t>
      </w:r>
      <w:r>
        <w:rPr>
          <w:rFonts w:ascii="FreeSans" w:hAnsi="FreeSans"/>
          <w:color w:val="2C2C2C"/>
          <w:spacing w:val="3"/>
          <w:sz w:val="21"/>
        </w:rPr>
        <w:t>be </w:t>
      </w:r>
      <w:r>
        <w:rPr>
          <w:rFonts w:ascii="FreeSans" w:hAnsi="FreeSans"/>
          <w:color w:val="2C2C2C"/>
          <w:spacing w:val="6"/>
          <w:sz w:val="21"/>
        </w:rPr>
        <w:t>lower </w:t>
      </w:r>
      <w:r>
        <w:rPr>
          <w:rFonts w:ascii="FreeSans" w:hAnsi="FreeSans"/>
          <w:color w:val="2C2C2C"/>
          <w:spacing w:val="5"/>
          <w:sz w:val="21"/>
        </w:rPr>
        <w:t>towards </w:t>
      </w:r>
      <w:r>
        <w:rPr>
          <w:rFonts w:ascii="FreeSans" w:hAnsi="FreeSans"/>
          <w:color w:val="2C2C2C"/>
          <w:spacing w:val="2"/>
          <w:sz w:val="21"/>
        </w:rPr>
        <w:t>the </w:t>
      </w:r>
      <w:r>
        <w:rPr>
          <w:rFonts w:ascii="FreeSans" w:hAnsi="FreeSans"/>
          <w:color w:val="2C2C2C"/>
          <w:spacing w:val="4"/>
          <w:sz w:val="21"/>
        </w:rPr>
        <w:t>end </w:t>
      </w:r>
      <w:r>
        <w:rPr>
          <w:rFonts w:ascii="FreeSans" w:hAnsi="FreeSans"/>
          <w:color w:val="2C2C2C"/>
          <w:spacing w:val="3"/>
          <w:sz w:val="21"/>
        </w:rPr>
        <w:t>of </w:t>
      </w:r>
      <w:r>
        <w:rPr>
          <w:rFonts w:ascii="FreeSans" w:hAnsi="FreeSans"/>
          <w:color w:val="2C2C2C"/>
          <w:spacing w:val="4"/>
          <w:sz w:val="21"/>
        </w:rPr>
        <w:t>the </w:t>
      </w:r>
      <w:r>
        <w:rPr>
          <w:rFonts w:ascii="FreeSans" w:hAnsi="FreeSans"/>
          <w:color w:val="2C2C2C"/>
          <w:spacing w:val="2"/>
          <w:sz w:val="21"/>
        </w:rPr>
        <w:t>forecast </w:t>
      </w:r>
      <w:r>
        <w:rPr>
          <w:rFonts w:ascii="FreeSans" w:hAnsi="FreeSans"/>
          <w:color w:val="2C2C2C"/>
          <w:spacing w:val="5"/>
          <w:sz w:val="21"/>
        </w:rPr>
        <w:t>horizon, and </w:t>
      </w:r>
      <w:r>
        <w:rPr>
          <w:rFonts w:ascii="FreeSans" w:hAnsi="FreeSans"/>
          <w:color w:val="2C2C2C"/>
          <w:spacing w:val="7"/>
          <w:sz w:val="21"/>
        </w:rPr>
        <w:t>the </w:t>
      </w:r>
      <w:r>
        <w:rPr>
          <w:rFonts w:ascii="FreeSans" w:hAnsi="FreeSans"/>
          <w:color w:val="2C2C2C"/>
          <w:spacing w:val="6"/>
          <w:sz w:val="21"/>
        </w:rPr>
        <w:t>output </w:t>
      </w:r>
      <w:r>
        <w:rPr>
          <w:rFonts w:ascii="FreeSans" w:hAnsi="FreeSans"/>
          <w:color w:val="2C2C2C"/>
          <w:spacing w:val="4"/>
          <w:sz w:val="21"/>
        </w:rPr>
        <w:t>gap</w:t>
      </w:r>
      <w:r>
        <w:rPr>
          <w:rFonts w:ascii="FreeSans" w:hAnsi="FreeSans"/>
          <w:color w:val="2C2C2C"/>
          <w:spacing w:val="10"/>
          <w:sz w:val="21"/>
        </w:rPr>
        <w:t> </w:t>
      </w:r>
      <w:r>
        <w:rPr>
          <w:rFonts w:ascii="FreeSans" w:hAnsi="FreeSans"/>
          <w:color w:val="2C2C2C"/>
          <w:spacing w:val="6"/>
          <w:sz w:val="21"/>
        </w:rPr>
        <w:t>higher.</w:t>
      </w:r>
    </w:p>
    <w:p>
      <w:pPr>
        <w:pStyle w:val="BodyText"/>
        <w:spacing w:before="8"/>
        <w:rPr>
          <w:sz w:val="26"/>
        </w:rPr>
      </w:pPr>
    </w:p>
    <w:p>
      <w:pPr>
        <w:pStyle w:val="BodyText"/>
        <w:spacing w:line="266" w:lineRule="auto"/>
        <w:ind w:left="111" w:right="889" w:firstLine="24"/>
      </w:pPr>
      <w:r>
        <w:rPr>
          <w:color w:val="2B2C2C"/>
          <w:spacing w:val="6"/>
        </w:rPr>
        <w:t>With </w:t>
      </w:r>
      <w:r>
        <w:rPr>
          <w:color w:val="2B2C2C"/>
        </w:rPr>
        <w:t>a </w:t>
      </w:r>
      <w:r>
        <w:rPr>
          <w:color w:val="2B2C2C"/>
          <w:spacing w:val="7"/>
        </w:rPr>
        <w:t>floating exchange </w:t>
      </w:r>
      <w:r>
        <w:rPr>
          <w:color w:val="2B2C2C"/>
          <w:spacing w:val="3"/>
        </w:rPr>
        <w:t>rate, </w:t>
      </w:r>
      <w:r>
        <w:rPr>
          <w:color w:val="2B2C2C"/>
          <w:spacing w:val="-3"/>
        </w:rPr>
        <w:t>it </w:t>
      </w:r>
      <w:r>
        <w:rPr>
          <w:color w:val="2B2C2C"/>
          <w:spacing w:val="9"/>
        </w:rPr>
        <w:t>is </w:t>
      </w:r>
      <w:r>
        <w:rPr>
          <w:color w:val="2B2C2C"/>
          <w:spacing w:val="6"/>
        </w:rPr>
        <w:t>not </w:t>
      </w:r>
      <w:r>
        <w:rPr>
          <w:color w:val="2B2C2C"/>
          <w:spacing w:val="5"/>
        </w:rPr>
        <w:t>clear </w:t>
      </w:r>
      <w:r>
        <w:rPr>
          <w:color w:val="2B2C2C"/>
          <w:spacing w:val="3"/>
        </w:rPr>
        <w:t>that </w:t>
      </w:r>
      <w:r>
        <w:rPr>
          <w:color w:val="2B2C2C"/>
          <w:spacing w:val="9"/>
        </w:rPr>
        <w:t>lower inflation </w:t>
      </w:r>
      <w:r>
        <w:rPr>
          <w:color w:val="2B2C2C"/>
          <w:spacing w:val="7"/>
        </w:rPr>
        <w:t>overseas </w:t>
      </w:r>
      <w:r>
        <w:rPr>
          <w:color w:val="2B2C2C"/>
          <w:spacing w:val="13"/>
        </w:rPr>
        <w:t>will </w:t>
      </w:r>
      <w:r>
        <w:rPr>
          <w:color w:val="2B2C2C"/>
          <w:spacing w:val="-3"/>
        </w:rPr>
        <w:t>affect </w:t>
      </w:r>
      <w:r>
        <w:rPr>
          <w:color w:val="2B2C2C"/>
          <w:spacing w:val="7"/>
        </w:rPr>
        <w:t>UK </w:t>
      </w:r>
      <w:r>
        <w:rPr>
          <w:color w:val="2B2C2C"/>
          <w:spacing w:val="8"/>
        </w:rPr>
        <w:t>inflation </w:t>
      </w:r>
      <w:r>
        <w:rPr>
          <w:color w:val="2B2C2C"/>
        </w:rPr>
        <w:t>at </w:t>
      </w:r>
      <w:r>
        <w:rPr>
          <w:color w:val="2B2C2C"/>
          <w:spacing w:val="6"/>
        </w:rPr>
        <w:t>all.</w:t>
      </w:r>
      <w:r>
        <w:rPr>
          <w:color w:val="2B2C2C"/>
          <w:spacing w:val="64"/>
        </w:rPr>
        <w:t> </w:t>
      </w:r>
      <w:r>
        <w:rPr>
          <w:color w:val="2B2C2C"/>
          <w:spacing w:val="14"/>
          <w:w w:val="110"/>
        </w:rPr>
        <w:t>If </w:t>
      </w:r>
      <w:r>
        <w:rPr>
          <w:color w:val="2B2C2C"/>
          <w:spacing w:val="7"/>
        </w:rPr>
        <w:t>exchange </w:t>
      </w:r>
      <w:r>
        <w:rPr>
          <w:color w:val="2B2C2C"/>
          <w:spacing w:val="3"/>
        </w:rPr>
        <w:t>rates were </w:t>
      </w:r>
      <w:r>
        <w:rPr>
          <w:color w:val="2B2C2C"/>
        </w:rPr>
        <w:t>to </w:t>
      </w:r>
      <w:r>
        <w:rPr>
          <w:color w:val="2B2C2C"/>
          <w:spacing w:val="10"/>
        </w:rPr>
        <w:t>move </w:t>
      </w:r>
      <w:r>
        <w:rPr>
          <w:color w:val="2B2C2C"/>
        </w:rPr>
        <w:t>to offset </w:t>
      </w:r>
      <w:r>
        <w:rPr>
          <w:color w:val="2B2C2C"/>
          <w:spacing w:val="9"/>
        </w:rPr>
        <w:t>inflation </w:t>
      </w:r>
      <w:r>
        <w:rPr>
          <w:color w:val="2B2C2C"/>
          <w:spacing w:val="4"/>
        </w:rPr>
        <w:t>differentials </w:t>
      </w:r>
      <w:r>
        <w:rPr>
          <w:color w:val="2B2C2C"/>
          <w:spacing w:val="6"/>
        </w:rPr>
        <w:t>between </w:t>
      </w:r>
      <w:r>
        <w:rPr>
          <w:color w:val="2B2C2C"/>
          <w:spacing w:val="7"/>
        </w:rPr>
        <w:t>home </w:t>
      </w:r>
      <w:r>
        <w:rPr>
          <w:color w:val="2B2C2C"/>
          <w:spacing w:val="5"/>
        </w:rPr>
        <w:t>and </w:t>
      </w:r>
      <w:r>
        <w:rPr>
          <w:color w:val="2B2C2C"/>
          <w:spacing w:val="6"/>
        </w:rPr>
        <w:t>overseas, </w:t>
      </w:r>
      <w:r>
        <w:rPr>
          <w:color w:val="2B2C2C"/>
          <w:spacing w:val="8"/>
        </w:rPr>
        <w:t>domestic </w:t>
      </w:r>
      <w:r>
        <w:rPr>
          <w:color w:val="2B2C2C"/>
          <w:spacing w:val="7"/>
        </w:rPr>
        <w:t>developments alone </w:t>
      </w:r>
      <w:r>
        <w:rPr>
          <w:color w:val="2B2C2C"/>
          <w:spacing w:val="6"/>
        </w:rPr>
        <w:t>would </w:t>
      </w:r>
      <w:r>
        <w:rPr>
          <w:color w:val="2B2C2C"/>
          <w:spacing w:val="7"/>
        </w:rPr>
        <w:t>determine </w:t>
      </w:r>
      <w:r>
        <w:rPr>
          <w:color w:val="2B2C2C"/>
          <w:spacing w:val="4"/>
        </w:rPr>
        <w:t>the </w:t>
      </w:r>
      <w:r>
        <w:rPr>
          <w:color w:val="2B2C2C"/>
          <w:spacing w:val="8"/>
        </w:rPr>
        <w:t>domestic </w:t>
      </w:r>
      <w:r>
        <w:rPr>
          <w:color w:val="2B2C2C"/>
          <w:spacing w:val="9"/>
        </w:rPr>
        <w:t>inflation </w:t>
      </w:r>
      <w:r>
        <w:rPr>
          <w:color w:val="2B2C2C"/>
          <w:spacing w:val="6"/>
        </w:rPr>
        <w:t>rate, </w:t>
      </w:r>
      <w:r>
        <w:rPr>
          <w:color w:val="2B2C2C"/>
          <w:spacing w:val="5"/>
        </w:rPr>
        <w:t>and </w:t>
      </w:r>
      <w:r>
        <w:rPr>
          <w:color w:val="2B2C2C"/>
          <w:spacing w:val="4"/>
        </w:rPr>
        <w:t>the real </w:t>
      </w:r>
      <w:r>
        <w:rPr>
          <w:color w:val="2B2C2C"/>
          <w:spacing w:val="7"/>
        </w:rPr>
        <w:t>exchange </w:t>
      </w:r>
      <w:r>
        <w:rPr>
          <w:color w:val="2B2C2C"/>
        </w:rPr>
        <w:t>rate </w:t>
      </w:r>
      <w:r>
        <w:rPr>
          <w:color w:val="2B2C2C"/>
          <w:spacing w:val="6"/>
        </w:rPr>
        <w:t>would not </w:t>
      </w:r>
      <w:r>
        <w:rPr>
          <w:color w:val="2B2C2C"/>
          <w:spacing w:val="7"/>
        </w:rPr>
        <w:t>be </w:t>
      </w:r>
      <w:r>
        <w:rPr>
          <w:color w:val="2B2C2C"/>
        </w:rPr>
        <w:t>affected </w:t>
      </w:r>
      <w:r>
        <w:rPr>
          <w:color w:val="2B2C2C"/>
          <w:spacing w:val="3"/>
        </w:rPr>
        <w:t>by </w:t>
      </w:r>
      <w:r>
        <w:rPr>
          <w:color w:val="2B2C2C"/>
          <w:spacing w:val="10"/>
        </w:rPr>
        <w:t>nominal </w:t>
      </w:r>
      <w:r>
        <w:rPr>
          <w:color w:val="2B2C2C"/>
          <w:spacing w:val="6"/>
        </w:rPr>
        <w:t>shocks.  </w:t>
      </w:r>
      <w:r>
        <w:rPr>
          <w:color w:val="2B2C2C"/>
          <w:spacing w:val="8"/>
        </w:rPr>
        <w:t>In </w:t>
      </w:r>
      <w:r>
        <w:rPr>
          <w:color w:val="2B2C2C"/>
          <w:spacing w:val="5"/>
        </w:rPr>
        <w:t>this </w:t>
      </w:r>
      <w:r>
        <w:rPr>
          <w:color w:val="2B2C2C"/>
          <w:spacing w:val="2"/>
        </w:rPr>
        <w:t>forecast, </w:t>
      </w:r>
      <w:r>
        <w:rPr>
          <w:color w:val="2B2C2C"/>
          <w:spacing w:val="5"/>
        </w:rPr>
        <w:t>however,  </w:t>
      </w:r>
      <w:r>
        <w:rPr>
          <w:color w:val="2B2C2C"/>
        </w:rPr>
        <w:t>the </w:t>
      </w:r>
      <w:r>
        <w:rPr>
          <w:color w:val="2B2C2C"/>
          <w:spacing w:val="7"/>
        </w:rPr>
        <w:t>exchange </w:t>
      </w:r>
      <w:r>
        <w:rPr>
          <w:color w:val="2B2C2C"/>
        </w:rPr>
        <w:t>rate </w:t>
      </w:r>
      <w:r>
        <w:rPr>
          <w:color w:val="2B2C2C"/>
          <w:spacing w:val="7"/>
        </w:rPr>
        <w:t>develops </w:t>
      </w:r>
      <w:r>
        <w:rPr>
          <w:color w:val="2B2C2C"/>
          <w:spacing w:val="6"/>
        </w:rPr>
        <w:t>according </w:t>
      </w:r>
      <w:r>
        <w:rPr>
          <w:color w:val="2B2C2C"/>
        </w:rPr>
        <w:t>to </w:t>
      </w:r>
      <w:r>
        <w:rPr>
          <w:color w:val="2B2C2C"/>
          <w:spacing w:val="6"/>
        </w:rPr>
        <w:t>uncovered interest </w:t>
      </w:r>
      <w:r>
        <w:rPr>
          <w:color w:val="2B2C2C"/>
          <w:spacing w:val="5"/>
        </w:rPr>
        <w:t>parity. </w:t>
      </w:r>
      <w:r>
        <w:rPr>
          <w:color w:val="2B2C2C"/>
          <w:spacing w:val="2"/>
        </w:rPr>
        <w:t>The </w:t>
      </w:r>
      <w:r>
        <w:rPr>
          <w:color w:val="2B2C2C"/>
          <w:spacing w:val="3"/>
        </w:rPr>
        <w:t>news </w:t>
      </w:r>
      <w:r>
        <w:rPr>
          <w:color w:val="2B2C2C"/>
          <w:spacing w:val="5"/>
        </w:rPr>
        <w:t>that </w:t>
      </w:r>
      <w:r>
        <w:rPr>
          <w:color w:val="2B2C2C"/>
          <w:spacing w:val="2"/>
        </w:rPr>
        <w:t>real </w:t>
      </w:r>
      <w:r>
        <w:rPr>
          <w:color w:val="2B2C2C"/>
          <w:spacing w:val="4"/>
        </w:rPr>
        <w:t>output </w:t>
      </w:r>
      <w:r>
        <w:rPr>
          <w:color w:val="2B2C2C"/>
          <w:spacing w:val="2"/>
        </w:rPr>
        <w:t>abroad </w:t>
      </w:r>
      <w:r>
        <w:rPr>
          <w:color w:val="2B2C2C"/>
          <w:spacing w:val="7"/>
        </w:rPr>
        <w:t>is </w:t>
      </w:r>
      <w:r>
        <w:rPr>
          <w:color w:val="2B2C2C"/>
          <w:spacing w:val="9"/>
        </w:rPr>
        <w:t>lower </w:t>
      </w:r>
      <w:r>
        <w:rPr>
          <w:color w:val="2B2C2C"/>
          <w:spacing w:val="5"/>
        </w:rPr>
        <w:t>than </w:t>
      </w:r>
      <w:r>
        <w:rPr>
          <w:color w:val="2B2C2C"/>
          <w:spacing w:val="4"/>
        </w:rPr>
        <w:t>had </w:t>
      </w:r>
      <w:r>
        <w:rPr>
          <w:color w:val="2B2C2C"/>
          <w:spacing w:val="6"/>
        </w:rPr>
        <w:t>been </w:t>
      </w:r>
      <w:r>
        <w:rPr>
          <w:color w:val="2B2C2C"/>
          <w:spacing w:val="7"/>
        </w:rPr>
        <w:t>expected means </w:t>
      </w:r>
      <w:r>
        <w:rPr>
          <w:color w:val="2B2C2C"/>
          <w:spacing w:val="6"/>
        </w:rPr>
        <w:t>that real interest </w:t>
      </w:r>
      <w:r>
        <w:rPr>
          <w:color w:val="2B2C2C"/>
          <w:spacing w:val="5"/>
        </w:rPr>
        <w:t>rates overseas </w:t>
      </w:r>
      <w:r>
        <w:rPr>
          <w:color w:val="2B2C2C"/>
        </w:rPr>
        <w:t>are </w:t>
      </w:r>
      <w:r>
        <w:rPr>
          <w:color w:val="2B2C2C"/>
          <w:spacing w:val="10"/>
        </w:rPr>
        <w:t>likely </w:t>
      </w:r>
      <w:r>
        <w:rPr>
          <w:color w:val="2B2C2C"/>
        </w:rPr>
        <w:t>to </w:t>
      </w:r>
      <w:r>
        <w:rPr>
          <w:color w:val="2B2C2C"/>
          <w:spacing w:val="3"/>
        </w:rPr>
        <w:t>be </w:t>
      </w:r>
      <w:r>
        <w:rPr>
          <w:color w:val="2B2C2C"/>
          <w:spacing w:val="4"/>
        </w:rPr>
        <w:t>lower </w:t>
      </w:r>
      <w:r>
        <w:rPr>
          <w:color w:val="2B2C2C"/>
          <w:spacing w:val="5"/>
        </w:rPr>
        <w:t>than </w:t>
      </w:r>
      <w:r>
        <w:rPr>
          <w:color w:val="2B2C2C"/>
          <w:spacing w:val="7"/>
        </w:rPr>
        <w:t>UK </w:t>
      </w:r>
      <w:r>
        <w:rPr>
          <w:color w:val="2B2C2C"/>
          <w:spacing w:val="2"/>
        </w:rPr>
        <w:t>real </w:t>
      </w:r>
      <w:r>
        <w:rPr>
          <w:color w:val="2B2C2C"/>
          <w:spacing w:val="5"/>
        </w:rPr>
        <w:t>rates, and to </w:t>
      </w:r>
      <w:r>
        <w:rPr>
          <w:color w:val="2B2C2C"/>
          <w:spacing w:val="7"/>
        </w:rPr>
        <w:t>remain </w:t>
      </w:r>
      <w:r>
        <w:rPr>
          <w:color w:val="2B2C2C"/>
          <w:spacing w:val="4"/>
        </w:rPr>
        <w:t>so </w:t>
      </w:r>
      <w:r>
        <w:rPr>
          <w:color w:val="2B2C2C"/>
          <w:spacing w:val="-4"/>
          <w:w w:val="110"/>
        </w:rPr>
        <w:t>for </w:t>
      </w:r>
      <w:r>
        <w:rPr>
          <w:color w:val="2B2C2C"/>
          <w:spacing w:val="4"/>
        </w:rPr>
        <w:t>the rest </w:t>
      </w:r>
      <w:r>
        <w:rPr>
          <w:color w:val="2B2C2C"/>
          <w:spacing w:val="3"/>
          <w:w w:val="110"/>
        </w:rPr>
        <w:t>of </w:t>
      </w:r>
      <w:r>
        <w:rPr>
          <w:color w:val="2B2C2C"/>
          <w:spacing w:val="4"/>
        </w:rPr>
        <w:t>the </w:t>
      </w:r>
      <w:r>
        <w:rPr>
          <w:color w:val="2B2C2C"/>
        </w:rPr>
        <w:t>forecast </w:t>
      </w:r>
      <w:r>
        <w:rPr>
          <w:color w:val="2B2C2C"/>
          <w:spacing w:val="4"/>
        </w:rPr>
        <w:t>period. </w:t>
      </w:r>
      <w:r>
        <w:rPr>
          <w:color w:val="2B2C2C"/>
          <w:spacing w:val="2"/>
        </w:rPr>
        <w:t>There </w:t>
      </w:r>
      <w:r>
        <w:rPr>
          <w:color w:val="2B2C2C"/>
          <w:spacing w:val="6"/>
        </w:rPr>
        <w:t>has been </w:t>
      </w:r>
      <w:r>
        <w:rPr>
          <w:color w:val="2B2C2C"/>
        </w:rPr>
        <w:t>a </w:t>
      </w:r>
      <w:r>
        <w:rPr>
          <w:color w:val="2B2C2C"/>
          <w:spacing w:val="5"/>
        </w:rPr>
        <w:t>deflationary shock </w:t>
      </w:r>
      <w:r>
        <w:rPr>
          <w:color w:val="2B2C2C"/>
          <w:spacing w:val="7"/>
        </w:rPr>
        <w:t>in </w:t>
      </w:r>
      <w:r>
        <w:rPr>
          <w:color w:val="2B2C2C"/>
          <w:spacing w:val="5"/>
        </w:rPr>
        <w:t>Europe, and </w:t>
      </w:r>
      <w:r>
        <w:rPr>
          <w:color w:val="2B2C2C"/>
          <w:spacing w:val="4"/>
        </w:rPr>
        <w:t>the </w:t>
      </w:r>
      <w:r>
        <w:rPr>
          <w:color w:val="2B2C2C"/>
          <w:spacing w:val="9"/>
        </w:rPr>
        <w:t>resulting </w:t>
      </w:r>
      <w:r>
        <w:rPr>
          <w:color w:val="2B2C2C"/>
          <w:spacing w:val="6"/>
        </w:rPr>
        <w:t>change </w:t>
      </w:r>
      <w:r>
        <w:rPr>
          <w:color w:val="2B2C2C"/>
          <w:spacing w:val="9"/>
        </w:rPr>
        <w:t>in </w:t>
      </w:r>
      <w:r>
        <w:rPr>
          <w:color w:val="2B2C2C"/>
          <w:spacing w:val="8"/>
        </w:rPr>
        <w:t>the </w:t>
      </w:r>
      <w:r>
        <w:rPr>
          <w:color w:val="2B2C2C"/>
          <w:spacing w:val="7"/>
        </w:rPr>
        <w:t>exchange </w:t>
      </w:r>
      <w:r>
        <w:rPr>
          <w:color w:val="2B2C2C"/>
        </w:rPr>
        <w:t>rate </w:t>
      </w:r>
      <w:r>
        <w:rPr>
          <w:color w:val="2B2C2C"/>
          <w:spacing w:val="9"/>
        </w:rPr>
        <w:t>only </w:t>
      </w:r>
      <w:r>
        <w:rPr>
          <w:color w:val="2B2C2C"/>
          <w:spacing w:val="7"/>
        </w:rPr>
        <w:t>partially </w:t>
      </w:r>
      <w:r>
        <w:rPr>
          <w:color w:val="2B2C2C"/>
        </w:rPr>
        <w:t>offsets </w:t>
      </w:r>
      <w:r>
        <w:rPr>
          <w:color w:val="2B2C2C"/>
          <w:spacing w:val="7"/>
        </w:rPr>
        <w:t>the </w:t>
      </w:r>
      <w:r>
        <w:rPr>
          <w:color w:val="2B2C2C"/>
        </w:rPr>
        <w:t>effect </w:t>
      </w:r>
      <w:r>
        <w:rPr>
          <w:color w:val="2B2C2C"/>
          <w:spacing w:val="3"/>
          <w:w w:val="110"/>
        </w:rPr>
        <w:t>of </w:t>
      </w:r>
      <w:r>
        <w:rPr>
          <w:color w:val="2B2C2C"/>
          <w:spacing w:val="2"/>
        </w:rPr>
        <w:t>the </w:t>
      </w:r>
      <w:r>
        <w:rPr>
          <w:color w:val="2B2C2C"/>
          <w:spacing w:val="7"/>
        </w:rPr>
        <w:t>change </w:t>
      </w:r>
      <w:r>
        <w:rPr>
          <w:color w:val="2B2C2C"/>
          <w:spacing w:val="3"/>
        </w:rPr>
        <w:t>in </w:t>
      </w:r>
      <w:r>
        <w:rPr>
          <w:color w:val="2B2C2C"/>
          <w:spacing w:val="4"/>
        </w:rPr>
        <w:t>the </w:t>
      </w:r>
      <w:r>
        <w:rPr>
          <w:color w:val="2B2C2C"/>
          <w:spacing w:val="6"/>
        </w:rPr>
        <w:t>outlook </w:t>
      </w:r>
      <w:r>
        <w:rPr>
          <w:color w:val="2B2C2C"/>
          <w:spacing w:val="-3"/>
          <w:w w:val="110"/>
        </w:rPr>
        <w:t>for </w:t>
      </w:r>
      <w:r>
        <w:rPr>
          <w:color w:val="2B2C2C"/>
          <w:spacing w:val="5"/>
        </w:rPr>
        <w:t>overseas </w:t>
      </w:r>
      <w:r>
        <w:rPr>
          <w:color w:val="2B2C2C"/>
          <w:spacing w:val="10"/>
        </w:rPr>
        <w:t>inflation. </w:t>
      </w:r>
      <w:r>
        <w:rPr>
          <w:color w:val="2B2C2C"/>
          <w:spacing w:val="8"/>
        </w:rPr>
        <w:t>The </w:t>
      </w:r>
      <w:r>
        <w:rPr>
          <w:color w:val="2B2C2C"/>
          <w:spacing w:val="7"/>
        </w:rPr>
        <w:t>result </w:t>
      </w:r>
      <w:r>
        <w:rPr>
          <w:color w:val="2B2C2C"/>
          <w:spacing w:val="9"/>
        </w:rPr>
        <w:t>is </w:t>
      </w:r>
      <w:r>
        <w:rPr>
          <w:color w:val="2B2C2C"/>
          <w:spacing w:val="3"/>
        </w:rPr>
        <w:t>that </w:t>
      </w:r>
      <w:r>
        <w:rPr>
          <w:color w:val="2B2C2C"/>
          <w:spacing w:val="10"/>
        </w:rPr>
        <w:t>lower </w:t>
      </w:r>
      <w:r>
        <w:rPr>
          <w:color w:val="2B2C2C"/>
          <w:spacing w:val="8"/>
        </w:rPr>
        <w:t>inflation  </w:t>
      </w:r>
      <w:r>
        <w:rPr>
          <w:color w:val="2B2C2C"/>
          <w:spacing w:val="7"/>
        </w:rPr>
        <w:t>in </w:t>
      </w:r>
      <w:r>
        <w:rPr>
          <w:color w:val="2B2C2C"/>
          <w:spacing w:val="8"/>
        </w:rPr>
        <w:t>the </w:t>
      </w:r>
      <w:r>
        <w:rPr>
          <w:color w:val="2B2C2C"/>
          <w:spacing w:val="3"/>
        </w:rPr>
        <w:t>rest </w:t>
      </w:r>
      <w:r>
        <w:rPr>
          <w:color w:val="2B2C2C"/>
          <w:spacing w:val="3"/>
          <w:w w:val="110"/>
        </w:rPr>
        <w:t>of </w:t>
      </w:r>
      <w:r>
        <w:rPr>
          <w:color w:val="2B2C2C"/>
          <w:spacing w:val="8"/>
        </w:rPr>
        <w:t>the </w:t>
      </w:r>
      <w:r>
        <w:rPr>
          <w:color w:val="2B2C2C"/>
          <w:spacing w:val="6"/>
        </w:rPr>
        <w:t>world </w:t>
      </w:r>
      <w:r>
        <w:rPr>
          <w:color w:val="2B2C2C"/>
          <w:spacing w:val="3"/>
        </w:rPr>
        <w:t>is </w:t>
      </w:r>
      <w:r>
        <w:rPr>
          <w:color w:val="2B2C2C"/>
          <w:spacing w:val="6"/>
        </w:rPr>
        <w:t>expected </w:t>
      </w:r>
      <w:r>
        <w:rPr>
          <w:color w:val="2B2C2C"/>
        </w:rPr>
        <w:t>to </w:t>
      </w:r>
      <w:r>
        <w:rPr>
          <w:color w:val="2B2C2C"/>
          <w:spacing w:val="5"/>
        </w:rPr>
        <w:t>lead </w:t>
      </w:r>
      <w:r>
        <w:rPr>
          <w:color w:val="2B2C2C"/>
        </w:rPr>
        <w:t>to </w:t>
      </w:r>
      <w:r>
        <w:rPr>
          <w:color w:val="2B2C2C"/>
          <w:spacing w:val="9"/>
        </w:rPr>
        <w:t>smaller</w:t>
      </w:r>
      <w:r>
        <w:rPr>
          <w:color w:val="2B2C2C"/>
          <w:spacing w:val="-37"/>
        </w:rPr>
        <w:t> </w:t>
      </w:r>
      <w:r>
        <w:rPr>
          <w:color w:val="2B2C2C"/>
          <w:spacing w:val="4"/>
        </w:rPr>
        <w:t>price </w:t>
      </w:r>
      <w:r>
        <w:rPr>
          <w:color w:val="2B2C2C"/>
          <w:spacing w:val="7"/>
        </w:rPr>
        <w:t>increases </w:t>
      </w:r>
      <w:r>
        <w:rPr>
          <w:color w:val="2B2C2C"/>
          <w:spacing w:val="-3"/>
          <w:w w:val="110"/>
        </w:rPr>
        <w:t>for </w:t>
      </w:r>
      <w:r>
        <w:rPr>
          <w:color w:val="2B2C2C"/>
          <w:spacing w:val="6"/>
        </w:rPr>
        <w:t>imports</w:t>
      </w:r>
    </w:p>
    <w:p>
      <w:pPr>
        <w:pStyle w:val="BodyText"/>
        <w:rPr>
          <w:sz w:val="22"/>
        </w:rPr>
      </w:pPr>
    </w:p>
    <w:p>
      <w:pPr>
        <w:spacing w:before="180"/>
        <w:ind w:left="0" w:right="912" w:firstLine="0"/>
        <w:jc w:val="right"/>
        <w:rPr>
          <w:rFonts w:ascii="Aegean"/>
          <w:sz w:val="14"/>
        </w:rPr>
      </w:pPr>
      <w:r>
        <w:rPr>
          <w:rFonts w:ascii="Aegean"/>
          <w:color w:val="51514E"/>
          <w:w w:val="90"/>
          <w:sz w:val="14"/>
        </w:rPr>
        <w:t>443</w:t>
      </w:r>
    </w:p>
    <w:p>
      <w:pPr>
        <w:spacing w:after="0"/>
        <w:jc w:val="right"/>
        <w:rPr>
          <w:rFonts w:ascii="Aegean"/>
          <w:sz w:val="14"/>
        </w:rPr>
        <w:sectPr>
          <w:pgSz w:w="11830" w:h="17090"/>
          <w:pgMar w:top="1340" w:bottom="280" w:left="340" w:right="320"/>
          <w:cols w:num="2" w:equalWidth="0">
            <w:col w:w="3704" w:space="998"/>
            <w:col w:w="6468"/>
          </w:cols>
        </w:sectPr>
      </w:pPr>
    </w:p>
    <w:p>
      <w:pPr>
        <w:pStyle w:val="BodyText"/>
        <w:spacing w:line="268" w:lineRule="auto" w:before="66"/>
        <w:ind w:left="5566" w:right="184" w:firstLine="8"/>
        <w:rPr>
          <w:rFonts w:ascii="Times New Roman"/>
          <w:i/>
          <w:sz w:val="16"/>
        </w:rPr>
      </w:pPr>
      <w:r>
        <w:rPr/>
        <w:drawing>
          <wp:anchor distT="0" distB="0" distL="0" distR="0" allowOverlap="1" layoutInCell="1" locked="0" behindDoc="1" simplePos="0" relativeHeight="484715008">
            <wp:simplePos x="0" y="0"/>
            <wp:positionH relativeFrom="page">
              <wp:posOffset>0</wp:posOffset>
            </wp:positionH>
            <wp:positionV relativeFrom="page">
              <wp:posOffset>0</wp:posOffset>
            </wp:positionV>
            <wp:extent cx="7510272" cy="10850879"/>
            <wp:effectExtent l="0" t="0" r="0" b="0"/>
            <wp:wrapNone/>
            <wp:docPr id="17" name="image94.png"/>
            <wp:cNvGraphicFramePr>
              <a:graphicFrameLocks noChangeAspect="1"/>
            </wp:cNvGraphicFramePr>
            <a:graphic>
              <a:graphicData uri="http://schemas.openxmlformats.org/drawingml/2006/picture">
                <pic:pic>
                  <pic:nvPicPr>
                    <pic:cNvPr id="18" name="image94.png"/>
                    <pic:cNvPicPr/>
                  </pic:nvPicPr>
                  <pic:blipFill>
                    <a:blip r:embed="rId98" cstate="print"/>
                    <a:stretch>
                      <a:fillRect/>
                    </a:stretch>
                  </pic:blipFill>
                  <pic:spPr>
                    <a:xfrm>
                      <a:off x="0" y="0"/>
                      <a:ext cx="7510272" cy="10850879"/>
                    </a:xfrm>
                    <a:prstGeom prst="rect">
                      <a:avLst/>
                    </a:prstGeom>
                  </pic:spPr>
                </pic:pic>
              </a:graphicData>
            </a:graphic>
          </wp:anchor>
        </w:drawing>
      </w:r>
      <w:bookmarkStart w:name="0448" w:id="36"/>
      <w:bookmarkEnd w:id="36"/>
      <w:r>
        <w:rPr/>
      </w:r>
      <w:r>
        <w:rPr>
          <w:color w:val="2C2C2C"/>
        </w:rPr>
        <w:t>from the </w:t>
      </w:r>
      <w:r>
        <w:rPr>
          <w:color w:val="2C2C2C"/>
          <w:spacing w:val="9"/>
        </w:rPr>
        <w:t>middle </w:t>
      </w:r>
      <w:r>
        <w:rPr>
          <w:color w:val="2C2C2C"/>
          <w:spacing w:val="3"/>
        </w:rPr>
        <w:t>of </w:t>
      </w:r>
      <w:r>
        <w:rPr>
          <w:color w:val="2C2C2C"/>
          <w:w w:val="85"/>
        </w:rPr>
        <w:t>1 </w:t>
      </w:r>
      <w:r>
        <w:rPr>
          <w:color w:val="2C2C2C"/>
          <w:spacing w:val="5"/>
        </w:rPr>
        <w:t>994, </w:t>
      </w:r>
      <w:r>
        <w:rPr>
          <w:color w:val="2C2C2C"/>
        </w:rPr>
        <w:t>and </w:t>
      </w:r>
      <w:r>
        <w:rPr>
          <w:color w:val="2C2C2C"/>
          <w:spacing w:val="10"/>
        </w:rPr>
        <w:t>sterling's </w:t>
      </w:r>
      <w:r>
        <w:rPr>
          <w:color w:val="2C2C2C"/>
          <w:spacing w:val="5"/>
        </w:rPr>
        <w:t>real </w:t>
      </w:r>
      <w:r>
        <w:rPr>
          <w:color w:val="2C2C2C"/>
          <w:spacing w:val="8"/>
        </w:rPr>
        <w:t>exchange </w:t>
      </w:r>
      <w:r>
        <w:rPr>
          <w:color w:val="2C2C2C"/>
          <w:spacing w:val="6"/>
        </w:rPr>
        <w:t>rate </w:t>
      </w:r>
      <w:r>
        <w:rPr>
          <w:color w:val="2C2C2C"/>
          <w:spacing w:val="4"/>
        </w:rPr>
        <w:t>is </w:t>
      </w:r>
      <w:r>
        <w:rPr>
          <w:color w:val="2C2C2C"/>
          <w:spacing w:val="7"/>
        </w:rPr>
        <w:t>expected </w:t>
      </w:r>
      <w:r>
        <w:rPr>
          <w:color w:val="2C2C2C"/>
        </w:rPr>
        <w:t>to </w:t>
      </w:r>
      <w:r>
        <w:rPr>
          <w:color w:val="2C2C2C"/>
          <w:spacing w:val="7"/>
        </w:rPr>
        <w:t>rise </w:t>
      </w:r>
      <w:r>
        <w:rPr>
          <w:color w:val="2C2C2C"/>
        </w:rPr>
        <w:t>a </w:t>
      </w:r>
      <w:r>
        <w:rPr>
          <w:color w:val="2C2C2C"/>
          <w:spacing w:val="9"/>
        </w:rPr>
        <w:t>little, </w:t>
      </w:r>
      <w:r>
        <w:rPr>
          <w:color w:val="2C2C2C"/>
          <w:spacing w:val="11"/>
        </w:rPr>
        <w:t>given </w:t>
      </w:r>
      <w:r>
        <w:rPr>
          <w:color w:val="2C2C2C"/>
          <w:spacing w:val="6"/>
        </w:rPr>
        <w:t>the </w:t>
      </w:r>
      <w:r>
        <w:rPr>
          <w:color w:val="2C2C2C"/>
          <w:spacing w:val="7"/>
        </w:rPr>
        <w:t>assumptions </w:t>
      </w:r>
      <w:r>
        <w:rPr>
          <w:color w:val="6A6868"/>
          <w:spacing w:val="-8"/>
        </w:rPr>
        <w:t>of </w:t>
      </w:r>
      <w:r>
        <w:rPr>
          <w:color w:val="2C2C2C"/>
          <w:spacing w:val="4"/>
        </w:rPr>
        <w:t>the </w:t>
      </w:r>
      <w:r>
        <w:rPr>
          <w:color w:val="2C2C2C"/>
          <w:spacing w:val="6"/>
        </w:rPr>
        <w:t>projection.</w:t>
      </w:r>
      <w:r>
        <w:rPr>
          <w:color w:val="2C2C2C"/>
          <w:spacing w:val="64"/>
        </w:rPr>
        <w:t> </w:t>
      </w:r>
      <w:r>
        <w:rPr>
          <w:color w:val="2C2C2C"/>
          <w:spacing w:val="4"/>
        </w:rPr>
        <w:t>The feed-through </w:t>
      </w:r>
      <w:r>
        <w:rPr>
          <w:color w:val="2C2C2C"/>
        </w:rPr>
        <w:t>from </w:t>
      </w:r>
      <w:r>
        <w:rPr>
          <w:color w:val="2C2C2C"/>
          <w:spacing w:val="6"/>
        </w:rPr>
        <w:t>world </w:t>
      </w:r>
      <w:r>
        <w:rPr>
          <w:color w:val="2C2C2C"/>
          <w:spacing w:val="-4"/>
        </w:rPr>
        <w:t>to </w:t>
      </w:r>
      <w:r>
        <w:rPr>
          <w:color w:val="2C2C2C"/>
          <w:spacing w:val="9"/>
        </w:rPr>
        <w:t>UK inflation is </w:t>
      </w:r>
      <w:r>
        <w:rPr>
          <w:color w:val="2C2C2C"/>
          <w:spacing w:val="12"/>
        </w:rPr>
        <w:t>not one </w:t>
      </w:r>
      <w:r>
        <w:rPr>
          <w:color w:val="2C2C2C"/>
          <w:spacing w:val="-3"/>
        </w:rPr>
        <w:t>for </w:t>
      </w:r>
      <w:r>
        <w:rPr>
          <w:color w:val="2C2C2C"/>
          <w:spacing w:val="8"/>
        </w:rPr>
        <w:t>one, </w:t>
      </w:r>
      <w:r>
        <w:rPr>
          <w:color w:val="2C2C2C"/>
          <w:spacing w:val="12"/>
        </w:rPr>
        <w:t>but </w:t>
      </w:r>
      <w:r>
        <w:rPr>
          <w:color w:val="2C2C2C"/>
          <w:spacing w:val="9"/>
        </w:rPr>
        <w:t>it </w:t>
      </w:r>
      <w:r>
        <w:rPr>
          <w:color w:val="2C2C2C"/>
          <w:spacing w:val="12"/>
        </w:rPr>
        <w:t>is </w:t>
      </w:r>
      <w:r>
        <w:rPr>
          <w:color w:val="2C2C2C"/>
        </w:rPr>
        <w:t>l arge </w:t>
      </w:r>
      <w:r>
        <w:rPr>
          <w:color w:val="2C2C2C"/>
          <w:spacing w:val="8"/>
        </w:rPr>
        <w:t>enough </w:t>
      </w:r>
      <w:r>
        <w:rPr>
          <w:color w:val="2C2C2C"/>
        </w:rPr>
        <w:t>to </w:t>
      </w:r>
      <w:r>
        <w:rPr>
          <w:color w:val="2C2C2C"/>
          <w:spacing w:val="4"/>
        </w:rPr>
        <w:t>generate </w:t>
      </w:r>
      <w:r>
        <w:rPr>
          <w:color w:val="2C2C2C"/>
          <w:spacing w:val="2"/>
        </w:rPr>
        <w:t>the </w:t>
      </w:r>
      <w:r>
        <w:rPr>
          <w:color w:val="2C2C2C"/>
          <w:spacing w:val="10"/>
        </w:rPr>
        <w:t>slight </w:t>
      </w:r>
      <w:r>
        <w:rPr>
          <w:color w:val="2C2C2C"/>
          <w:spacing w:val="4"/>
        </w:rPr>
        <w:t>fall </w:t>
      </w:r>
      <w:r>
        <w:rPr>
          <w:color w:val="2C2C2C"/>
        </w:rPr>
        <w:t>in </w:t>
      </w:r>
      <w:r>
        <w:rPr>
          <w:color w:val="2C2C2C"/>
          <w:spacing w:val="8"/>
        </w:rPr>
        <w:t>inflation </w:t>
      </w:r>
      <w:r>
        <w:rPr>
          <w:color w:val="2C2C2C"/>
        </w:rPr>
        <w:t>we see </w:t>
      </w:r>
      <w:r>
        <w:rPr>
          <w:color w:val="2C2C2C"/>
          <w:spacing w:val="14"/>
        </w:rPr>
        <w:t>in </w:t>
      </w:r>
      <w:r>
        <w:rPr>
          <w:color w:val="2C2C2C"/>
          <w:w w:val="85"/>
        </w:rPr>
        <w:t>1 </w:t>
      </w:r>
      <w:r>
        <w:rPr>
          <w:color w:val="2C2C2C"/>
          <w:spacing w:val="4"/>
        </w:rPr>
        <w:t>994 </w:t>
      </w:r>
      <w:r>
        <w:rPr>
          <w:color w:val="2C2C2C"/>
          <w:spacing w:val="12"/>
        </w:rPr>
        <w:t>H2 </w:t>
      </w:r>
      <w:r>
        <w:rPr>
          <w:color w:val="2C2C2C"/>
          <w:spacing w:val="5"/>
        </w:rPr>
        <w:t>and </w:t>
      </w:r>
      <w:r>
        <w:rPr>
          <w:color w:val="2C2C2C"/>
          <w:w w:val="85"/>
        </w:rPr>
        <w:t>1 </w:t>
      </w:r>
      <w:r>
        <w:rPr>
          <w:color w:val="2C2C2C"/>
          <w:spacing w:val="6"/>
        </w:rPr>
        <w:t>995 </w:t>
      </w:r>
      <w:r>
        <w:rPr>
          <w:color w:val="2C2C2C"/>
          <w:spacing w:val="24"/>
        </w:rPr>
        <w:t>HI, </w:t>
      </w:r>
      <w:r>
        <w:rPr>
          <w:color w:val="2C2C2C"/>
          <w:spacing w:val="4"/>
        </w:rPr>
        <w:t>compared </w:t>
      </w:r>
      <w:r>
        <w:rPr>
          <w:color w:val="2C2C2C"/>
          <w:spacing w:val="8"/>
        </w:rPr>
        <w:t>with </w:t>
      </w:r>
      <w:r>
        <w:rPr>
          <w:color w:val="2C2C2C"/>
          <w:spacing w:val="4"/>
        </w:rPr>
        <w:t>the </w:t>
      </w:r>
      <w:r>
        <w:rPr>
          <w:color w:val="2C2C2C"/>
          <w:spacing w:val="10"/>
        </w:rPr>
        <w:t>essentially </w:t>
      </w:r>
      <w:r>
        <w:rPr>
          <w:color w:val="2C2C2C"/>
          <w:spacing w:val="9"/>
        </w:rPr>
        <w:t>flat </w:t>
      </w:r>
      <w:r>
        <w:rPr>
          <w:color w:val="2C2C2C"/>
          <w:spacing w:val="3"/>
        </w:rPr>
        <w:t>profile </w:t>
      </w:r>
      <w:r>
        <w:rPr>
          <w:color w:val="2C2C2C"/>
          <w:spacing w:val="6"/>
          <w:w w:val="93"/>
        </w:rPr>
        <w:t>presente</w:t>
      </w:r>
      <w:r>
        <w:rPr>
          <w:color w:val="2C2C2C"/>
          <w:w w:val="93"/>
        </w:rPr>
        <w:t>d</w:t>
      </w:r>
      <w:r>
        <w:rPr>
          <w:color w:val="2C2C2C"/>
        </w:rPr>
        <w:t> </w:t>
      </w:r>
      <w:r>
        <w:rPr>
          <w:color w:val="2C2C2C"/>
          <w:spacing w:val="9"/>
          <w:w w:val="95"/>
        </w:rPr>
        <w:t>i</w:t>
      </w:r>
      <w:r>
        <w:rPr>
          <w:color w:val="2C2C2C"/>
          <w:w w:val="95"/>
        </w:rPr>
        <w:t>n</w:t>
      </w:r>
      <w:r>
        <w:rPr>
          <w:color w:val="2C2C2C"/>
        </w:rPr>
        <w:t> </w:t>
      </w:r>
      <w:r>
        <w:rPr>
          <w:color w:val="2C2C2C"/>
          <w:spacing w:val="7"/>
          <w:w w:val="96"/>
        </w:rPr>
        <w:t>th</w:t>
      </w:r>
      <w:r>
        <w:rPr>
          <w:color w:val="2C2C2C"/>
          <w:w w:val="96"/>
        </w:rPr>
        <w:t>e</w:t>
      </w:r>
      <w:r>
        <w:rPr>
          <w:color w:val="2C2C2C"/>
        </w:rPr>
        <w:t> </w:t>
      </w:r>
      <w:r>
        <w:rPr>
          <w:color w:val="2C2C2C"/>
          <w:spacing w:val="10"/>
          <w:w w:val="91"/>
        </w:rPr>
        <w:t>las</w:t>
      </w:r>
      <w:r>
        <w:rPr>
          <w:color w:val="2C2C2C"/>
          <w:w w:val="91"/>
        </w:rPr>
        <w:t>t</w:t>
      </w:r>
      <w:r>
        <w:rPr>
          <w:color w:val="2C2C2C"/>
        </w:rPr>
        <w:t> </w:t>
      </w:r>
      <w:r>
        <w:rPr>
          <w:rFonts w:ascii="Times New Roman"/>
          <w:i/>
          <w:color w:val="2C2C2C"/>
          <w:spacing w:val="-8"/>
          <w:w w:val="171"/>
          <w:sz w:val="16"/>
        </w:rPr>
        <w:t>I</w:t>
      </w:r>
      <w:r>
        <w:rPr>
          <w:rFonts w:ascii="Times New Roman"/>
          <w:i/>
          <w:color w:val="2C2C2C"/>
          <w:spacing w:val="-40"/>
          <w:w w:val="147"/>
          <w:sz w:val="16"/>
        </w:rPr>
        <w:t>n</w:t>
      </w:r>
      <w:r>
        <w:rPr>
          <w:rFonts w:ascii="Times New Roman"/>
          <w:i/>
          <w:color w:val="2C2C2C"/>
          <w:spacing w:val="-22"/>
          <w:w w:val="329"/>
          <w:sz w:val="16"/>
        </w:rPr>
        <w:t>f</w:t>
      </w:r>
      <w:r>
        <w:rPr>
          <w:rFonts w:ascii="Times New Roman"/>
          <w:i/>
          <w:color w:val="2C2C2C"/>
          <w:spacing w:val="1"/>
          <w:w w:val="146"/>
          <w:sz w:val="16"/>
        </w:rPr>
        <w:t>latio</w:t>
      </w:r>
      <w:r>
        <w:rPr>
          <w:rFonts w:ascii="Times New Roman"/>
          <w:i/>
          <w:color w:val="2C2C2C"/>
          <w:w w:val="146"/>
          <w:sz w:val="16"/>
        </w:rPr>
        <w:t>n</w:t>
      </w:r>
      <w:r>
        <w:rPr>
          <w:rFonts w:ascii="Times New Roman"/>
          <w:i/>
          <w:color w:val="2C2C2C"/>
          <w:sz w:val="16"/>
        </w:rPr>
        <w:t> </w:t>
      </w:r>
      <w:r>
        <w:rPr>
          <w:rFonts w:ascii="Times New Roman"/>
          <w:i/>
          <w:color w:val="2C2C2C"/>
          <w:spacing w:val="1"/>
          <w:w w:val="146"/>
          <w:sz w:val="16"/>
        </w:rPr>
        <w:t>Report.</w:t>
      </w:r>
    </w:p>
    <w:p>
      <w:pPr>
        <w:pStyle w:val="BodyText"/>
        <w:spacing w:before="5"/>
        <w:rPr>
          <w:rFonts w:ascii="Times New Roman"/>
          <w:i/>
          <w:sz w:val="28"/>
        </w:rPr>
      </w:pPr>
    </w:p>
    <w:p>
      <w:pPr>
        <w:spacing w:before="0"/>
        <w:ind w:left="5583" w:right="0" w:firstLine="0"/>
        <w:jc w:val="left"/>
        <w:rPr>
          <w:rFonts w:ascii="Times New Roman"/>
          <w:i/>
          <w:sz w:val="16"/>
        </w:rPr>
      </w:pPr>
      <w:r>
        <w:rPr>
          <w:rFonts w:ascii="Times New Roman"/>
          <w:i/>
          <w:color w:val="607D76"/>
          <w:w w:val="145"/>
          <w:sz w:val="16"/>
        </w:rPr>
        <w:t>Uncertainties</w:t>
      </w:r>
    </w:p>
    <w:p>
      <w:pPr>
        <w:pStyle w:val="BodyText"/>
        <w:spacing w:before="6"/>
        <w:rPr>
          <w:rFonts w:ascii="Times New Roman"/>
          <w:i/>
          <w:sz w:val="29"/>
        </w:rPr>
      </w:pPr>
    </w:p>
    <w:p>
      <w:pPr>
        <w:pStyle w:val="BodyText"/>
        <w:spacing w:line="268" w:lineRule="auto"/>
        <w:ind w:left="5570" w:right="117" w:firstLine="10"/>
      </w:pPr>
      <w:r>
        <w:rPr>
          <w:color w:val="2A2A2A"/>
        </w:rPr>
        <w:t>Our </w:t>
      </w:r>
      <w:r>
        <w:rPr>
          <w:color w:val="2A2A2A"/>
          <w:spacing w:val="5"/>
        </w:rPr>
        <w:t>projections </w:t>
      </w:r>
      <w:r>
        <w:rPr>
          <w:color w:val="2A2A2A"/>
          <w:spacing w:val="12"/>
        </w:rPr>
        <w:t>will </w:t>
      </w:r>
      <w:r>
        <w:rPr>
          <w:color w:val="2A2A2A"/>
          <w:spacing w:val="6"/>
        </w:rPr>
        <w:t>soon </w:t>
      </w:r>
      <w:r>
        <w:rPr>
          <w:color w:val="2A2A2A"/>
          <w:spacing w:val="2"/>
        </w:rPr>
        <w:t>start </w:t>
      </w:r>
      <w:r>
        <w:rPr>
          <w:color w:val="2A2A2A"/>
        </w:rPr>
        <w:t>to </w:t>
      </w:r>
      <w:r>
        <w:rPr>
          <w:color w:val="2A2A2A"/>
          <w:spacing w:val="7"/>
        </w:rPr>
        <w:t>cover </w:t>
      </w:r>
      <w:r>
        <w:rPr>
          <w:color w:val="2A2A2A"/>
          <w:spacing w:val="5"/>
        </w:rPr>
        <w:t>prospects </w:t>
      </w:r>
      <w:r>
        <w:rPr>
          <w:color w:val="2A2A2A"/>
          <w:spacing w:val="-9"/>
        </w:rPr>
        <w:t>for </w:t>
      </w:r>
      <w:r>
        <w:rPr>
          <w:color w:val="2A2A2A"/>
          <w:spacing w:val="9"/>
        </w:rPr>
        <w:t>achieving </w:t>
      </w:r>
      <w:r>
        <w:rPr>
          <w:color w:val="2A2A2A"/>
          <w:spacing w:val="4"/>
        </w:rPr>
        <w:t>the </w:t>
      </w:r>
      <w:r>
        <w:rPr>
          <w:color w:val="2A2A2A"/>
          <w:spacing w:val="8"/>
        </w:rPr>
        <w:t>lower </w:t>
      </w:r>
      <w:r>
        <w:rPr>
          <w:color w:val="2A2A2A"/>
          <w:spacing w:val="9"/>
        </w:rPr>
        <w:t>half </w:t>
      </w:r>
      <w:r>
        <w:rPr>
          <w:color w:val="2A2A2A"/>
          <w:spacing w:val="-5"/>
        </w:rPr>
        <w:t>of </w:t>
      </w:r>
      <w:r>
        <w:rPr>
          <w:color w:val="2A2A2A"/>
          <w:spacing w:val="4"/>
        </w:rPr>
        <w:t>the </w:t>
      </w:r>
      <w:r>
        <w:rPr>
          <w:color w:val="2A2A2A"/>
          <w:w w:val="85"/>
        </w:rPr>
        <w:t>1 </w:t>
      </w:r>
      <w:r>
        <w:rPr>
          <w:color w:val="2A2A2A"/>
          <w:spacing w:val="3"/>
        </w:rPr>
        <w:t>%-4% target </w:t>
      </w:r>
      <w:r>
        <w:rPr>
          <w:color w:val="2A2A2A"/>
          <w:spacing w:val="4"/>
        </w:rPr>
        <w:t>range </w:t>
      </w:r>
      <w:r>
        <w:rPr>
          <w:color w:val="6E6B6B"/>
          <w:spacing w:val="-9"/>
        </w:rPr>
        <w:t>for </w:t>
      </w:r>
      <w:r>
        <w:rPr>
          <w:color w:val="2A2A2A"/>
          <w:spacing w:val="6"/>
        </w:rPr>
        <w:t>RPIX </w:t>
      </w:r>
      <w:r>
        <w:rPr>
          <w:color w:val="2A2A2A"/>
          <w:spacing w:val="9"/>
        </w:rPr>
        <w:t>inflation </w:t>
      </w:r>
      <w:r>
        <w:rPr>
          <w:color w:val="2A2A2A"/>
          <w:spacing w:val="-5"/>
        </w:rPr>
        <w:t>by </w:t>
      </w:r>
      <w:r>
        <w:rPr>
          <w:color w:val="2A2A2A"/>
          <w:spacing w:val="4"/>
        </w:rPr>
        <w:t>the </w:t>
      </w:r>
      <w:r>
        <w:rPr>
          <w:color w:val="2A2A2A"/>
          <w:spacing w:val="8"/>
        </w:rPr>
        <w:t>end </w:t>
      </w:r>
      <w:r>
        <w:rPr>
          <w:color w:val="2A2A2A"/>
          <w:spacing w:val="-5"/>
        </w:rPr>
        <w:t>of </w:t>
      </w:r>
      <w:r>
        <w:rPr>
          <w:color w:val="2A2A2A"/>
          <w:spacing w:val="4"/>
        </w:rPr>
        <w:t>the </w:t>
      </w:r>
      <w:r>
        <w:rPr>
          <w:color w:val="2A2A2A"/>
          <w:spacing w:val="8"/>
        </w:rPr>
        <w:t>Parliament. </w:t>
      </w:r>
      <w:r>
        <w:rPr>
          <w:color w:val="2A2A2A"/>
          <w:spacing w:val="11"/>
        </w:rPr>
        <w:t>But </w:t>
      </w:r>
      <w:r>
        <w:rPr>
          <w:color w:val="5C5B58"/>
          <w:spacing w:val="4"/>
        </w:rPr>
        <w:t>various </w:t>
      </w:r>
      <w:r>
        <w:rPr>
          <w:color w:val="2A2A2A"/>
          <w:spacing w:val="7"/>
        </w:rPr>
        <w:t>uncertainties </w:t>
      </w:r>
      <w:r>
        <w:rPr>
          <w:color w:val="2A2A2A"/>
          <w:spacing w:val="13"/>
        </w:rPr>
        <w:t>will </w:t>
      </w:r>
      <w:r>
        <w:rPr>
          <w:color w:val="2A2A2A"/>
          <w:spacing w:val="3"/>
        </w:rPr>
        <w:t>have </w:t>
      </w:r>
      <w:r>
        <w:rPr>
          <w:color w:val="2A2A2A"/>
        </w:rPr>
        <w:t>a </w:t>
      </w:r>
      <w:r>
        <w:rPr>
          <w:color w:val="2A2A2A"/>
          <w:spacing w:val="8"/>
        </w:rPr>
        <w:t>considerable </w:t>
      </w:r>
      <w:r>
        <w:rPr>
          <w:color w:val="2A2A2A"/>
        </w:rPr>
        <w:t>effect </w:t>
      </w:r>
      <w:r>
        <w:rPr>
          <w:color w:val="2A2A2A"/>
          <w:spacing w:val="4"/>
        </w:rPr>
        <w:t>on the </w:t>
      </w:r>
      <w:r>
        <w:rPr>
          <w:color w:val="6E6B6B"/>
          <w:spacing w:val="-3"/>
        </w:rPr>
        <w:t>path </w:t>
      </w:r>
      <w:r>
        <w:rPr>
          <w:color w:val="2A2A2A"/>
          <w:spacing w:val="3"/>
        </w:rPr>
        <w:t>of </w:t>
      </w:r>
      <w:r>
        <w:rPr>
          <w:color w:val="2A2A2A"/>
          <w:spacing w:val="8"/>
        </w:rPr>
        <w:t>inflation </w:t>
      </w:r>
      <w:r>
        <w:rPr>
          <w:color w:val="2A2A2A"/>
          <w:spacing w:val="7"/>
        </w:rPr>
        <w:t>even </w:t>
      </w:r>
      <w:r>
        <w:rPr>
          <w:color w:val="2A2A2A"/>
        </w:rPr>
        <w:t>before </w:t>
      </w:r>
      <w:r>
        <w:rPr>
          <w:color w:val="2A2A2A"/>
          <w:spacing w:val="7"/>
        </w:rPr>
        <w:t>that. </w:t>
      </w:r>
      <w:r>
        <w:rPr>
          <w:color w:val="2A2A2A"/>
        </w:rPr>
        <w:t>The </w:t>
      </w:r>
      <w:r>
        <w:rPr>
          <w:color w:val="2A2A2A"/>
          <w:spacing w:val="3"/>
        </w:rPr>
        <w:t>first </w:t>
      </w:r>
      <w:r>
        <w:rPr>
          <w:color w:val="2A2A2A"/>
          <w:spacing w:val="7"/>
        </w:rPr>
        <w:t>concerns the </w:t>
      </w:r>
      <w:r>
        <w:rPr>
          <w:color w:val="2A2A2A"/>
          <w:spacing w:val="6"/>
        </w:rPr>
        <w:t>exchange </w:t>
      </w:r>
      <w:r>
        <w:rPr>
          <w:color w:val="2A2A2A"/>
          <w:spacing w:val="4"/>
        </w:rPr>
        <w:t>rate. </w:t>
      </w:r>
      <w:r>
        <w:rPr>
          <w:color w:val="2A2A2A"/>
          <w:spacing w:val="7"/>
        </w:rPr>
        <w:t>This </w:t>
      </w:r>
      <w:r>
        <w:rPr>
          <w:color w:val="2A2A2A"/>
          <w:spacing w:val="14"/>
        </w:rPr>
        <w:t>will </w:t>
      </w:r>
      <w:r>
        <w:rPr>
          <w:color w:val="2A2A2A"/>
          <w:spacing w:val="5"/>
        </w:rPr>
        <w:t>depend </w:t>
      </w:r>
      <w:r>
        <w:rPr>
          <w:color w:val="2A2A2A"/>
          <w:spacing w:val="4"/>
        </w:rPr>
        <w:t>on </w:t>
      </w:r>
      <w:r>
        <w:rPr>
          <w:color w:val="2A2A2A"/>
          <w:spacing w:val="7"/>
        </w:rPr>
        <w:t>interest </w:t>
      </w:r>
      <w:r>
        <w:rPr>
          <w:color w:val="2A2A2A"/>
          <w:spacing w:val="4"/>
        </w:rPr>
        <w:t>rates </w:t>
      </w:r>
      <w:r>
        <w:rPr>
          <w:color w:val="2A2A2A"/>
          <w:spacing w:val="-3"/>
        </w:rPr>
        <w:t>abroad </w:t>
      </w:r>
      <w:r>
        <w:rPr>
          <w:color w:val="2A2A2A"/>
          <w:spacing w:val="3"/>
        </w:rPr>
        <w:t>as </w:t>
      </w:r>
      <w:r>
        <w:rPr>
          <w:color w:val="2A2A2A"/>
          <w:spacing w:val="9"/>
        </w:rPr>
        <w:t>well </w:t>
      </w:r>
      <w:r>
        <w:rPr>
          <w:color w:val="2A2A2A"/>
          <w:spacing w:val="3"/>
        </w:rPr>
        <w:t>as </w:t>
      </w:r>
      <w:r>
        <w:rPr>
          <w:color w:val="2A2A2A"/>
          <w:spacing w:val="10"/>
        </w:rPr>
        <w:t>in </w:t>
      </w:r>
      <w:r>
        <w:rPr>
          <w:color w:val="2A2A2A"/>
        </w:rPr>
        <w:t>the </w:t>
      </w:r>
      <w:r>
        <w:rPr>
          <w:color w:val="2A2A2A"/>
          <w:spacing w:val="8"/>
        </w:rPr>
        <w:t>United </w:t>
      </w:r>
      <w:r>
        <w:rPr>
          <w:color w:val="2A2A2A"/>
          <w:spacing w:val="9"/>
        </w:rPr>
        <w:t>Kingdom. </w:t>
      </w:r>
      <w:r>
        <w:rPr>
          <w:color w:val="2A2A2A"/>
        </w:rPr>
        <w:t>On the </w:t>
      </w:r>
      <w:r>
        <w:rPr>
          <w:color w:val="2A2A2A"/>
          <w:spacing w:val="9"/>
        </w:rPr>
        <w:t>whole, </w:t>
      </w:r>
      <w:r>
        <w:rPr>
          <w:color w:val="2A2A2A"/>
        </w:rPr>
        <w:t>o</w:t>
      </w:r>
      <w:r>
        <w:rPr>
          <w:color w:val="444444"/>
        </w:rPr>
        <w:t>th</w:t>
      </w:r>
      <w:r>
        <w:rPr>
          <w:color w:val="6E6B6B"/>
        </w:rPr>
        <w:t>e</w:t>
      </w:r>
      <w:r>
        <w:rPr>
          <w:color w:val="96908F"/>
        </w:rPr>
        <w:t>r </w:t>
      </w:r>
      <w:r>
        <w:rPr>
          <w:color w:val="2A2A2A"/>
        </w:rPr>
        <w:t>EC</w:t>
      </w:r>
      <w:r>
        <w:rPr>
          <w:color w:val="2A2A2A"/>
          <w:spacing w:val="-13"/>
        </w:rPr>
        <w:t> </w:t>
      </w:r>
      <w:r>
        <w:rPr>
          <w:color w:val="2A2A2A"/>
          <w:spacing w:val="8"/>
        </w:rPr>
        <w:t>countries</w:t>
      </w:r>
      <w:r>
        <w:rPr>
          <w:color w:val="2A2A2A"/>
          <w:spacing w:val="-12"/>
        </w:rPr>
        <w:t> </w:t>
      </w:r>
      <w:r>
        <w:rPr>
          <w:color w:val="2A2A2A"/>
          <w:spacing w:val="6"/>
        </w:rPr>
        <w:t>have</w:t>
      </w:r>
      <w:r>
        <w:rPr>
          <w:color w:val="2A2A2A"/>
          <w:spacing w:val="-12"/>
        </w:rPr>
        <w:t> </w:t>
      </w:r>
      <w:r>
        <w:rPr>
          <w:color w:val="2A2A2A"/>
          <w:spacing w:val="6"/>
        </w:rPr>
        <w:t>been</w:t>
      </w:r>
      <w:r>
        <w:rPr>
          <w:color w:val="2A2A2A"/>
          <w:spacing w:val="-12"/>
        </w:rPr>
        <w:t> </w:t>
      </w:r>
      <w:r>
        <w:rPr>
          <w:color w:val="2A2A2A"/>
          <w:spacing w:val="8"/>
        </w:rPr>
        <w:t>reluctant</w:t>
      </w:r>
      <w:r>
        <w:rPr>
          <w:color w:val="2A2A2A"/>
          <w:spacing w:val="-15"/>
        </w:rPr>
        <w:t> </w:t>
      </w:r>
      <w:r>
        <w:rPr>
          <w:color w:val="2A2A2A"/>
        </w:rPr>
        <w:t>to</w:t>
      </w:r>
      <w:r>
        <w:rPr>
          <w:color w:val="2A2A2A"/>
          <w:spacing w:val="-6"/>
        </w:rPr>
        <w:t> </w:t>
      </w:r>
      <w:r>
        <w:rPr>
          <w:color w:val="2A2A2A"/>
        </w:rPr>
        <w:t>see</w:t>
      </w:r>
      <w:r>
        <w:rPr>
          <w:color w:val="2A2A2A"/>
          <w:spacing w:val="-9"/>
        </w:rPr>
        <w:t> </w:t>
      </w:r>
      <w:r>
        <w:rPr>
          <w:color w:val="2A2A2A"/>
          <w:spacing w:val="9"/>
        </w:rPr>
        <w:t>big</w:t>
      </w:r>
      <w:r>
        <w:rPr>
          <w:color w:val="2A2A2A"/>
          <w:spacing w:val="-11"/>
        </w:rPr>
        <w:t> </w:t>
      </w:r>
      <w:r>
        <w:rPr>
          <w:color w:val="2A2A2A"/>
          <w:spacing w:val="5"/>
        </w:rPr>
        <w:t>depreci</w:t>
      </w:r>
      <w:r>
        <w:rPr>
          <w:color w:val="444444"/>
          <w:spacing w:val="5"/>
        </w:rPr>
        <w:t>at</w:t>
      </w:r>
      <w:r>
        <w:rPr>
          <w:color w:val="5C5B58"/>
          <w:spacing w:val="5"/>
        </w:rPr>
        <w:t>i</w:t>
      </w:r>
      <w:r>
        <w:rPr>
          <w:color w:val="858280"/>
          <w:spacing w:val="5"/>
        </w:rPr>
        <w:t>o</w:t>
      </w:r>
      <w:r>
        <w:rPr>
          <w:color w:val="96908F"/>
          <w:spacing w:val="5"/>
        </w:rPr>
        <w:t>n</w:t>
      </w:r>
      <w:r>
        <w:rPr>
          <w:color w:val="6E6B6B"/>
          <w:spacing w:val="5"/>
        </w:rPr>
        <w:t>s </w:t>
      </w:r>
      <w:r>
        <w:rPr>
          <w:color w:val="2A2A2A"/>
        </w:rPr>
        <w:t>of </w:t>
      </w:r>
      <w:r>
        <w:rPr>
          <w:color w:val="2A2A2A"/>
          <w:spacing w:val="7"/>
        </w:rPr>
        <w:t>their currencies </w:t>
      </w:r>
      <w:r>
        <w:rPr>
          <w:color w:val="2A2A2A"/>
          <w:spacing w:val="8"/>
        </w:rPr>
        <w:t>since </w:t>
      </w:r>
      <w:r>
        <w:rPr>
          <w:color w:val="2A2A2A"/>
        </w:rPr>
        <w:t>the </w:t>
      </w:r>
      <w:r>
        <w:rPr>
          <w:color w:val="2A2A2A"/>
          <w:spacing w:val="8"/>
        </w:rPr>
        <w:t>demise </w:t>
      </w:r>
      <w:r>
        <w:rPr>
          <w:color w:val="2A2A2A"/>
          <w:spacing w:val="3"/>
        </w:rPr>
        <w:t>of </w:t>
      </w:r>
      <w:r>
        <w:rPr>
          <w:color w:val="2A2A2A"/>
        </w:rPr>
        <w:t>the  </w:t>
      </w:r>
      <w:r>
        <w:rPr>
          <w:color w:val="2A2A2A"/>
          <w:spacing w:val="4"/>
        </w:rPr>
        <w:t>narrow </w:t>
      </w:r>
      <w:r>
        <w:rPr>
          <w:color w:val="2A2A2A"/>
        </w:rPr>
        <w:t>band of the </w:t>
      </w:r>
      <w:r>
        <w:rPr>
          <w:color w:val="2A2A2A"/>
          <w:spacing w:val="7"/>
        </w:rPr>
        <w:t>exchange </w:t>
      </w:r>
      <w:r>
        <w:rPr>
          <w:color w:val="2A2A2A"/>
          <w:spacing w:val="3"/>
        </w:rPr>
        <w:t>rate </w:t>
      </w:r>
      <w:r>
        <w:rPr>
          <w:color w:val="2A2A2A"/>
          <w:spacing w:val="9"/>
        </w:rPr>
        <w:t>mechanism, </w:t>
      </w:r>
      <w:r>
        <w:rPr>
          <w:color w:val="2A2A2A"/>
          <w:spacing w:val="4"/>
        </w:rPr>
        <w:t>so </w:t>
      </w:r>
      <w:r>
        <w:rPr>
          <w:color w:val="2A2A2A"/>
          <w:spacing w:val="8"/>
        </w:rPr>
        <w:t>interest </w:t>
      </w:r>
      <w:r>
        <w:rPr>
          <w:color w:val="2A2A2A"/>
        </w:rPr>
        <w:t>rates </w:t>
      </w:r>
      <w:r>
        <w:rPr>
          <w:color w:val="2A2A2A"/>
          <w:spacing w:val="-4"/>
        </w:rPr>
        <w:t>are </w:t>
      </w:r>
      <w:r>
        <w:rPr>
          <w:color w:val="2A2A2A"/>
          <w:spacing w:val="8"/>
        </w:rPr>
        <w:t>falling </w:t>
      </w:r>
      <w:r>
        <w:rPr>
          <w:color w:val="2A2A2A"/>
          <w:spacing w:val="9"/>
        </w:rPr>
        <w:t>only </w:t>
      </w:r>
      <w:r>
        <w:rPr>
          <w:color w:val="2A2A2A"/>
        </w:rPr>
        <w:t>as </w:t>
      </w:r>
      <w:r>
        <w:rPr>
          <w:color w:val="2A2A2A"/>
          <w:spacing w:val="2"/>
        </w:rPr>
        <w:t>fast </w:t>
      </w:r>
      <w:r>
        <w:rPr>
          <w:color w:val="2A2A2A"/>
        </w:rPr>
        <w:t>as </w:t>
      </w:r>
      <w:r>
        <w:rPr>
          <w:color w:val="2A2A2A"/>
          <w:spacing w:val="4"/>
        </w:rPr>
        <w:t>they </w:t>
      </w:r>
      <w:r>
        <w:rPr>
          <w:color w:val="2A2A2A"/>
        </w:rPr>
        <w:t>are </w:t>
      </w:r>
      <w:r>
        <w:rPr>
          <w:color w:val="2A2A2A"/>
          <w:spacing w:val="8"/>
        </w:rPr>
        <w:t>cut </w:t>
      </w:r>
      <w:r>
        <w:rPr>
          <w:color w:val="2A2A2A"/>
          <w:spacing w:val="14"/>
        </w:rPr>
        <w:t>in </w:t>
      </w:r>
      <w:r>
        <w:rPr>
          <w:color w:val="2A2A2A"/>
          <w:spacing w:val="6"/>
        </w:rPr>
        <w:t>Germany. </w:t>
      </w:r>
      <w:r>
        <w:rPr>
          <w:color w:val="2A2A2A"/>
        </w:rPr>
        <w:t>Ov</w:t>
      </w:r>
      <w:r>
        <w:rPr>
          <w:color w:val="444444"/>
        </w:rPr>
        <w:t>e</w:t>
      </w:r>
      <w:r>
        <w:rPr>
          <w:color w:val="2A2A2A"/>
        </w:rPr>
        <w:t>r</w:t>
      </w:r>
      <w:r>
        <w:rPr>
          <w:color w:val="5C5B58"/>
        </w:rPr>
        <w:t>s</w:t>
      </w:r>
      <w:r>
        <w:rPr>
          <w:color w:val="6E6B6B"/>
        </w:rPr>
        <w:t>e</w:t>
      </w:r>
      <w:r>
        <w:rPr>
          <w:color w:val="96908F"/>
        </w:rPr>
        <w:t>a</w:t>
      </w:r>
      <w:r>
        <w:rPr>
          <w:color w:val="6E6B6B"/>
        </w:rPr>
        <w:t>s </w:t>
      </w:r>
      <w:r>
        <w:rPr>
          <w:color w:val="2A2A2A"/>
          <w:spacing w:val="6"/>
        </w:rPr>
        <w:t>interest </w:t>
      </w:r>
      <w:r>
        <w:rPr>
          <w:color w:val="2A2A2A"/>
        </w:rPr>
        <w:t>rates </w:t>
      </w:r>
      <w:r>
        <w:rPr>
          <w:color w:val="2A2A2A"/>
          <w:spacing w:val="14"/>
        </w:rPr>
        <w:t>will </w:t>
      </w:r>
      <w:r>
        <w:rPr>
          <w:color w:val="2A2A2A"/>
          <w:spacing w:val="7"/>
        </w:rPr>
        <w:t>also </w:t>
      </w:r>
      <w:r>
        <w:rPr>
          <w:color w:val="2A2A2A"/>
        </w:rPr>
        <w:t>be </w:t>
      </w:r>
      <w:r>
        <w:rPr>
          <w:color w:val="2A2A2A"/>
          <w:spacing w:val="8"/>
        </w:rPr>
        <w:t>influenced </w:t>
      </w:r>
      <w:r>
        <w:rPr>
          <w:color w:val="2A2A2A"/>
          <w:spacing w:val="3"/>
        </w:rPr>
        <w:t>by </w:t>
      </w:r>
      <w:r>
        <w:rPr>
          <w:color w:val="2A2A2A"/>
        </w:rPr>
        <w:t>the </w:t>
      </w:r>
      <w:r>
        <w:rPr>
          <w:color w:val="2A2A2A"/>
          <w:spacing w:val="8"/>
        </w:rPr>
        <w:t>level </w:t>
      </w:r>
      <w:r>
        <w:rPr>
          <w:color w:val="2A2A2A"/>
        </w:rPr>
        <w:t>of </w:t>
      </w:r>
      <w:r>
        <w:rPr>
          <w:color w:val="2A2A2A"/>
          <w:spacing w:val="7"/>
        </w:rPr>
        <w:t>activity, </w:t>
      </w:r>
      <w:r>
        <w:rPr>
          <w:color w:val="2A2A2A"/>
          <w:spacing w:val="8"/>
        </w:rPr>
        <w:t>which </w:t>
      </w:r>
      <w:r>
        <w:rPr>
          <w:color w:val="2A2A2A"/>
        </w:rPr>
        <w:t>has been weaker than </w:t>
      </w:r>
      <w:r>
        <w:rPr>
          <w:color w:val="2A2A2A"/>
          <w:spacing w:val="9"/>
        </w:rPr>
        <w:t>most </w:t>
      </w:r>
      <w:r>
        <w:rPr>
          <w:color w:val="2A2A2A"/>
          <w:spacing w:val="5"/>
        </w:rPr>
        <w:t>observers </w:t>
      </w:r>
      <w:r>
        <w:rPr>
          <w:color w:val="2A2A2A"/>
          <w:spacing w:val="6"/>
        </w:rPr>
        <w:t>expected. </w:t>
      </w:r>
      <w:r>
        <w:rPr>
          <w:color w:val="2A2A2A"/>
          <w:spacing w:val="7"/>
          <w:w w:val="105"/>
        </w:rPr>
        <w:t>If </w:t>
      </w:r>
      <w:r>
        <w:rPr>
          <w:color w:val="2A2A2A"/>
          <w:spacing w:val="3"/>
        </w:rPr>
        <w:t>attempts </w:t>
      </w:r>
      <w:r>
        <w:rPr>
          <w:color w:val="2A2A2A"/>
        </w:rPr>
        <w:t>to </w:t>
      </w:r>
      <w:r>
        <w:rPr>
          <w:color w:val="2A2A2A"/>
          <w:spacing w:val="9"/>
        </w:rPr>
        <w:t>stimulate </w:t>
      </w:r>
      <w:r>
        <w:rPr>
          <w:color w:val="2A2A2A"/>
          <w:spacing w:val="3"/>
        </w:rPr>
        <w:t>recovery  lead </w:t>
      </w:r>
      <w:r>
        <w:rPr>
          <w:color w:val="2A2A2A"/>
        </w:rPr>
        <w:t>to </w:t>
      </w:r>
      <w:r>
        <w:rPr>
          <w:color w:val="2A2A2A"/>
          <w:spacing w:val="7"/>
        </w:rPr>
        <w:t>bigger</w:t>
      </w:r>
      <w:r>
        <w:rPr>
          <w:color w:val="2A2A2A"/>
          <w:spacing w:val="-12"/>
        </w:rPr>
        <w:t> </w:t>
      </w:r>
      <w:r>
        <w:rPr>
          <w:color w:val="2A2A2A"/>
          <w:spacing w:val="6"/>
        </w:rPr>
        <w:t>than</w:t>
      </w:r>
      <w:r>
        <w:rPr>
          <w:color w:val="2A2A2A"/>
          <w:spacing w:val="-5"/>
        </w:rPr>
        <w:t> </w:t>
      </w:r>
      <w:r>
        <w:rPr>
          <w:color w:val="2A2A2A"/>
          <w:spacing w:val="5"/>
        </w:rPr>
        <w:t>expected</w:t>
      </w:r>
      <w:r>
        <w:rPr>
          <w:color w:val="2A2A2A"/>
          <w:spacing w:val="-5"/>
        </w:rPr>
        <w:t> </w:t>
      </w:r>
      <w:r>
        <w:rPr>
          <w:color w:val="2A2A2A"/>
          <w:spacing w:val="6"/>
        </w:rPr>
        <w:t>cuts</w:t>
      </w:r>
      <w:r>
        <w:rPr>
          <w:color w:val="2A2A2A"/>
          <w:spacing w:val="-1"/>
        </w:rPr>
        <w:t> </w:t>
      </w:r>
      <w:r>
        <w:rPr>
          <w:color w:val="2A2A2A"/>
          <w:spacing w:val="12"/>
        </w:rPr>
        <w:t>in</w:t>
      </w:r>
      <w:r>
        <w:rPr>
          <w:color w:val="2A2A2A"/>
          <w:spacing w:val="-2"/>
        </w:rPr>
        <w:t> </w:t>
      </w:r>
      <w:r>
        <w:rPr>
          <w:color w:val="2A2A2A"/>
          <w:spacing w:val="6"/>
        </w:rPr>
        <w:t>interest</w:t>
      </w:r>
      <w:r>
        <w:rPr>
          <w:color w:val="2A2A2A"/>
          <w:spacing w:val="-8"/>
        </w:rPr>
        <w:t> </w:t>
      </w:r>
      <w:r>
        <w:rPr>
          <w:color w:val="2A2A2A"/>
          <w:spacing w:val="5"/>
        </w:rPr>
        <w:t>rates,</w:t>
      </w:r>
      <w:r>
        <w:rPr>
          <w:color w:val="2A2A2A"/>
          <w:spacing w:val="-2"/>
        </w:rPr>
        <w:t> </w:t>
      </w:r>
      <w:r>
        <w:rPr>
          <w:color w:val="2A2A2A"/>
          <w:spacing w:val="9"/>
        </w:rPr>
        <w:t>this</w:t>
      </w:r>
      <w:r>
        <w:rPr>
          <w:color w:val="2A2A2A"/>
          <w:spacing w:val="-1"/>
        </w:rPr>
        <w:t> </w:t>
      </w:r>
      <w:r>
        <w:rPr>
          <w:color w:val="2A2A2A"/>
          <w:spacing w:val="7"/>
        </w:rPr>
        <w:t>would</w:t>
      </w:r>
      <w:r>
        <w:rPr>
          <w:color w:val="2A2A2A"/>
          <w:spacing w:val="-15"/>
        </w:rPr>
        <w:t> </w:t>
      </w:r>
      <w:r>
        <w:rPr>
          <w:color w:val="858280"/>
        </w:rPr>
        <w:t>be </w:t>
      </w:r>
      <w:r>
        <w:rPr>
          <w:color w:val="2A2A2A"/>
          <w:spacing w:val="10"/>
        </w:rPr>
        <w:t>likely </w:t>
      </w:r>
      <w:r>
        <w:rPr>
          <w:color w:val="2A2A2A"/>
        </w:rPr>
        <w:t>to </w:t>
      </w:r>
      <w:r>
        <w:rPr>
          <w:color w:val="2A2A2A"/>
          <w:spacing w:val="9"/>
        </w:rPr>
        <w:t>push </w:t>
      </w:r>
      <w:r>
        <w:rPr>
          <w:color w:val="2A2A2A"/>
          <w:spacing w:val="3"/>
        </w:rPr>
        <w:t>up </w:t>
      </w:r>
      <w:r>
        <w:rPr>
          <w:color w:val="2A2A2A"/>
        </w:rPr>
        <w:t>the </w:t>
      </w:r>
      <w:r>
        <w:rPr>
          <w:color w:val="2A2A2A"/>
          <w:spacing w:val="8"/>
        </w:rPr>
        <w:t>sterling </w:t>
      </w:r>
      <w:r>
        <w:rPr>
          <w:color w:val="2A2A2A"/>
          <w:spacing w:val="7"/>
        </w:rPr>
        <w:t>exchange </w:t>
      </w:r>
      <w:r>
        <w:rPr>
          <w:color w:val="2A2A2A"/>
        </w:rPr>
        <w:t>rate and reduce </w:t>
      </w:r>
      <w:r>
        <w:rPr>
          <w:color w:val="2A2A2A"/>
          <w:spacing w:val="7"/>
        </w:rPr>
        <w:t>inflationary </w:t>
      </w:r>
      <w:r>
        <w:rPr>
          <w:color w:val="2A2A2A"/>
          <w:spacing w:val="5"/>
        </w:rPr>
        <w:t>pressures </w:t>
      </w:r>
      <w:r>
        <w:rPr>
          <w:color w:val="2A2A2A"/>
          <w:spacing w:val="12"/>
        </w:rPr>
        <w:t>in </w:t>
      </w:r>
      <w:r>
        <w:rPr>
          <w:color w:val="2A2A2A"/>
        </w:rPr>
        <w:t>the </w:t>
      </w:r>
      <w:r>
        <w:rPr>
          <w:color w:val="2A2A2A"/>
          <w:spacing w:val="4"/>
        </w:rPr>
        <w:t>short</w:t>
      </w:r>
      <w:r>
        <w:rPr>
          <w:color w:val="2A2A2A"/>
          <w:spacing w:val="-5"/>
        </w:rPr>
        <w:t> </w:t>
      </w:r>
      <w:r>
        <w:rPr>
          <w:color w:val="2A2A2A"/>
          <w:spacing w:val="9"/>
        </w:rPr>
        <w:t>run.</w:t>
      </w:r>
      <w:r>
        <w:rPr>
          <w:color w:val="2A2A2A"/>
          <w:spacing w:val="-24"/>
        </w:rPr>
        <w:t> </w:t>
      </w:r>
    </w:p>
    <w:p>
      <w:pPr>
        <w:pStyle w:val="BodyText"/>
        <w:spacing w:before="10"/>
        <w:rPr>
          <w:sz w:val="23"/>
        </w:rPr>
      </w:pPr>
    </w:p>
    <w:p>
      <w:pPr>
        <w:pStyle w:val="BodyText"/>
        <w:spacing w:line="252" w:lineRule="auto"/>
        <w:ind w:left="5577" w:right="147" w:firstLine="3"/>
      </w:pPr>
      <w:r>
        <w:rPr>
          <w:color w:val="282929"/>
        </w:rPr>
        <w:t>A </w:t>
      </w:r>
      <w:r>
        <w:rPr>
          <w:color w:val="282929"/>
          <w:spacing w:val="6"/>
        </w:rPr>
        <w:t>second </w:t>
      </w:r>
      <w:r>
        <w:rPr>
          <w:color w:val="282929"/>
          <w:spacing w:val="4"/>
        </w:rPr>
        <w:t>source </w:t>
      </w:r>
      <w:r>
        <w:rPr>
          <w:color w:val="282929"/>
          <w:spacing w:val="3"/>
          <w:w w:val="105"/>
        </w:rPr>
        <w:t>of </w:t>
      </w:r>
      <w:r>
        <w:rPr>
          <w:color w:val="282929"/>
          <w:spacing w:val="7"/>
        </w:rPr>
        <w:t>uncertainty </w:t>
      </w:r>
      <w:r>
        <w:rPr>
          <w:color w:val="282929"/>
          <w:spacing w:val="10"/>
        </w:rPr>
        <w:t>is </w:t>
      </w:r>
      <w:r>
        <w:rPr>
          <w:color w:val="282929"/>
          <w:spacing w:val="6"/>
        </w:rPr>
        <w:t>the </w:t>
      </w:r>
      <w:r>
        <w:rPr>
          <w:color w:val="282929"/>
          <w:spacing w:val="8"/>
        </w:rPr>
        <w:t>behaviour </w:t>
      </w:r>
      <w:r>
        <w:rPr>
          <w:color w:val="282929"/>
          <w:w w:val="105"/>
        </w:rPr>
        <w:t>of </w:t>
      </w:r>
      <w:r>
        <w:rPr>
          <w:color w:val="615E5D"/>
          <w:spacing w:val="-4"/>
        </w:rPr>
        <w:t>wage </w:t>
      </w:r>
      <w:r>
        <w:rPr>
          <w:color w:val="282929"/>
          <w:spacing w:val="6"/>
        </w:rPr>
        <w:t>bargainers. </w:t>
      </w:r>
      <w:r>
        <w:rPr>
          <w:color w:val="282929"/>
          <w:spacing w:val="9"/>
          <w:w w:val="105"/>
        </w:rPr>
        <w:t>If </w:t>
      </w:r>
      <w:r>
        <w:rPr>
          <w:color w:val="282929"/>
          <w:spacing w:val="3"/>
        </w:rPr>
        <w:t>firms </w:t>
      </w:r>
      <w:r>
        <w:rPr>
          <w:color w:val="282929"/>
          <w:spacing w:val="6"/>
        </w:rPr>
        <w:t>and </w:t>
      </w:r>
      <w:r>
        <w:rPr>
          <w:color w:val="282929"/>
          <w:spacing w:val="8"/>
        </w:rPr>
        <w:t>employees </w:t>
      </w:r>
      <w:r>
        <w:rPr>
          <w:color w:val="282929"/>
          <w:spacing w:val="9"/>
        </w:rPr>
        <w:t>believe </w:t>
      </w:r>
      <w:r>
        <w:rPr>
          <w:color w:val="282929"/>
          <w:spacing w:val="6"/>
        </w:rPr>
        <w:t>that </w:t>
      </w:r>
      <w:r>
        <w:rPr>
          <w:color w:val="282929"/>
          <w:spacing w:val="7"/>
          <w:position w:val="1"/>
        </w:rPr>
        <w:t>infla</w:t>
      </w:r>
      <w:r>
        <w:rPr>
          <w:color w:val="282929"/>
          <w:spacing w:val="7"/>
          <w:position w:val="3"/>
        </w:rPr>
        <w:t>tion </w:t>
      </w:r>
      <w:r>
        <w:rPr>
          <w:color w:val="282929"/>
          <w:spacing w:val="12"/>
        </w:rPr>
        <w:t>will </w:t>
      </w:r>
      <w:r>
        <w:rPr>
          <w:color w:val="282929"/>
          <w:spacing w:val="6"/>
        </w:rPr>
        <w:t>remain low, then </w:t>
      </w:r>
      <w:r>
        <w:rPr>
          <w:color w:val="282929"/>
          <w:spacing w:val="5"/>
        </w:rPr>
        <w:t>any </w:t>
      </w:r>
      <w:r>
        <w:rPr>
          <w:color w:val="282929"/>
          <w:spacing w:val="2"/>
        </w:rPr>
        <w:t>target </w:t>
      </w:r>
      <w:r>
        <w:rPr>
          <w:color w:val="282929"/>
          <w:spacing w:val="6"/>
        </w:rPr>
        <w:t>level </w:t>
      </w:r>
      <w:r>
        <w:rPr>
          <w:color w:val="282929"/>
          <w:w w:val="105"/>
        </w:rPr>
        <w:t>of </w:t>
      </w:r>
      <w:r>
        <w:rPr>
          <w:color w:val="282929"/>
          <w:spacing w:val="5"/>
        </w:rPr>
        <w:t>real </w:t>
      </w:r>
      <w:r>
        <w:rPr>
          <w:color w:val="282929"/>
          <w:spacing w:val="6"/>
          <w:position w:val="1"/>
        </w:rPr>
        <w:t>wages </w:t>
      </w:r>
      <w:r>
        <w:rPr>
          <w:color w:val="615E5D"/>
          <w:spacing w:val="9"/>
          <w:position w:val="3"/>
        </w:rPr>
        <w:t>will </w:t>
      </w:r>
      <w:r>
        <w:rPr>
          <w:color w:val="282929"/>
          <w:spacing w:val="3"/>
        </w:rPr>
        <w:t>be</w:t>
      </w:r>
      <w:r>
        <w:rPr>
          <w:color w:val="282929"/>
          <w:spacing w:val="-9"/>
        </w:rPr>
        <w:t> </w:t>
      </w:r>
      <w:r>
        <w:rPr>
          <w:color w:val="282929"/>
          <w:spacing w:val="8"/>
        </w:rPr>
        <w:t>associated</w:t>
      </w:r>
      <w:r>
        <w:rPr>
          <w:color w:val="282929"/>
          <w:spacing w:val="-13"/>
        </w:rPr>
        <w:t> </w:t>
      </w:r>
      <w:r>
        <w:rPr>
          <w:color w:val="282929"/>
          <w:spacing w:val="6"/>
        </w:rPr>
        <w:t>with</w:t>
      </w:r>
      <w:r>
        <w:rPr>
          <w:color w:val="282929"/>
          <w:spacing w:val="-3"/>
        </w:rPr>
        <w:t> </w:t>
      </w:r>
      <w:r>
        <w:rPr>
          <w:color w:val="282929"/>
          <w:spacing w:val="8"/>
        </w:rPr>
        <w:t>lower</w:t>
      </w:r>
      <w:r>
        <w:rPr>
          <w:color w:val="282929"/>
          <w:spacing w:val="-7"/>
        </w:rPr>
        <w:t> </w:t>
      </w:r>
      <w:r>
        <w:rPr>
          <w:color w:val="282929"/>
          <w:spacing w:val="7"/>
        </w:rPr>
        <w:t>nominal</w:t>
      </w:r>
      <w:r>
        <w:rPr>
          <w:color w:val="282929"/>
          <w:spacing w:val="6"/>
        </w:rPr>
        <w:t> </w:t>
      </w:r>
      <w:r>
        <w:rPr>
          <w:color w:val="282929"/>
          <w:spacing w:val="5"/>
        </w:rPr>
        <w:t>wages</w:t>
      </w:r>
      <w:r>
        <w:rPr>
          <w:color w:val="282929"/>
          <w:spacing w:val="-4"/>
        </w:rPr>
        <w:t> </w:t>
      </w:r>
      <w:r>
        <w:rPr>
          <w:color w:val="282929"/>
          <w:spacing w:val="5"/>
        </w:rPr>
        <w:t>and</w:t>
      </w:r>
      <w:r>
        <w:rPr>
          <w:color w:val="282929"/>
          <w:spacing w:val="-10"/>
        </w:rPr>
        <w:t> </w:t>
      </w:r>
      <w:r>
        <w:rPr>
          <w:color w:val="282929"/>
          <w:spacing w:val="7"/>
          <w:position w:val="1"/>
        </w:rPr>
        <w:t>prices</w:t>
      </w:r>
      <w:r>
        <w:rPr>
          <w:color w:val="282929"/>
          <w:spacing w:val="-11"/>
          <w:position w:val="1"/>
        </w:rPr>
        <w:t> </w:t>
      </w:r>
      <w:r>
        <w:rPr>
          <w:color w:val="615E5D"/>
          <w:position w:val="3"/>
        </w:rPr>
        <w:t>than </w:t>
      </w:r>
      <w:r>
        <w:rPr>
          <w:color w:val="282929"/>
          <w:spacing w:val="7"/>
        </w:rPr>
        <w:t>otherwise, </w:t>
      </w:r>
      <w:r>
        <w:rPr>
          <w:color w:val="282929"/>
          <w:spacing w:val="12"/>
        </w:rPr>
        <w:t>But </w:t>
      </w:r>
      <w:r>
        <w:rPr>
          <w:color w:val="282929"/>
        </w:rPr>
        <w:t>it is </w:t>
      </w:r>
      <w:r>
        <w:rPr>
          <w:color w:val="282929"/>
          <w:spacing w:val="10"/>
        </w:rPr>
        <w:t>possible </w:t>
      </w:r>
      <w:r>
        <w:rPr>
          <w:color w:val="282929"/>
          <w:spacing w:val="5"/>
        </w:rPr>
        <w:t>that </w:t>
      </w:r>
      <w:r>
        <w:rPr>
          <w:color w:val="282929"/>
        </w:rPr>
        <w:t>the i </w:t>
      </w:r>
      <w:r>
        <w:rPr>
          <w:color w:val="282929"/>
          <w:spacing w:val="5"/>
        </w:rPr>
        <w:t>ncreases </w:t>
      </w:r>
      <w:r>
        <w:rPr>
          <w:color w:val="282929"/>
          <w:spacing w:val="10"/>
        </w:rPr>
        <w:t>in </w:t>
      </w:r>
      <w:r>
        <w:rPr>
          <w:color w:val="282929"/>
          <w:spacing w:val="8"/>
        </w:rPr>
        <w:t>headline </w:t>
      </w:r>
      <w:r>
        <w:rPr>
          <w:color w:val="282929"/>
        </w:rPr>
        <w:t>i </w:t>
      </w:r>
      <w:r>
        <w:rPr>
          <w:color w:val="282929"/>
          <w:spacing w:val="7"/>
        </w:rPr>
        <w:t>nflation </w:t>
      </w:r>
      <w:r>
        <w:rPr>
          <w:color w:val="282929"/>
          <w:spacing w:val="11"/>
        </w:rPr>
        <w:t>likely </w:t>
      </w:r>
      <w:r>
        <w:rPr>
          <w:color w:val="282929"/>
          <w:spacing w:val="12"/>
        </w:rPr>
        <w:t>in </w:t>
      </w:r>
      <w:r>
        <w:rPr>
          <w:color w:val="282929"/>
          <w:spacing w:val="4"/>
        </w:rPr>
        <w:t>the </w:t>
      </w:r>
      <w:r>
        <w:rPr>
          <w:color w:val="282929"/>
          <w:spacing w:val="9"/>
        </w:rPr>
        <w:t>next </w:t>
      </w:r>
      <w:r>
        <w:rPr>
          <w:color w:val="282929"/>
          <w:spacing w:val="-3"/>
        </w:rPr>
        <w:t>few </w:t>
      </w:r>
      <w:r>
        <w:rPr>
          <w:color w:val="282929"/>
          <w:spacing w:val="8"/>
        </w:rPr>
        <w:t>months </w:t>
      </w:r>
      <w:r>
        <w:rPr>
          <w:color w:val="282929"/>
          <w:spacing w:val="2"/>
        </w:rPr>
        <w:t>may </w:t>
      </w:r>
      <w:r>
        <w:rPr>
          <w:color w:val="282929"/>
          <w:spacing w:val="7"/>
        </w:rPr>
        <w:t>slow </w:t>
      </w:r>
      <w:r>
        <w:rPr>
          <w:color w:val="282929"/>
          <w:spacing w:val="6"/>
        </w:rPr>
        <w:t>down </w:t>
      </w:r>
      <w:r>
        <w:rPr>
          <w:color w:val="282929"/>
          <w:spacing w:val="4"/>
        </w:rPr>
        <w:t>the </w:t>
      </w:r>
      <w:r>
        <w:rPr>
          <w:color w:val="282929"/>
          <w:spacing w:val="9"/>
        </w:rPr>
        <w:t>revision </w:t>
      </w:r>
      <w:r>
        <w:rPr>
          <w:color w:val="282929"/>
          <w:spacing w:val="3"/>
          <w:w w:val="105"/>
        </w:rPr>
        <w:t>of </w:t>
      </w:r>
      <w:r>
        <w:rPr>
          <w:color w:val="282929"/>
          <w:spacing w:val="7"/>
        </w:rPr>
        <w:t>inflationary expectations. </w:t>
      </w:r>
      <w:r>
        <w:rPr>
          <w:color w:val="615E5D"/>
          <w:spacing w:val="7"/>
        </w:rPr>
        <w:t>In </w:t>
      </w:r>
      <w:r>
        <w:rPr>
          <w:color w:val="282929"/>
          <w:spacing w:val="5"/>
        </w:rPr>
        <w:t>which </w:t>
      </w:r>
      <w:r>
        <w:rPr>
          <w:color w:val="282929"/>
          <w:spacing w:val="6"/>
        </w:rPr>
        <w:t>case, </w:t>
      </w:r>
      <w:r>
        <w:rPr>
          <w:color w:val="282929"/>
          <w:spacing w:val="3"/>
        </w:rPr>
        <w:t>there is </w:t>
      </w:r>
      <w:r>
        <w:rPr>
          <w:color w:val="282929"/>
        </w:rPr>
        <w:t>a </w:t>
      </w:r>
      <w:r>
        <w:rPr>
          <w:color w:val="282929"/>
          <w:spacing w:val="5"/>
        </w:rPr>
        <w:t>danger that </w:t>
      </w:r>
      <w:r>
        <w:rPr>
          <w:color w:val="282929"/>
          <w:spacing w:val="6"/>
        </w:rPr>
        <w:t>wage </w:t>
      </w:r>
      <w:r>
        <w:rPr>
          <w:color w:val="282929"/>
          <w:spacing w:val="5"/>
        </w:rPr>
        <w:t>bargainer</w:t>
      </w:r>
      <w:r>
        <w:rPr>
          <w:color w:val="282929"/>
          <w:spacing w:val="5"/>
          <w:position w:val="1"/>
        </w:rPr>
        <w:t>s </w:t>
      </w:r>
      <w:r>
        <w:rPr>
          <w:color w:val="282929"/>
          <w:spacing w:val="12"/>
          <w:position w:val="3"/>
        </w:rPr>
        <w:t>will </w:t>
      </w:r>
      <w:r>
        <w:rPr>
          <w:color w:val="282929"/>
          <w:spacing w:val="6"/>
        </w:rPr>
        <w:t>settle </w:t>
      </w:r>
      <w:r>
        <w:rPr>
          <w:color w:val="282929"/>
          <w:spacing w:val="-4"/>
        </w:rPr>
        <w:t>for </w:t>
      </w:r>
      <w:r>
        <w:rPr>
          <w:color w:val="282929"/>
          <w:spacing w:val="9"/>
        </w:rPr>
        <w:t>excessively high </w:t>
      </w:r>
      <w:r>
        <w:rPr>
          <w:color w:val="282929"/>
          <w:spacing w:val="10"/>
        </w:rPr>
        <w:t>nominal wages, </w:t>
      </w:r>
      <w:r>
        <w:rPr>
          <w:color w:val="282929"/>
          <w:spacing w:val="4"/>
        </w:rPr>
        <w:t>followed </w:t>
      </w:r>
      <w:r>
        <w:rPr>
          <w:color w:val="282929"/>
          <w:spacing w:val="-8"/>
        </w:rPr>
        <w:t>by </w:t>
      </w:r>
      <w:r>
        <w:rPr>
          <w:color w:val="282929"/>
          <w:spacing w:val="7"/>
        </w:rPr>
        <w:t>increases </w:t>
      </w:r>
      <w:r>
        <w:rPr>
          <w:color w:val="282929"/>
          <w:spacing w:val="14"/>
        </w:rPr>
        <w:t>in </w:t>
      </w:r>
      <w:r>
        <w:rPr>
          <w:color w:val="282929"/>
          <w:spacing w:val="5"/>
        </w:rPr>
        <w:t>producer prices unwarranted </w:t>
      </w:r>
      <w:r>
        <w:rPr>
          <w:color w:val="282929"/>
          <w:spacing w:val="-4"/>
        </w:rPr>
        <w:t>by </w:t>
      </w:r>
      <w:r>
        <w:rPr>
          <w:color w:val="282929"/>
          <w:spacing w:val="4"/>
        </w:rPr>
        <w:t>the </w:t>
      </w:r>
      <w:r>
        <w:rPr>
          <w:color w:val="282929"/>
          <w:position w:val="2"/>
        </w:rPr>
        <w:t>stan</w:t>
      </w:r>
      <w:r>
        <w:rPr>
          <w:color w:val="282929"/>
          <w:position w:val="4"/>
        </w:rPr>
        <w:t>ce </w:t>
      </w:r>
      <w:r>
        <w:rPr>
          <w:color w:val="282929"/>
          <w:w w:val="105"/>
        </w:rPr>
        <w:t>of </w:t>
      </w:r>
      <w:r>
        <w:rPr>
          <w:color w:val="282929"/>
          <w:spacing w:val="4"/>
        </w:rPr>
        <w:t>monetary </w:t>
      </w:r>
      <w:r>
        <w:rPr>
          <w:color w:val="282929"/>
          <w:spacing w:val="7"/>
        </w:rPr>
        <w:t>policy. </w:t>
      </w:r>
      <w:r>
        <w:rPr>
          <w:color w:val="282929"/>
        </w:rPr>
        <w:t>It </w:t>
      </w:r>
      <w:r>
        <w:rPr>
          <w:color w:val="282929"/>
          <w:spacing w:val="6"/>
        </w:rPr>
        <w:t>needs </w:t>
      </w:r>
      <w:r>
        <w:rPr>
          <w:color w:val="282929"/>
        </w:rPr>
        <w:t>to </w:t>
      </w:r>
      <w:r>
        <w:rPr>
          <w:color w:val="282929"/>
          <w:spacing w:val="3"/>
        </w:rPr>
        <w:t>be </w:t>
      </w:r>
      <w:r>
        <w:rPr>
          <w:color w:val="282929"/>
          <w:spacing w:val="5"/>
        </w:rPr>
        <w:t>properly </w:t>
      </w:r>
      <w:r>
        <w:rPr>
          <w:color w:val="282929"/>
          <w:spacing w:val="4"/>
          <w:position w:val="1"/>
        </w:rPr>
        <w:t>under</w:t>
      </w:r>
      <w:r>
        <w:rPr>
          <w:color w:val="282929"/>
          <w:spacing w:val="4"/>
          <w:position w:val="2"/>
        </w:rPr>
        <w:t>sto</w:t>
      </w:r>
      <w:r>
        <w:rPr>
          <w:color w:val="282929"/>
          <w:spacing w:val="4"/>
          <w:position w:val="4"/>
        </w:rPr>
        <w:t>od </w:t>
      </w:r>
      <w:r>
        <w:rPr>
          <w:color w:val="282929"/>
          <w:spacing w:val="3"/>
        </w:rPr>
        <w:t>that </w:t>
      </w:r>
      <w:r>
        <w:rPr>
          <w:color w:val="282929"/>
          <w:spacing w:val="6"/>
        </w:rPr>
        <w:t>one-off boosts </w:t>
      </w:r>
      <w:r>
        <w:rPr>
          <w:color w:val="282929"/>
        </w:rPr>
        <w:t>to </w:t>
      </w:r>
      <w:r>
        <w:rPr>
          <w:color w:val="282929"/>
          <w:spacing w:val="4"/>
        </w:rPr>
        <w:t>the </w:t>
      </w:r>
      <w:r>
        <w:rPr>
          <w:color w:val="282929"/>
          <w:spacing w:val="10"/>
        </w:rPr>
        <w:t>level </w:t>
      </w:r>
      <w:r>
        <w:rPr>
          <w:color w:val="282929"/>
          <w:w w:val="105"/>
        </w:rPr>
        <w:t>of </w:t>
      </w:r>
      <w:r>
        <w:rPr>
          <w:color w:val="282929"/>
          <w:spacing w:val="7"/>
        </w:rPr>
        <w:t>prices, </w:t>
      </w:r>
      <w:r>
        <w:rPr>
          <w:color w:val="282929"/>
        </w:rPr>
        <w:t>for i </w:t>
      </w:r>
      <w:r>
        <w:rPr>
          <w:color w:val="282929"/>
          <w:spacing w:val="4"/>
        </w:rPr>
        <w:t>nstance </w:t>
      </w:r>
      <w:r>
        <w:rPr>
          <w:color w:val="282929"/>
          <w:spacing w:val="-3"/>
        </w:rPr>
        <w:t>from </w:t>
      </w:r>
      <w:r>
        <w:rPr>
          <w:color w:val="282929"/>
          <w:spacing w:val="8"/>
        </w:rPr>
        <w:t>higher indirect </w:t>
      </w:r>
      <w:r>
        <w:rPr>
          <w:color w:val="282929"/>
          <w:spacing w:val="4"/>
        </w:rPr>
        <w:t>taxes, </w:t>
      </w:r>
      <w:r>
        <w:rPr>
          <w:color w:val="282929"/>
        </w:rPr>
        <w:t>do </w:t>
      </w:r>
      <w:r>
        <w:rPr>
          <w:color w:val="282929"/>
          <w:spacing w:val="3"/>
        </w:rPr>
        <w:t>not mean any</w:t>
      </w:r>
      <w:r>
        <w:rPr>
          <w:color w:val="282929"/>
          <w:spacing w:val="46"/>
        </w:rPr>
        <w:t> </w:t>
      </w:r>
      <w:r>
        <w:rPr>
          <w:color w:val="282929"/>
          <w:spacing w:val="7"/>
        </w:rPr>
        <w:t>slackening</w:t>
      </w:r>
    </w:p>
    <w:p>
      <w:pPr>
        <w:pStyle w:val="BodyText"/>
        <w:spacing w:line="259" w:lineRule="exact"/>
        <w:ind w:left="5595"/>
      </w:pPr>
      <w:r>
        <w:rPr>
          <w:color w:val="282929"/>
          <w:position w:val="1"/>
        </w:rPr>
        <w:t>of anti-inflationary policy, </w:t>
      </w:r>
      <w:r>
        <w:rPr>
          <w:color w:val="282929"/>
        </w:rPr>
        <w:t>and should not be </w:t>
      </w:r>
      <w:r>
        <w:rPr>
          <w:color w:val="282929"/>
          <w:position w:val="1"/>
        </w:rPr>
        <w:t>regar</w:t>
      </w:r>
      <w:r>
        <w:rPr>
          <w:color w:val="282929"/>
          <w:position w:val="3"/>
        </w:rPr>
        <w:t>de</w:t>
      </w:r>
      <w:r>
        <w:rPr>
          <w:color w:val="282929"/>
          <w:position w:val="4"/>
        </w:rPr>
        <w:t>d </w:t>
      </w:r>
      <w:r>
        <w:rPr>
          <w:color w:val="615E5D"/>
          <w:position w:val="6"/>
        </w:rPr>
        <w:t>as</w:t>
      </w:r>
    </w:p>
    <w:p>
      <w:pPr>
        <w:pStyle w:val="BodyText"/>
        <w:spacing w:line="291" w:lineRule="exact"/>
        <w:ind w:left="5592"/>
      </w:pPr>
      <w:r>
        <w:rPr>
          <w:color w:val="282929"/>
          <w:position w:val="1"/>
        </w:rPr>
        <w:t>permanent increases in the </w:t>
      </w:r>
      <w:r>
        <w:rPr>
          <w:color w:val="282929"/>
        </w:rPr>
        <w:t>underlying rate of </w:t>
      </w:r>
      <w:r>
        <w:rPr>
          <w:color w:val="282929"/>
          <w:position w:val="1"/>
        </w:rPr>
        <w:t>infla</w:t>
      </w:r>
      <w:r>
        <w:rPr>
          <w:color w:val="282929"/>
          <w:position w:val="3"/>
        </w:rPr>
        <w:t>tio</w:t>
      </w:r>
      <w:r>
        <w:rPr>
          <w:color w:val="282929"/>
          <w:position w:val="5"/>
        </w:rPr>
        <w:t>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spacing w:before="146"/>
        <w:ind w:left="865" w:right="0" w:firstLine="0"/>
        <w:jc w:val="left"/>
        <w:rPr>
          <w:rFonts w:ascii="Aegean"/>
          <w:sz w:val="14"/>
        </w:rPr>
      </w:pPr>
      <w:r>
        <w:rPr>
          <w:rFonts w:ascii="Aegean"/>
          <w:color w:val="4B474B"/>
          <w:w w:val="145"/>
          <w:sz w:val="14"/>
        </w:rPr>
        <w:t>44</w:t>
      </w:r>
    </w:p>
    <w:p>
      <w:pPr>
        <w:spacing w:after="0"/>
        <w:jc w:val="left"/>
        <w:rPr>
          <w:rFonts w:ascii="Aegean"/>
          <w:sz w:val="14"/>
        </w:rPr>
        <w:sectPr>
          <w:pgSz w:w="11830" w:h="17090"/>
          <w:pgMar w:top="1340" w:bottom="280" w:left="340" w:right="320"/>
        </w:sectPr>
      </w:pPr>
    </w:p>
    <w:p>
      <w:pPr>
        <w:pStyle w:val="Heading1"/>
        <w:spacing w:before="158"/>
      </w:pPr>
      <w:r>
        <w:rPr/>
        <w:pict>
          <v:group style="position:absolute;margin-left:0pt;margin-top:0pt;width:583.7pt;height:854.4pt;mso-position-horizontal-relative:page;mso-position-vertical-relative:page;z-index:-18600960" coordorigin="0,0" coordsize="11674,17088">
            <v:shape style="position:absolute;left:0;top:0;width:11674;height:17088" type="#_x0000_t75" stroked="false">
              <v:imagedata r:id="rId99" o:title=""/>
            </v:shape>
            <v:line style="position:absolute" from="322,914" to="10584,914" stroked="true" strokeweight=".48pt" strokecolor="#9ca0a3">
              <v:stroke dashstyle="solid"/>
            </v:line>
            <w10:wrap type="none"/>
          </v:group>
        </w:pict>
      </w:r>
      <w:bookmarkStart w:name="0449" w:id="37"/>
      <w:bookmarkEnd w:id="37"/>
      <w:r>
        <w:rPr/>
      </w:r>
      <w:r>
        <w:rPr>
          <w:color w:val="346E51"/>
          <w:w w:val="115"/>
        </w:rPr>
        <w:t>onclusions</w:t>
      </w:r>
    </w:p>
    <w:p>
      <w:pPr>
        <w:pStyle w:val="BodyText"/>
        <w:rPr>
          <w:rFonts w:ascii="Verdana"/>
          <w:sz w:val="20"/>
        </w:rPr>
      </w:pPr>
    </w:p>
    <w:p>
      <w:pPr>
        <w:pStyle w:val="BodyText"/>
        <w:rPr>
          <w:rFonts w:ascii="Verdana"/>
          <w:sz w:val="20"/>
        </w:rPr>
      </w:pPr>
    </w:p>
    <w:p>
      <w:pPr>
        <w:pStyle w:val="BodyText"/>
        <w:spacing w:before="3"/>
        <w:rPr>
          <w:rFonts w:ascii="Verdana"/>
          <w:sz w:val="25"/>
        </w:rPr>
      </w:pPr>
    </w:p>
    <w:p>
      <w:pPr>
        <w:pStyle w:val="BodyText"/>
        <w:spacing w:line="268" w:lineRule="auto" w:before="87"/>
        <w:ind w:left="4363" w:right="176" w:firstLine="5"/>
      </w:pPr>
      <w:r>
        <w:rPr>
          <w:color w:val="2C2B2C"/>
          <w:spacing w:val="11"/>
        </w:rPr>
        <w:t>Since </w:t>
      </w:r>
      <w:r>
        <w:rPr>
          <w:color w:val="2C2B2C"/>
        </w:rPr>
        <w:t>the </w:t>
      </w:r>
      <w:r>
        <w:rPr>
          <w:color w:val="2C2B2C"/>
          <w:spacing w:val="9"/>
        </w:rPr>
        <w:t>August </w:t>
      </w:r>
      <w:r>
        <w:rPr>
          <w:rFonts w:ascii="Times New Roman"/>
          <w:i/>
          <w:color w:val="2C2B2C"/>
          <w:w w:val="125"/>
          <w:sz w:val="16"/>
        </w:rPr>
        <w:t>Report, </w:t>
      </w:r>
      <w:r>
        <w:rPr>
          <w:color w:val="2C2B2C"/>
          <w:spacing w:val="7"/>
        </w:rPr>
        <w:t>most </w:t>
      </w:r>
      <w:r>
        <w:rPr>
          <w:color w:val="2C2B2C"/>
          <w:spacing w:val="8"/>
        </w:rPr>
        <w:t>twelve-month </w:t>
      </w:r>
      <w:r>
        <w:rPr>
          <w:color w:val="2C2B2C"/>
          <w:spacing w:val="7"/>
        </w:rPr>
        <w:t>measures </w:t>
      </w:r>
      <w:r>
        <w:rPr>
          <w:color w:val="2C2B2C"/>
          <w:spacing w:val="3"/>
        </w:rPr>
        <w:t>of </w:t>
      </w:r>
      <w:r>
        <w:rPr>
          <w:color w:val="2C2B2C"/>
        </w:rPr>
        <w:t>i </w:t>
      </w:r>
      <w:r>
        <w:rPr>
          <w:color w:val="2C2B2C"/>
          <w:spacing w:val="6"/>
        </w:rPr>
        <w:t>nflation have </w:t>
      </w:r>
      <w:r>
        <w:rPr>
          <w:color w:val="2C2B2C"/>
          <w:spacing w:val="10"/>
        </w:rPr>
        <w:t>risen. </w:t>
      </w:r>
      <w:r>
        <w:rPr>
          <w:color w:val="2C2B2C"/>
          <w:spacing w:val="9"/>
        </w:rPr>
        <w:t>Headline inflation </w:t>
      </w:r>
      <w:r>
        <w:rPr>
          <w:color w:val="2C2B2C"/>
          <w:spacing w:val="5"/>
        </w:rPr>
        <w:t>has </w:t>
      </w:r>
      <w:r>
        <w:rPr>
          <w:color w:val="2C2B2C"/>
          <w:spacing w:val="6"/>
        </w:rPr>
        <w:t>gone </w:t>
      </w:r>
      <w:r>
        <w:rPr>
          <w:color w:val="2C2B2C"/>
          <w:spacing w:val="7"/>
        </w:rPr>
        <w:t>up </w:t>
      </w:r>
      <w:r>
        <w:rPr>
          <w:color w:val="2C2B2C"/>
        </w:rPr>
        <w:t>from</w:t>
      </w:r>
      <w:r>
        <w:rPr>
          <w:color w:val="2C2B2C"/>
          <w:spacing w:val="23"/>
        </w:rPr>
        <w:t> </w:t>
      </w:r>
      <w:r>
        <w:rPr>
          <w:color w:val="2C2B2C"/>
          <w:spacing w:val="18"/>
        </w:rPr>
        <w:t>1.2%</w:t>
      </w:r>
      <w:r>
        <w:rPr>
          <w:color w:val="2C2B2C"/>
          <w:spacing w:val="8"/>
        </w:rPr>
        <w:t> </w:t>
      </w:r>
      <w:r>
        <w:rPr>
          <w:color w:val="2C2B2C"/>
        </w:rPr>
        <w:t>to</w:t>
      </w:r>
      <w:r>
        <w:rPr>
          <w:color w:val="2C2B2C"/>
          <w:spacing w:val="-20"/>
        </w:rPr>
        <w:t> </w:t>
      </w:r>
      <w:r>
        <w:rPr>
          <w:color w:val="939390"/>
          <w:w w:val="85"/>
        </w:rPr>
        <w:t>.</w:t>
      </w:r>
      <w:r>
        <w:rPr>
          <w:color w:val="939390"/>
          <w:spacing w:val="-17"/>
          <w:w w:val="85"/>
        </w:rPr>
        <w:t> </w:t>
      </w:r>
      <w:r>
        <w:rPr>
          <w:color w:val="2C2B2C"/>
          <w:w w:val="85"/>
        </w:rPr>
        <w:t>1</w:t>
      </w:r>
      <w:r>
        <w:rPr>
          <w:color w:val="2C2B2C"/>
          <w:spacing w:val="-4"/>
          <w:w w:val="85"/>
        </w:rPr>
        <w:t> </w:t>
      </w:r>
      <w:r>
        <w:rPr>
          <w:color w:val="2C2B2C"/>
          <w:w w:val="85"/>
        </w:rPr>
        <w:t>.</w:t>
      </w:r>
      <w:r>
        <w:rPr>
          <w:color w:val="2C2B2C"/>
          <w:spacing w:val="-29"/>
          <w:w w:val="85"/>
        </w:rPr>
        <w:t> </w:t>
      </w:r>
      <w:r>
        <w:rPr>
          <w:color w:val="2C2B2C"/>
        </w:rPr>
        <w:t>8</w:t>
      </w:r>
      <w:r>
        <w:rPr>
          <w:color w:val="2C2B2C"/>
          <w:spacing w:val="-37"/>
        </w:rPr>
        <w:t> </w:t>
      </w:r>
      <w:r>
        <w:rPr>
          <w:color w:val="404044"/>
        </w:rPr>
        <w:t>%</w:t>
      </w:r>
      <w:r>
        <w:rPr>
          <w:color w:val="404044"/>
          <w:spacing w:val="-31"/>
        </w:rPr>
        <w:t> </w:t>
      </w:r>
      <w:r>
        <w:rPr>
          <w:color w:val="2C2B2C"/>
          <w:w w:val="85"/>
        </w:rPr>
        <w:t>;</w:t>
      </w:r>
      <w:r>
        <w:rPr>
          <w:color w:val="2C2B2C"/>
          <w:spacing w:val="32"/>
          <w:w w:val="85"/>
        </w:rPr>
        <w:t> </w:t>
      </w:r>
      <w:r>
        <w:rPr>
          <w:color w:val="2C2B2C"/>
          <w:spacing w:val="5"/>
        </w:rPr>
        <w:t>RPIX</w:t>
      </w:r>
      <w:r>
        <w:rPr>
          <w:color w:val="2C2B2C"/>
          <w:spacing w:val="9"/>
        </w:rPr>
        <w:t> inflation</w:t>
      </w:r>
      <w:r>
        <w:rPr>
          <w:color w:val="2C2B2C"/>
          <w:spacing w:val="4"/>
        </w:rPr>
        <w:t> </w:t>
      </w:r>
      <w:r>
        <w:rPr>
          <w:color w:val="2C2B2C"/>
        </w:rPr>
        <w:t>from</w:t>
      </w:r>
      <w:r>
        <w:rPr>
          <w:color w:val="2C2B2C"/>
          <w:spacing w:val="4"/>
        </w:rPr>
        <w:t> </w:t>
      </w:r>
      <w:r>
        <w:rPr>
          <w:color w:val="2C2B2C"/>
          <w:spacing w:val="15"/>
        </w:rPr>
        <w:t>2.8%</w:t>
      </w:r>
      <w:r>
        <w:rPr>
          <w:color w:val="2C2B2C"/>
          <w:spacing w:val="12"/>
        </w:rPr>
        <w:t> </w:t>
      </w:r>
      <w:r>
        <w:rPr>
          <w:color w:val="2C2B2C"/>
        </w:rPr>
        <w:t>to</w:t>
      </w:r>
      <w:r>
        <w:rPr>
          <w:color w:val="2C2B2C"/>
          <w:spacing w:val="7"/>
        </w:rPr>
        <w:t> </w:t>
      </w:r>
      <w:r>
        <w:rPr>
          <w:color w:val="2C2B2C"/>
          <w:spacing w:val="19"/>
        </w:rPr>
        <w:t>3.3%; </w:t>
      </w:r>
      <w:r>
        <w:rPr>
          <w:color w:val="2C2B2C"/>
          <w:spacing w:val="5"/>
        </w:rPr>
        <w:t>and</w:t>
      </w:r>
      <w:r>
        <w:rPr>
          <w:color w:val="2C2B2C"/>
          <w:spacing w:val="-1"/>
        </w:rPr>
        <w:t> </w:t>
      </w:r>
      <w:r>
        <w:rPr>
          <w:color w:val="2C2B2C"/>
          <w:spacing w:val="9"/>
        </w:rPr>
        <w:t>inflation</w:t>
      </w:r>
      <w:r>
        <w:rPr>
          <w:color w:val="2C2B2C"/>
          <w:spacing w:val="4"/>
        </w:rPr>
        <w:t> </w:t>
      </w:r>
      <w:r>
        <w:rPr>
          <w:color w:val="2C2B2C"/>
          <w:spacing w:val="6"/>
        </w:rPr>
        <w:t>measured</w:t>
      </w:r>
      <w:r>
        <w:rPr>
          <w:color w:val="2C2B2C"/>
          <w:spacing w:val="-8"/>
        </w:rPr>
        <w:t> </w:t>
      </w:r>
      <w:r>
        <w:rPr>
          <w:color w:val="2C2B2C"/>
          <w:spacing w:val="12"/>
        </w:rPr>
        <w:t>by</w:t>
      </w:r>
      <w:r>
        <w:rPr>
          <w:color w:val="2C2B2C"/>
          <w:spacing w:val="-7"/>
        </w:rPr>
        <w:t> </w:t>
      </w:r>
      <w:r>
        <w:rPr>
          <w:color w:val="2C2B2C"/>
          <w:spacing w:val="12"/>
        </w:rPr>
        <w:t>an</w:t>
      </w:r>
      <w:r>
        <w:rPr>
          <w:color w:val="2C2B2C"/>
          <w:spacing w:val="-3"/>
        </w:rPr>
        <w:t> </w:t>
      </w:r>
      <w:r>
        <w:rPr>
          <w:color w:val="2C2B2C"/>
          <w:spacing w:val="8"/>
        </w:rPr>
        <w:t>index</w:t>
      </w:r>
      <w:r>
        <w:rPr>
          <w:color w:val="2C2B2C"/>
          <w:spacing w:val="4"/>
        </w:rPr>
        <w:t> </w:t>
      </w:r>
      <w:r>
        <w:rPr>
          <w:color w:val="2C2B2C"/>
          <w:spacing w:val="8"/>
        </w:rPr>
        <w:t>which</w:t>
      </w:r>
      <w:r>
        <w:rPr>
          <w:color w:val="2C2B2C"/>
        </w:rPr>
        <w:t> </w:t>
      </w:r>
      <w:r>
        <w:rPr>
          <w:color w:val="2C2B2C"/>
          <w:spacing w:val="8"/>
        </w:rPr>
        <w:t>excludes</w:t>
      </w:r>
      <w:r>
        <w:rPr>
          <w:color w:val="2C2B2C"/>
        </w:rPr>
        <w:t> </w:t>
      </w:r>
      <w:r>
        <w:rPr>
          <w:color w:val="2C2B2C"/>
          <w:spacing w:val="7"/>
        </w:rPr>
        <w:t>both </w:t>
      </w:r>
      <w:r>
        <w:rPr>
          <w:color w:val="2C2B2C"/>
          <w:spacing w:val="5"/>
        </w:rPr>
        <w:t>mortgage </w:t>
      </w:r>
      <w:r>
        <w:rPr>
          <w:color w:val="2C2B2C"/>
          <w:spacing w:val="7"/>
        </w:rPr>
        <w:t>interest </w:t>
      </w:r>
      <w:r>
        <w:rPr>
          <w:color w:val="2C2B2C"/>
          <w:spacing w:val="6"/>
        </w:rPr>
        <w:t>payments </w:t>
      </w:r>
      <w:r>
        <w:rPr>
          <w:color w:val="2C2B2C"/>
          <w:spacing w:val="5"/>
        </w:rPr>
        <w:t>and taxes </w:t>
      </w:r>
      <w:r>
        <w:rPr>
          <w:color w:val="2C2B2C"/>
        </w:rPr>
        <w:t>from </w:t>
      </w:r>
      <w:r>
        <w:rPr>
          <w:color w:val="2C2B2C"/>
          <w:spacing w:val="15"/>
        </w:rPr>
        <w:t>2.8% </w:t>
      </w:r>
      <w:r>
        <w:rPr>
          <w:color w:val="2C2B2C"/>
          <w:spacing w:val="4"/>
        </w:rPr>
        <w:t>to </w:t>
      </w:r>
      <w:r>
        <w:rPr>
          <w:color w:val="2C2B2C"/>
          <w:spacing w:val="19"/>
        </w:rPr>
        <w:t>3.5%. </w:t>
      </w:r>
      <w:r>
        <w:rPr>
          <w:color w:val="2C2B2C"/>
          <w:spacing w:val="2"/>
        </w:rPr>
        <w:t>There </w:t>
      </w:r>
      <w:r>
        <w:rPr>
          <w:color w:val="2C2B2C"/>
          <w:spacing w:val="3"/>
        </w:rPr>
        <w:t>were </w:t>
      </w:r>
      <w:r>
        <w:rPr>
          <w:color w:val="2C2B2C"/>
          <w:spacing w:val="4"/>
        </w:rPr>
        <w:t>two </w:t>
      </w:r>
      <w:r>
        <w:rPr>
          <w:color w:val="2C2B2C"/>
          <w:spacing w:val="10"/>
        </w:rPr>
        <w:t>main </w:t>
      </w:r>
      <w:r>
        <w:rPr>
          <w:color w:val="2C2B2C"/>
          <w:spacing w:val="3"/>
        </w:rPr>
        <w:t>reasons </w:t>
      </w:r>
      <w:r>
        <w:rPr>
          <w:color w:val="2C2B2C"/>
          <w:spacing w:val="10"/>
        </w:rPr>
        <w:t>behind </w:t>
      </w:r>
      <w:r>
        <w:rPr>
          <w:color w:val="2C2B2C"/>
          <w:spacing w:val="3"/>
        </w:rPr>
        <w:t>these </w:t>
      </w:r>
      <w:r>
        <w:rPr>
          <w:color w:val="2C2B2C"/>
          <w:spacing w:val="12"/>
        </w:rPr>
        <w:t>rises: </w:t>
      </w:r>
      <w:r>
        <w:rPr>
          <w:color w:val="2C2B2C"/>
          <w:spacing w:val="6"/>
        </w:rPr>
        <w:t>in </w:t>
      </w:r>
      <w:r>
        <w:rPr>
          <w:color w:val="2C2B2C"/>
          <w:spacing w:val="9"/>
        </w:rPr>
        <w:t>June, </w:t>
      </w:r>
      <w:r>
        <w:rPr>
          <w:color w:val="2C2B2C"/>
          <w:spacing w:val="10"/>
        </w:rPr>
        <w:t>retail </w:t>
      </w:r>
      <w:r>
        <w:rPr>
          <w:color w:val="2C2B2C"/>
          <w:spacing w:val="9"/>
        </w:rPr>
        <w:t>discounts </w:t>
      </w:r>
      <w:r>
        <w:rPr>
          <w:color w:val="2C2B2C"/>
          <w:spacing w:val="3"/>
        </w:rPr>
        <w:t>were </w:t>
      </w:r>
      <w:r>
        <w:rPr>
          <w:color w:val="2C2B2C"/>
          <w:spacing w:val="10"/>
        </w:rPr>
        <w:t>unusually </w:t>
      </w:r>
      <w:r>
        <w:rPr>
          <w:color w:val="2C2B2C"/>
          <w:spacing w:val="3"/>
        </w:rPr>
        <w:t>large </w:t>
      </w:r>
      <w:r>
        <w:rPr>
          <w:color w:val="2C2B2C"/>
          <w:spacing w:val="12"/>
        </w:rPr>
        <w:t>and </w:t>
      </w:r>
      <w:r>
        <w:rPr>
          <w:color w:val="2C2B2C"/>
          <w:spacing w:val="6"/>
        </w:rPr>
        <w:t>widespread, </w:t>
      </w:r>
      <w:r>
        <w:rPr>
          <w:color w:val="2C2B2C"/>
          <w:spacing w:val="8"/>
        </w:rPr>
        <w:t>and </w:t>
      </w:r>
      <w:r>
        <w:rPr>
          <w:color w:val="2C2B2C"/>
          <w:w w:val="125"/>
        </w:rPr>
        <w:t>food </w:t>
      </w:r>
      <w:r>
        <w:rPr>
          <w:color w:val="2C2B2C"/>
          <w:spacing w:val="6"/>
        </w:rPr>
        <w:t>prices </w:t>
      </w:r>
      <w:r>
        <w:rPr>
          <w:color w:val="2C2B2C"/>
          <w:spacing w:val="11"/>
        </w:rPr>
        <w:t>unusually </w:t>
      </w:r>
      <w:r>
        <w:rPr>
          <w:color w:val="2C2B2C"/>
          <w:spacing w:val="9"/>
        </w:rPr>
        <w:t>low, </w:t>
      </w:r>
      <w:r>
        <w:rPr>
          <w:color w:val="2C2B2C"/>
          <w:spacing w:val="5"/>
        </w:rPr>
        <w:t>whereas </w:t>
      </w:r>
      <w:r>
        <w:rPr>
          <w:color w:val="2C2B2C"/>
          <w:spacing w:val="4"/>
        </w:rPr>
        <w:t>between </w:t>
      </w:r>
      <w:r>
        <w:rPr>
          <w:color w:val="2C2B2C"/>
          <w:spacing w:val="9"/>
        </w:rPr>
        <w:t>June </w:t>
      </w:r>
      <w:r>
        <w:rPr>
          <w:color w:val="2C2B2C"/>
          <w:spacing w:val="3"/>
        </w:rPr>
        <w:t>and </w:t>
      </w:r>
      <w:r>
        <w:rPr>
          <w:color w:val="2C2B2C"/>
          <w:spacing w:val="6"/>
        </w:rPr>
        <w:t>September </w:t>
      </w:r>
      <w:r>
        <w:rPr>
          <w:color w:val="2C2B2C"/>
          <w:spacing w:val="8"/>
        </w:rPr>
        <w:t>discounts </w:t>
      </w:r>
      <w:r>
        <w:rPr>
          <w:color w:val="2C2B2C"/>
          <w:spacing w:val="2"/>
        </w:rPr>
        <w:t>fell </w:t>
      </w:r>
      <w:r>
        <w:rPr>
          <w:color w:val="2C2B2C"/>
          <w:spacing w:val="4"/>
        </w:rPr>
        <w:t>and </w:t>
      </w:r>
      <w:r>
        <w:rPr>
          <w:color w:val="2C2B2C"/>
          <w:w w:val="125"/>
        </w:rPr>
        <w:t>food </w:t>
      </w:r>
      <w:r>
        <w:rPr>
          <w:color w:val="2C2B2C"/>
          <w:spacing w:val="3"/>
        </w:rPr>
        <w:t>price </w:t>
      </w:r>
      <w:r>
        <w:rPr>
          <w:color w:val="2C2B2C"/>
          <w:spacing w:val="9"/>
        </w:rPr>
        <w:t>inflation </w:t>
      </w:r>
      <w:r>
        <w:rPr>
          <w:color w:val="2C2B2C"/>
          <w:spacing w:val="7"/>
        </w:rPr>
        <w:t>rose. </w:t>
      </w:r>
      <w:r>
        <w:rPr>
          <w:color w:val="2C2B2C"/>
          <w:spacing w:val="4"/>
        </w:rPr>
        <w:t>It </w:t>
      </w:r>
      <w:r>
        <w:rPr>
          <w:color w:val="2C2B2C"/>
          <w:spacing w:val="5"/>
        </w:rPr>
        <w:t>was </w:t>
      </w:r>
      <w:r>
        <w:rPr>
          <w:color w:val="2C2B2C"/>
        </w:rPr>
        <w:t>u </w:t>
      </w:r>
      <w:r>
        <w:rPr>
          <w:color w:val="2C2B2C"/>
          <w:spacing w:val="6"/>
        </w:rPr>
        <w:t>nclear </w:t>
      </w:r>
      <w:r>
        <w:rPr>
          <w:color w:val="2C2B2C"/>
        </w:rPr>
        <w:t>in </w:t>
      </w:r>
      <w:r>
        <w:rPr>
          <w:color w:val="2C2B2C"/>
          <w:spacing w:val="8"/>
        </w:rPr>
        <w:t>August </w:t>
      </w:r>
      <w:r>
        <w:rPr>
          <w:color w:val="2C2B2C"/>
          <w:spacing w:val="6"/>
        </w:rPr>
        <w:t>how </w:t>
      </w:r>
      <w:r>
        <w:rPr>
          <w:color w:val="2C2B2C"/>
          <w:spacing w:val="-5"/>
        </w:rPr>
        <w:t>far </w:t>
      </w:r>
      <w:r>
        <w:rPr>
          <w:color w:val="2C2B2C"/>
          <w:spacing w:val="6"/>
        </w:rPr>
        <w:t>these </w:t>
      </w:r>
      <w:r>
        <w:rPr>
          <w:color w:val="2C2B2C"/>
        </w:rPr>
        <w:t>effects </w:t>
      </w:r>
      <w:r>
        <w:rPr>
          <w:color w:val="2C2B2C"/>
          <w:spacing w:val="8"/>
        </w:rPr>
        <w:t>would </w:t>
      </w:r>
      <w:r>
        <w:rPr>
          <w:color w:val="2C2B2C"/>
          <w:spacing w:val="12"/>
        </w:rPr>
        <w:t>unwind. </w:t>
      </w:r>
      <w:r>
        <w:rPr>
          <w:color w:val="2C2B2C"/>
          <w:spacing w:val="-4"/>
        </w:rPr>
        <w:t>The </w:t>
      </w:r>
      <w:r>
        <w:rPr>
          <w:color w:val="2C2B2C"/>
          <w:spacing w:val="8"/>
        </w:rPr>
        <w:t>higher </w:t>
      </w:r>
      <w:r>
        <w:rPr>
          <w:color w:val="2C2B2C"/>
          <w:spacing w:val="5"/>
        </w:rPr>
        <w:t>price </w:t>
      </w:r>
      <w:r>
        <w:rPr>
          <w:color w:val="2C2B2C"/>
          <w:spacing w:val="8"/>
        </w:rPr>
        <w:t>level </w:t>
      </w:r>
      <w:r>
        <w:rPr>
          <w:color w:val="2C2B2C"/>
          <w:spacing w:val="14"/>
        </w:rPr>
        <w:t>will </w:t>
      </w:r>
      <w:r>
        <w:rPr>
          <w:color w:val="2C2B2C"/>
          <w:spacing w:val="5"/>
        </w:rPr>
        <w:t>lead </w:t>
      </w:r>
      <w:r>
        <w:rPr>
          <w:color w:val="2C2B2C"/>
        </w:rPr>
        <w:t>to a </w:t>
      </w:r>
      <w:r>
        <w:rPr>
          <w:color w:val="2C2B2C"/>
          <w:spacing w:val="7"/>
        </w:rPr>
        <w:t>higher </w:t>
      </w:r>
      <w:r>
        <w:rPr>
          <w:color w:val="2C2B2C"/>
          <w:spacing w:val="8"/>
        </w:rPr>
        <w:t>twelve-month </w:t>
      </w:r>
      <w:r>
        <w:rPr>
          <w:color w:val="2C2B2C"/>
          <w:spacing w:val="9"/>
        </w:rPr>
        <w:t>inflation </w:t>
      </w:r>
      <w:r>
        <w:rPr>
          <w:color w:val="2C2B2C"/>
        </w:rPr>
        <w:t>rate </w:t>
      </w:r>
      <w:r>
        <w:rPr>
          <w:color w:val="2C2B2C"/>
          <w:spacing w:val="5"/>
        </w:rPr>
        <w:t>than </w:t>
      </w:r>
      <w:r>
        <w:rPr>
          <w:color w:val="2C2B2C"/>
          <w:spacing w:val="6"/>
        </w:rPr>
        <w:t>was </w:t>
      </w:r>
      <w:r>
        <w:rPr>
          <w:color w:val="2C2B2C"/>
          <w:spacing w:val="5"/>
        </w:rPr>
        <w:t>expected </w:t>
      </w:r>
      <w:r>
        <w:rPr>
          <w:color w:val="2C2B2C"/>
        </w:rPr>
        <w:t>at </w:t>
      </w:r>
      <w:r>
        <w:rPr>
          <w:color w:val="2C2B2C"/>
          <w:spacing w:val="2"/>
        </w:rPr>
        <w:t>the  </w:t>
      </w:r>
      <w:r>
        <w:rPr>
          <w:color w:val="2C2B2C"/>
          <w:spacing w:val="9"/>
        </w:rPr>
        <w:t>time </w:t>
      </w:r>
      <w:r>
        <w:rPr>
          <w:color w:val="2C2B2C"/>
        </w:rPr>
        <w:t>of </w:t>
      </w:r>
      <w:r>
        <w:rPr>
          <w:color w:val="2C2B2C"/>
          <w:spacing w:val="4"/>
        </w:rPr>
        <w:t>the  </w:t>
      </w:r>
      <w:r>
        <w:rPr>
          <w:color w:val="2C2B2C"/>
          <w:spacing w:val="8"/>
        </w:rPr>
        <w:t>August </w:t>
      </w:r>
      <w:r>
        <w:rPr>
          <w:rFonts w:ascii="Times New Roman"/>
          <w:i/>
          <w:color w:val="2C2B2C"/>
          <w:w w:val="125"/>
          <w:sz w:val="16"/>
        </w:rPr>
        <w:t>Report,  </w:t>
      </w:r>
      <w:r>
        <w:rPr>
          <w:color w:val="2C2B2C"/>
          <w:spacing w:val="11"/>
        </w:rPr>
        <w:t>until </w:t>
      </w:r>
      <w:r>
        <w:rPr>
          <w:color w:val="2C2B2C"/>
          <w:spacing w:val="4"/>
        </w:rPr>
        <w:t>the </w:t>
      </w:r>
      <w:r>
        <w:rPr>
          <w:color w:val="2C2B2C"/>
        </w:rPr>
        <w:t>effect </w:t>
      </w:r>
      <w:r>
        <w:rPr>
          <w:color w:val="2C2B2C"/>
          <w:spacing w:val="3"/>
        </w:rPr>
        <w:t>drops </w:t>
      </w:r>
      <w:r>
        <w:rPr>
          <w:color w:val="2C2B2C"/>
          <w:spacing w:val="5"/>
        </w:rPr>
        <w:t>out </w:t>
      </w:r>
      <w:r>
        <w:rPr>
          <w:color w:val="2C2B2C"/>
        </w:rPr>
        <w:t>of </w:t>
      </w:r>
      <w:r>
        <w:rPr>
          <w:color w:val="2C2B2C"/>
          <w:spacing w:val="4"/>
        </w:rPr>
        <w:t>the </w:t>
      </w:r>
      <w:r>
        <w:rPr>
          <w:color w:val="2C2B2C"/>
          <w:spacing w:val="9"/>
        </w:rPr>
        <w:t>index </w:t>
      </w:r>
      <w:r>
        <w:rPr>
          <w:color w:val="2C2B2C"/>
        </w:rPr>
        <w:t>in </w:t>
      </w:r>
      <w:r>
        <w:rPr>
          <w:color w:val="2C2B2C"/>
          <w:spacing w:val="4"/>
        </w:rPr>
        <w:t>the </w:t>
      </w:r>
      <w:r>
        <w:rPr>
          <w:color w:val="2C2B2C"/>
          <w:spacing w:val="9"/>
        </w:rPr>
        <w:t>middle </w:t>
      </w:r>
      <w:r>
        <w:rPr>
          <w:color w:val="2C2B2C"/>
        </w:rPr>
        <w:t>of  </w:t>
      </w:r>
      <w:r>
        <w:rPr>
          <w:color w:val="2C2B2C"/>
          <w:w w:val="85"/>
        </w:rPr>
        <w:t>1 </w:t>
      </w:r>
      <w:r>
        <w:rPr>
          <w:color w:val="2C2B2C"/>
          <w:spacing w:val="6"/>
        </w:rPr>
        <w:t>994.  </w:t>
      </w:r>
      <w:r>
        <w:rPr>
          <w:color w:val="2C2B2C"/>
          <w:spacing w:val="11"/>
        </w:rPr>
        <w:t>But </w:t>
      </w:r>
      <w:r>
        <w:rPr>
          <w:color w:val="2C2B2C"/>
        </w:rPr>
        <w:t>it </w:t>
      </w:r>
      <w:r>
        <w:rPr>
          <w:color w:val="2C2B2C"/>
          <w:spacing w:val="6"/>
        </w:rPr>
        <w:t>does </w:t>
      </w:r>
      <w:r>
        <w:rPr>
          <w:color w:val="2C2B2C"/>
        </w:rPr>
        <w:t>not </w:t>
      </w:r>
      <w:r>
        <w:rPr>
          <w:color w:val="2C2B2C"/>
          <w:spacing w:val="10"/>
        </w:rPr>
        <w:t>imply </w:t>
      </w:r>
      <w:r>
        <w:rPr>
          <w:color w:val="2C2B2C"/>
        </w:rPr>
        <w:t>a </w:t>
      </w:r>
      <w:r>
        <w:rPr>
          <w:color w:val="2C2B2C"/>
          <w:spacing w:val="9"/>
        </w:rPr>
        <w:t>higher </w:t>
      </w:r>
      <w:r>
        <w:rPr>
          <w:color w:val="2C2B2C"/>
        </w:rPr>
        <w:t>rate of </w:t>
      </w:r>
      <w:r>
        <w:rPr>
          <w:color w:val="2C2B2C"/>
          <w:spacing w:val="6"/>
        </w:rPr>
        <w:t>increase </w:t>
      </w:r>
      <w:r>
        <w:rPr>
          <w:color w:val="2C2B2C"/>
          <w:spacing w:val="3"/>
        </w:rPr>
        <w:t>of </w:t>
      </w:r>
      <w:r>
        <w:rPr>
          <w:color w:val="2C2B2C"/>
          <w:spacing w:val="8"/>
        </w:rPr>
        <w:t>prices </w:t>
      </w:r>
      <w:r>
        <w:rPr>
          <w:color w:val="2C2B2C"/>
          <w:spacing w:val="2"/>
        </w:rPr>
        <w:t>further </w:t>
      </w:r>
      <w:r>
        <w:rPr>
          <w:color w:val="2C2B2C"/>
          <w:spacing w:val="9"/>
        </w:rPr>
        <w:t>into </w:t>
      </w:r>
      <w:r>
        <w:rPr>
          <w:color w:val="2C2B2C"/>
          <w:spacing w:val="4"/>
        </w:rPr>
        <w:t>the</w:t>
      </w:r>
      <w:r>
        <w:rPr>
          <w:color w:val="2C2B2C"/>
          <w:spacing w:val="30"/>
        </w:rPr>
        <w:t> </w:t>
      </w:r>
      <w:r>
        <w:rPr>
          <w:color w:val="2C2B2C"/>
          <w:spacing w:val="4"/>
        </w:rPr>
        <w:t>future.</w:t>
      </w:r>
    </w:p>
    <w:p>
      <w:pPr>
        <w:pStyle w:val="BodyText"/>
        <w:spacing w:before="4"/>
        <w:rPr>
          <w:sz w:val="27"/>
        </w:rPr>
      </w:pPr>
    </w:p>
    <w:p>
      <w:pPr>
        <w:pStyle w:val="BodyText"/>
        <w:spacing w:line="268" w:lineRule="auto"/>
        <w:ind w:left="4368" w:right="265"/>
      </w:pPr>
      <w:r>
        <w:rPr>
          <w:color w:val="282828"/>
          <w:spacing w:val="10"/>
        </w:rPr>
        <w:t>Given </w:t>
      </w:r>
      <w:r>
        <w:rPr>
          <w:color w:val="282828"/>
          <w:spacing w:val="6"/>
        </w:rPr>
        <w:t>current </w:t>
      </w:r>
      <w:r>
        <w:rPr>
          <w:color w:val="282828"/>
          <w:spacing w:val="10"/>
        </w:rPr>
        <w:t>policies,  </w:t>
      </w:r>
      <w:r>
        <w:rPr>
          <w:color w:val="282828"/>
          <w:spacing w:val="4"/>
        </w:rPr>
        <w:t>the  </w:t>
      </w:r>
      <w:r>
        <w:rPr>
          <w:color w:val="282828"/>
        </w:rPr>
        <w:t>B </w:t>
      </w:r>
      <w:r>
        <w:rPr>
          <w:color w:val="282828"/>
          <w:spacing w:val="9"/>
        </w:rPr>
        <w:t>ank's  </w:t>
      </w:r>
      <w:r>
        <w:rPr>
          <w:color w:val="282828"/>
          <w:spacing w:val="5"/>
        </w:rPr>
        <w:t>view  </w:t>
      </w:r>
      <w:r>
        <w:rPr>
          <w:color w:val="282828"/>
        </w:rPr>
        <w:t>of  </w:t>
      </w:r>
      <w:r>
        <w:rPr>
          <w:color w:val="282828"/>
          <w:spacing w:val="2"/>
        </w:rPr>
        <w:t>the  </w:t>
      </w:r>
      <w:r>
        <w:rPr>
          <w:color w:val="282828"/>
          <w:spacing w:val="7"/>
        </w:rPr>
        <w:t>most </w:t>
      </w:r>
      <w:r>
        <w:rPr>
          <w:color w:val="282828"/>
        </w:rPr>
        <w:t>l </w:t>
      </w:r>
      <w:r>
        <w:rPr>
          <w:color w:val="282828"/>
          <w:spacing w:val="8"/>
        </w:rPr>
        <w:t>ikely </w:t>
      </w:r>
      <w:r>
        <w:rPr>
          <w:color w:val="282828"/>
          <w:spacing w:val="6"/>
        </w:rPr>
        <w:t>outturn </w:t>
      </w:r>
      <w:r>
        <w:rPr>
          <w:color w:val="282828"/>
          <w:spacing w:val="3"/>
        </w:rPr>
        <w:t>is </w:t>
      </w:r>
      <w:r>
        <w:rPr>
          <w:color w:val="282828"/>
          <w:spacing w:val="5"/>
        </w:rPr>
        <w:t>that </w:t>
      </w:r>
      <w:r>
        <w:rPr>
          <w:color w:val="282828"/>
        </w:rPr>
        <w:t>i </w:t>
      </w:r>
      <w:r>
        <w:rPr>
          <w:color w:val="282828"/>
          <w:spacing w:val="6"/>
        </w:rPr>
        <w:t>nflation-both </w:t>
      </w:r>
      <w:r>
        <w:rPr>
          <w:color w:val="282828"/>
          <w:spacing w:val="8"/>
        </w:rPr>
        <w:t>headline </w:t>
      </w:r>
      <w:r>
        <w:rPr>
          <w:color w:val="282828"/>
          <w:spacing w:val="5"/>
        </w:rPr>
        <w:t>and</w:t>
      </w:r>
      <w:r>
        <w:rPr>
          <w:color w:val="282828"/>
          <w:spacing w:val="9"/>
        </w:rPr>
        <w:t> </w:t>
      </w:r>
      <w:r>
        <w:rPr>
          <w:color w:val="282828"/>
          <w:spacing w:val="8"/>
        </w:rPr>
        <w:t>RPIX</w:t>
      </w:r>
    </w:p>
    <w:p>
      <w:pPr>
        <w:pStyle w:val="BodyText"/>
        <w:spacing w:line="268" w:lineRule="auto"/>
        <w:ind w:left="4348" w:right="116" w:firstLine="18"/>
      </w:pPr>
      <w:r>
        <w:rPr>
          <w:color w:val="282828"/>
          <w:spacing w:val="6"/>
          <w:w w:val="135"/>
        </w:rPr>
        <w:t>-will </w:t>
      </w:r>
      <w:r>
        <w:rPr>
          <w:color w:val="282828"/>
          <w:spacing w:val="6"/>
        </w:rPr>
        <w:t>rise until </w:t>
      </w:r>
      <w:r>
        <w:rPr>
          <w:color w:val="282828"/>
          <w:spacing w:val="4"/>
        </w:rPr>
        <w:t>the </w:t>
      </w:r>
      <w:r>
        <w:rPr>
          <w:color w:val="282828"/>
          <w:spacing w:val="8"/>
        </w:rPr>
        <w:t>middle </w:t>
      </w:r>
      <w:r>
        <w:rPr>
          <w:color w:val="282828"/>
          <w:spacing w:val="3"/>
        </w:rPr>
        <w:t>of </w:t>
      </w:r>
      <w:r>
        <w:rPr>
          <w:color w:val="282828"/>
          <w:w w:val="90"/>
        </w:rPr>
        <w:t>1 </w:t>
      </w:r>
      <w:r>
        <w:rPr>
          <w:color w:val="282828"/>
          <w:spacing w:val="4"/>
        </w:rPr>
        <w:t>994 </w:t>
      </w:r>
      <w:r>
        <w:rPr>
          <w:color w:val="282828"/>
          <w:spacing w:val="5"/>
        </w:rPr>
        <w:t>and </w:t>
      </w:r>
      <w:r>
        <w:rPr>
          <w:color w:val="282828"/>
          <w:spacing w:val="6"/>
        </w:rPr>
        <w:t>then start </w:t>
      </w:r>
      <w:r>
        <w:rPr>
          <w:color w:val="282828"/>
          <w:spacing w:val="4"/>
        </w:rPr>
        <w:t>to </w:t>
      </w:r>
      <w:r>
        <w:rPr>
          <w:color w:val="282828"/>
          <w:spacing w:val="10"/>
        </w:rPr>
        <w:t>decline </w:t>
      </w:r>
      <w:r>
        <w:rPr>
          <w:color w:val="282828"/>
          <w:spacing w:val="9"/>
        </w:rPr>
        <w:t>again. </w:t>
      </w:r>
      <w:r>
        <w:rPr>
          <w:color w:val="282828"/>
          <w:spacing w:val="4"/>
        </w:rPr>
        <w:t>The </w:t>
      </w:r>
      <w:r>
        <w:rPr>
          <w:color w:val="282828"/>
          <w:spacing w:val="6"/>
        </w:rPr>
        <w:t>new </w:t>
      </w:r>
      <w:r>
        <w:rPr>
          <w:color w:val="282828"/>
        </w:rPr>
        <w:t>i </w:t>
      </w:r>
      <w:r>
        <w:rPr>
          <w:color w:val="282828"/>
          <w:spacing w:val="4"/>
        </w:rPr>
        <w:t>nformation </w:t>
      </w:r>
      <w:r>
        <w:rPr>
          <w:color w:val="282828"/>
          <w:spacing w:val="9"/>
        </w:rPr>
        <w:t>available since </w:t>
      </w:r>
      <w:r>
        <w:rPr>
          <w:color w:val="282828"/>
          <w:spacing w:val="7"/>
        </w:rPr>
        <w:t>the </w:t>
      </w:r>
      <w:r>
        <w:rPr>
          <w:color w:val="282828"/>
          <w:spacing w:val="9"/>
        </w:rPr>
        <w:t>August </w:t>
      </w:r>
      <w:r>
        <w:rPr>
          <w:rFonts w:ascii="Times New Roman"/>
          <w:i/>
          <w:color w:val="282828"/>
          <w:spacing w:val="5"/>
          <w:w w:val="135"/>
          <w:sz w:val="16"/>
        </w:rPr>
        <w:t>Report </w:t>
      </w:r>
      <w:r>
        <w:rPr>
          <w:color w:val="282828"/>
          <w:spacing w:val="5"/>
        </w:rPr>
        <w:t>has led </w:t>
      </w:r>
      <w:r>
        <w:rPr>
          <w:color w:val="282828"/>
        </w:rPr>
        <w:t>to a </w:t>
      </w:r>
      <w:r>
        <w:rPr>
          <w:color w:val="282828"/>
          <w:spacing w:val="5"/>
        </w:rPr>
        <w:t>small </w:t>
      </w:r>
      <w:r>
        <w:rPr>
          <w:color w:val="282828"/>
          <w:spacing w:val="4"/>
        </w:rPr>
        <w:t>upward </w:t>
      </w:r>
      <w:r>
        <w:rPr>
          <w:color w:val="282828"/>
          <w:spacing w:val="9"/>
        </w:rPr>
        <w:t>revision </w:t>
      </w:r>
      <w:r>
        <w:rPr>
          <w:color w:val="282828"/>
          <w:spacing w:val="14"/>
        </w:rPr>
        <w:t>in </w:t>
      </w:r>
      <w:r>
        <w:rPr>
          <w:color w:val="282828"/>
          <w:spacing w:val="7"/>
        </w:rPr>
        <w:t>the </w:t>
      </w:r>
      <w:r>
        <w:rPr>
          <w:color w:val="282828"/>
          <w:spacing w:val="9"/>
        </w:rPr>
        <w:t>twelve-month </w:t>
      </w:r>
      <w:r>
        <w:rPr>
          <w:color w:val="282828"/>
        </w:rPr>
        <w:t>i </w:t>
      </w:r>
      <w:r>
        <w:rPr>
          <w:color w:val="282828"/>
          <w:spacing w:val="7"/>
        </w:rPr>
        <w:t>nflation </w:t>
      </w:r>
      <w:r>
        <w:rPr>
          <w:color w:val="282828"/>
          <w:spacing w:val="5"/>
        </w:rPr>
        <w:t>rates </w:t>
      </w:r>
      <w:r>
        <w:rPr>
          <w:color w:val="282828"/>
          <w:spacing w:val="6"/>
        </w:rPr>
        <w:t>expected over </w:t>
      </w:r>
      <w:r>
        <w:rPr>
          <w:color w:val="282828"/>
          <w:spacing w:val="4"/>
        </w:rPr>
        <w:t>the </w:t>
      </w:r>
      <w:r>
        <w:rPr>
          <w:color w:val="282828"/>
          <w:spacing w:val="6"/>
        </w:rPr>
        <w:t>next </w:t>
      </w:r>
      <w:r>
        <w:rPr>
          <w:color w:val="282828"/>
          <w:spacing w:val="-3"/>
        </w:rPr>
        <w:t>few </w:t>
      </w:r>
      <w:r>
        <w:rPr>
          <w:color w:val="282828"/>
          <w:spacing w:val="8"/>
        </w:rPr>
        <w:t>months, but </w:t>
      </w:r>
      <w:r>
        <w:rPr>
          <w:color w:val="282828"/>
        </w:rPr>
        <w:t>it has </w:t>
      </w:r>
      <w:r>
        <w:rPr>
          <w:color w:val="282828"/>
          <w:spacing w:val="8"/>
        </w:rPr>
        <w:t>not </w:t>
      </w:r>
      <w:r>
        <w:rPr>
          <w:color w:val="282828"/>
          <w:spacing w:val="5"/>
        </w:rPr>
        <w:t>produced </w:t>
      </w:r>
      <w:r>
        <w:rPr>
          <w:color w:val="282828"/>
        </w:rPr>
        <w:t>any </w:t>
      </w:r>
      <w:r>
        <w:rPr>
          <w:color w:val="282828"/>
          <w:spacing w:val="8"/>
        </w:rPr>
        <w:t>significant </w:t>
      </w:r>
      <w:r>
        <w:rPr>
          <w:color w:val="282828"/>
          <w:spacing w:val="6"/>
        </w:rPr>
        <w:t>change </w:t>
      </w:r>
      <w:r>
        <w:rPr>
          <w:color w:val="282828"/>
        </w:rPr>
        <w:t>to the </w:t>
      </w:r>
      <w:r>
        <w:rPr>
          <w:color w:val="282828"/>
          <w:spacing w:val="6"/>
        </w:rPr>
        <w:t>expected </w:t>
      </w:r>
      <w:r>
        <w:rPr>
          <w:color w:val="282828"/>
        </w:rPr>
        <w:t>rate </w:t>
      </w:r>
      <w:r>
        <w:rPr>
          <w:color w:val="282828"/>
          <w:spacing w:val="3"/>
        </w:rPr>
        <w:t>of </w:t>
      </w:r>
      <w:r>
        <w:rPr>
          <w:color w:val="282828"/>
          <w:spacing w:val="9"/>
        </w:rPr>
        <w:t>inflation </w:t>
      </w:r>
      <w:r>
        <w:rPr>
          <w:color w:val="282828"/>
        </w:rPr>
        <w:t>two </w:t>
      </w:r>
      <w:r>
        <w:rPr>
          <w:color w:val="282828"/>
          <w:spacing w:val="4"/>
        </w:rPr>
        <w:t>years </w:t>
      </w:r>
      <w:r>
        <w:rPr>
          <w:color w:val="282828"/>
        </w:rPr>
        <w:t>from </w:t>
      </w:r>
      <w:r>
        <w:rPr>
          <w:color w:val="282828"/>
          <w:spacing w:val="6"/>
        </w:rPr>
        <w:t>now.</w:t>
      </w:r>
      <w:r>
        <w:rPr>
          <w:color w:val="282828"/>
          <w:spacing w:val="64"/>
        </w:rPr>
        <w:t> </w:t>
      </w:r>
      <w:r>
        <w:rPr>
          <w:color w:val="282828"/>
        </w:rPr>
        <w:t>The </w:t>
      </w:r>
      <w:r>
        <w:rPr>
          <w:color w:val="282828"/>
          <w:spacing w:val="6"/>
        </w:rPr>
        <w:t>central </w:t>
      </w:r>
      <w:r>
        <w:rPr>
          <w:color w:val="282828"/>
          <w:spacing w:val="5"/>
        </w:rPr>
        <w:t>projection </w:t>
      </w:r>
      <w:r>
        <w:rPr>
          <w:color w:val="282828"/>
          <w:spacing w:val="8"/>
        </w:rPr>
        <w:t>remains </w:t>
      </w:r>
      <w:r>
        <w:rPr>
          <w:color w:val="282828"/>
          <w:spacing w:val="11"/>
        </w:rPr>
        <w:t>within </w:t>
      </w:r>
      <w:r>
        <w:rPr>
          <w:color w:val="282828"/>
        </w:rPr>
        <w:t>the target </w:t>
      </w:r>
      <w:r>
        <w:rPr>
          <w:color w:val="282828"/>
          <w:spacing w:val="4"/>
        </w:rPr>
        <w:t>range </w:t>
      </w:r>
      <w:r>
        <w:rPr>
          <w:color w:val="282828"/>
          <w:spacing w:val="-6"/>
        </w:rPr>
        <w:t>for </w:t>
      </w:r>
      <w:r>
        <w:rPr>
          <w:color w:val="282828"/>
          <w:spacing w:val="9"/>
        </w:rPr>
        <w:t>RPIX </w:t>
      </w:r>
      <w:r>
        <w:rPr>
          <w:color w:val="282828"/>
          <w:spacing w:val="10"/>
        </w:rPr>
        <w:t>inflation.  </w:t>
      </w:r>
      <w:r>
        <w:rPr>
          <w:color w:val="282828"/>
          <w:spacing w:val="13"/>
        </w:rPr>
        <w:t>But </w:t>
      </w:r>
      <w:r>
        <w:rPr>
          <w:color w:val="282828"/>
          <w:spacing w:val="3"/>
        </w:rPr>
        <w:t>there </w:t>
      </w:r>
      <w:r>
        <w:rPr>
          <w:color w:val="282828"/>
          <w:spacing w:val="12"/>
        </w:rPr>
        <w:t>is </w:t>
      </w:r>
      <w:r>
        <w:rPr>
          <w:color w:val="282828"/>
        </w:rPr>
        <w:t>a </w:t>
      </w:r>
      <w:r>
        <w:rPr>
          <w:color w:val="282828"/>
          <w:spacing w:val="10"/>
        </w:rPr>
        <w:t>slight possibility </w:t>
      </w:r>
      <w:r>
        <w:rPr>
          <w:color w:val="282828"/>
          <w:spacing w:val="5"/>
        </w:rPr>
        <w:t>that </w:t>
      </w:r>
      <w:r>
        <w:rPr>
          <w:color w:val="282828"/>
          <w:spacing w:val="9"/>
        </w:rPr>
        <w:t>in </w:t>
      </w:r>
      <w:r>
        <w:rPr>
          <w:color w:val="282828"/>
          <w:spacing w:val="4"/>
        </w:rPr>
        <w:t>the first </w:t>
      </w:r>
      <w:r>
        <w:rPr>
          <w:color w:val="282828"/>
          <w:spacing w:val="7"/>
        </w:rPr>
        <w:t>half </w:t>
      </w:r>
      <w:r>
        <w:rPr>
          <w:color w:val="282828"/>
          <w:spacing w:val="9"/>
        </w:rPr>
        <w:t>of </w:t>
      </w:r>
      <w:r>
        <w:rPr>
          <w:color w:val="282828"/>
          <w:spacing w:val="7"/>
        </w:rPr>
        <w:t>next </w:t>
      </w:r>
      <w:r>
        <w:rPr>
          <w:color w:val="282828"/>
          <w:spacing w:val="6"/>
        </w:rPr>
        <w:t>year </w:t>
      </w:r>
      <w:r>
        <w:rPr>
          <w:color w:val="282828"/>
          <w:spacing w:val="9"/>
        </w:rPr>
        <w:t>inflation </w:t>
      </w:r>
      <w:r>
        <w:rPr>
          <w:color w:val="282828"/>
          <w:spacing w:val="12"/>
        </w:rPr>
        <w:t>will </w:t>
      </w:r>
      <w:r>
        <w:rPr>
          <w:color w:val="282828"/>
          <w:spacing w:val="6"/>
        </w:rPr>
        <w:t>briefly rise </w:t>
      </w:r>
      <w:r>
        <w:rPr>
          <w:color w:val="282828"/>
          <w:spacing w:val="5"/>
        </w:rPr>
        <w:t>above </w:t>
      </w:r>
      <w:r>
        <w:rPr>
          <w:color w:val="282828"/>
          <w:spacing w:val="4"/>
        </w:rPr>
        <w:t>the </w:t>
      </w:r>
      <w:r>
        <w:rPr>
          <w:color w:val="282828"/>
          <w:spacing w:val="2"/>
        </w:rPr>
        <w:t>top </w:t>
      </w:r>
      <w:r>
        <w:rPr>
          <w:color w:val="282828"/>
          <w:spacing w:val="3"/>
        </w:rPr>
        <w:t>of </w:t>
      </w:r>
      <w:r>
        <w:rPr>
          <w:color w:val="282828"/>
          <w:spacing w:val="4"/>
        </w:rPr>
        <w:t>the </w:t>
      </w:r>
      <w:r>
        <w:rPr>
          <w:color w:val="282828"/>
          <w:spacing w:val="2"/>
        </w:rPr>
        <w:t>target </w:t>
      </w:r>
      <w:r>
        <w:rPr>
          <w:color w:val="282828"/>
          <w:spacing w:val="4"/>
        </w:rPr>
        <w:t>range. </w:t>
      </w:r>
      <w:r>
        <w:rPr>
          <w:color w:val="282828"/>
          <w:spacing w:val="3"/>
        </w:rPr>
        <w:t>This </w:t>
      </w:r>
      <w:r>
        <w:rPr>
          <w:color w:val="282828"/>
          <w:spacing w:val="2"/>
        </w:rPr>
        <w:t>is partly </w:t>
      </w:r>
      <w:r>
        <w:rPr>
          <w:color w:val="282828"/>
          <w:spacing w:val="4"/>
        </w:rPr>
        <w:t>because </w:t>
      </w:r>
      <w:r>
        <w:rPr>
          <w:color w:val="282828"/>
        </w:rPr>
        <w:t>of </w:t>
      </w:r>
      <w:r>
        <w:rPr>
          <w:color w:val="282828"/>
          <w:spacing w:val="8"/>
        </w:rPr>
        <w:t>changes </w:t>
      </w:r>
      <w:r>
        <w:rPr>
          <w:color w:val="282828"/>
        </w:rPr>
        <w:t>in </w:t>
      </w:r>
      <w:r>
        <w:rPr>
          <w:color w:val="282828"/>
          <w:spacing w:val="8"/>
        </w:rPr>
        <w:t>indirect </w:t>
      </w:r>
      <w:r>
        <w:rPr>
          <w:color w:val="282828"/>
        </w:rPr>
        <w:t>and </w:t>
      </w:r>
      <w:r>
        <w:rPr>
          <w:color w:val="282828"/>
          <w:spacing w:val="6"/>
        </w:rPr>
        <w:t>local </w:t>
      </w:r>
      <w:r>
        <w:rPr>
          <w:color w:val="282828"/>
          <w:spacing w:val="5"/>
        </w:rPr>
        <w:t>authority </w:t>
      </w:r>
      <w:r>
        <w:rPr>
          <w:color w:val="282828"/>
          <w:spacing w:val="7"/>
        </w:rPr>
        <w:t>taxes. </w:t>
      </w:r>
      <w:r>
        <w:rPr>
          <w:color w:val="282828"/>
          <w:spacing w:val="12"/>
        </w:rPr>
        <w:t>Excluding </w:t>
      </w:r>
      <w:r>
        <w:rPr>
          <w:color w:val="282828"/>
          <w:spacing w:val="9"/>
        </w:rPr>
        <w:t>these </w:t>
      </w:r>
      <w:r>
        <w:rPr>
          <w:color w:val="282828"/>
          <w:spacing w:val="10"/>
        </w:rPr>
        <w:t>taxes, </w:t>
      </w:r>
      <w:r>
        <w:rPr>
          <w:color w:val="282828"/>
          <w:spacing w:val="9"/>
        </w:rPr>
        <w:t>inflation is </w:t>
      </w:r>
      <w:r>
        <w:rPr>
          <w:color w:val="282828"/>
          <w:spacing w:val="5"/>
        </w:rPr>
        <w:t>expected </w:t>
      </w:r>
      <w:r>
        <w:rPr>
          <w:color w:val="282828"/>
          <w:spacing w:val="6"/>
        </w:rPr>
        <w:t>to </w:t>
      </w:r>
      <w:r>
        <w:rPr>
          <w:color w:val="282828"/>
          <w:spacing w:val="3"/>
        </w:rPr>
        <w:t>start </w:t>
      </w:r>
      <w:r>
        <w:rPr>
          <w:color w:val="282828"/>
          <w:spacing w:val="7"/>
        </w:rPr>
        <w:t>falling </w:t>
      </w:r>
      <w:r>
        <w:rPr>
          <w:color w:val="282828"/>
          <w:spacing w:val="6"/>
        </w:rPr>
        <w:t>in </w:t>
      </w:r>
      <w:r>
        <w:rPr>
          <w:color w:val="282828"/>
          <w:spacing w:val="7"/>
        </w:rPr>
        <w:t>early</w:t>
      </w:r>
      <w:r>
        <w:rPr>
          <w:color w:val="282828"/>
          <w:spacing w:val="66"/>
        </w:rPr>
        <w:t> </w:t>
      </w:r>
      <w:r>
        <w:rPr>
          <w:color w:val="282828"/>
          <w:w w:val="90"/>
        </w:rPr>
        <w:t>1 </w:t>
      </w:r>
      <w:r>
        <w:rPr>
          <w:color w:val="282828"/>
          <w:spacing w:val="5"/>
        </w:rPr>
        <w:t>994, and could </w:t>
      </w:r>
      <w:r>
        <w:rPr>
          <w:color w:val="282828"/>
          <w:spacing w:val="4"/>
        </w:rPr>
        <w:t>reach </w:t>
      </w:r>
      <w:r>
        <w:rPr>
          <w:color w:val="282828"/>
        </w:rPr>
        <w:t>a </w:t>
      </w:r>
      <w:r>
        <w:rPr>
          <w:color w:val="282828"/>
          <w:spacing w:val="5"/>
        </w:rPr>
        <w:t>level close </w:t>
      </w:r>
      <w:r>
        <w:rPr>
          <w:color w:val="282828"/>
        </w:rPr>
        <w:t>to </w:t>
      </w:r>
      <w:r>
        <w:rPr>
          <w:color w:val="282828"/>
          <w:spacing w:val="2"/>
        </w:rPr>
        <w:t>the </w:t>
      </w:r>
      <w:r>
        <w:rPr>
          <w:color w:val="282828"/>
          <w:spacing w:val="5"/>
        </w:rPr>
        <w:t>middle </w:t>
      </w:r>
      <w:r>
        <w:rPr>
          <w:color w:val="282828"/>
        </w:rPr>
        <w:t>of </w:t>
      </w:r>
      <w:r>
        <w:rPr>
          <w:color w:val="282828"/>
          <w:spacing w:val="7"/>
        </w:rPr>
        <w:t>the </w:t>
      </w:r>
      <w:r>
        <w:rPr>
          <w:color w:val="282828"/>
          <w:spacing w:val="5"/>
        </w:rPr>
        <w:t>target range </w:t>
      </w:r>
      <w:r>
        <w:rPr>
          <w:color w:val="282828"/>
          <w:spacing w:val="3"/>
        </w:rPr>
        <w:t>in </w:t>
      </w:r>
      <w:r>
        <w:rPr>
          <w:color w:val="282828"/>
          <w:w w:val="90"/>
        </w:rPr>
        <w:t>1 </w:t>
      </w:r>
      <w:r>
        <w:rPr>
          <w:color w:val="282828"/>
          <w:spacing w:val="7"/>
        </w:rPr>
        <w:t>995 </w:t>
      </w:r>
      <w:r>
        <w:rPr>
          <w:color w:val="282828"/>
          <w:w w:val="90"/>
        </w:rPr>
        <w:t>. </w:t>
      </w:r>
      <w:r>
        <w:rPr>
          <w:color w:val="282828"/>
          <w:spacing w:val="9"/>
        </w:rPr>
        <w:t>Headline inflation </w:t>
      </w:r>
      <w:r>
        <w:rPr>
          <w:color w:val="282828"/>
          <w:spacing w:val="12"/>
        </w:rPr>
        <w:t>will </w:t>
      </w:r>
      <w:r>
        <w:rPr>
          <w:color w:val="282828"/>
          <w:spacing w:val="11"/>
        </w:rPr>
        <w:t>rise </w:t>
      </w:r>
      <w:r>
        <w:rPr>
          <w:color w:val="282828"/>
          <w:spacing w:val="7"/>
        </w:rPr>
        <w:t>particularly </w:t>
      </w:r>
      <w:r>
        <w:rPr>
          <w:color w:val="282828"/>
          <w:spacing w:val="9"/>
        </w:rPr>
        <w:t>sharply </w:t>
      </w:r>
      <w:r>
        <w:rPr>
          <w:color w:val="282828"/>
        </w:rPr>
        <w:t>as </w:t>
      </w:r>
      <w:r>
        <w:rPr>
          <w:color w:val="282828"/>
          <w:spacing w:val="6"/>
        </w:rPr>
        <w:t>past </w:t>
      </w:r>
      <w:r>
        <w:rPr>
          <w:color w:val="282828"/>
          <w:spacing w:val="9"/>
        </w:rPr>
        <w:t>reductions </w:t>
      </w:r>
      <w:r>
        <w:rPr>
          <w:color w:val="282828"/>
          <w:spacing w:val="5"/>
        </w:rPr>
        <w:t>in mortgage interest </w:t>
      </w:r>
      <w:r>
        <w:rPr>
          <w:color w:val="282828"/>
          <w:spacing w:val="8"/>
        </w:rPr>
        <w:t>payments </w:t>
      </w:r>
      <w:r>
        <w:rPr>
          <w:color w:val="282828"/>
          <w:spacing w:val="3"/>
        </w:rPr>
        <w:t>fall </w:t>
      </w:r>
      <w:r>
        <w:rPr>
          <w:color w:val="282828"/>
          <w:spacing w:val="5"/>
        </w:rPr>
        <w:t>out </w:t>
      </w:r>
      <w:r>
        <w:rPr>
          <w:color w:val="282828"/>
          <w:spacing w:val="3"/>
        </w:rPr>
        <w:t>of </w:t>
      </w:r>
      <w:r>
        <w:rPr>
          <w:color w:val="282828"/>
          <w:spacing w:val="4"/>
        </w:rPr>
        <w:t>the </w:t>
      </w:r>
      <w:r>
        <w:rPr>
          <w:color w:val="282828"/>
          <w:spacing w:val="10"/>
        </w:rPr>
        <w:t>twelve-month </w:t>
      </w:r>
      <w:r>
        <w:rPr>
          <w:color w:val="282828"/>
          <w:spacing w:val="8"/>
        </w:rPr>
        <w:t>comparison, </w:t>
      </w:r>
      <w:r>
        <w:rPr>
          <w:color w:val="282828"/>
          <w:spacing w:val="5"/>
        </w:rPr>
        <w:t>and </w:t>
      </w:r>
      <w:r>
        <w:rPr>
          <w:color w:val="282828"/>
          <w:spacing w:val="4"/>
        </w:rPr>
        <w:t>mortgage </w:t>
      </w:r>
      <w:r>
        <w:rPr>
          <w:color w:val="282828"/>
        </w:rPr>
        <w:t>i </w:t>
      </w:r>
      <w:r>
        <w:rPr>
          <w:color w:val="282828"/>
          <w:spacing w:val="4"/>
        </w:rPr>
        <w:t>nterest </w:t>
      </w:r>
      <w:r>
        <w:rPr>
          <w:color w:val="282828"/>
          <w:spacing w:val="8"/>
        </w:rPr>
        <w:t>relief </w:t>
      </w:r>
      <w:r>
        <w:rPr>
          <w:color w:val="282828"/>
          <w:spacing w:val="9"/>
        </w:rPr>
        <w:t>is </w:t>
      </w:r>
      <w:r>
        <w:rPr>
          <w:color w:val="282828"/>
          <w:spacing w:val="5"/>
        </w:rPr>
        <w:t>restricted </w:t>
      </w:r>
      <w:r>
        <w:rPr>
          <w:color w:val="282828"/>
        </w:rPr>
        <w:t>from </w:t>
      </w:r>
      <w:r>
        <w:rPr>
          <w:color w:val="282828"/>
          <w:spacing w:val="3"/>
        </w:rPr>
        <w:t>next</w:t>
      </w:r>
      <w:r>
        <w:rPr>
          <w:color w:val="282828"/>
          <w:spacing w:val="-8"/>
        </w:rPr>
        <w:t> </w:t>
      </w:r>
      <w:r>
        <w:rPr>
          <w:color w:val="282828"/>
          <w:spacing w:val="9"/>
        </w:rPr>
        <w:t>April.</w:t>
      </w:r>
      <w:r>
        <w:rPr>
          <w:color w:val="282828"/>
          <w:spacing w:val="-31"/>
        </w:rPr>
        <w:t> </w:t>
      </w:r>
    </w:p>
    <w:p>
      <w:pPr>
        <w:pStyle w:val="BodyText"/>
        <w:spacing w:before="1"/>
        <w:rPr>
          <w:sz w:val="27"/>
        </w:rPr>
      </w:pPr>
    </w:p>
    <w:p>
      <w:pPr>
        <w:pStyle w:val="BodyText"/>
        <w:spacing w:line="266" w:lineRule="auto"/>
        <w:ind w:left="4353" w:right="183" w:firstLine="5"/>
      </w:pPr>
      <w:r>
        <w:rPr>
          <w:color w:val="282828"/>
          <w:spacing w:val="10"/>
        </w:rPr>
        <w:t>Such</w:t>
      </w:r>
      <w:r>
        <w:rPr>
          <w:color w:val="282828"/>
          <w:spacing w:val="-3"/>
        </w:rPr>
        <w:t> </w:t>
      </w:r>
      <w:r>
        <w:rPr>
          <w:color w:val="282828"/>
          <w:spacing w:val="6"/>
        </w:rPr>
        <w:t>projections</w:t>
      </w:r>
      <w:r>
        <w:rPr>
          <w:color w:val="282828"/>
        </w:rPr>
        <w:t> are i</w:t>
      </w:r>
      <w:r>
        <w:rPr>
          <w:color w:val="282828"/>
          <w:spacing w:val="-30"/>
        </w:rPr>
        <w:t> </w:t>
      </w:r>
      <w:r>
        <w:rPr>
          <w:color w:val="282828"/>
          <w:spacing w:val="8"/>
        </w:rPr>
        <w:t>nevitably</w:t>
      </w:r>
      <w:r>
        <w:rPr>
          <w:color w:val="282828"/>
          <w:spacing w:val="5"/>
        </w:rPr>
        <w:t> subject</w:t>
      </w:r>
      <w:r>
        <w:rPr>
          <w:color w:val="282828"/>
          <w:spacing w:val="-6"/>
        </w:rPr>
        <w:t> </w:t>
      </w:r>
      <w:r>
        <w:rPr>
          <w:color w:val="282828"/>
          <w:spacing w:val="10"/>
        </w:rPr>
        <w:t>to</w:t>
      </w:r>
      <w:r>
        <w:rPr>
          <w:color w:val="282828"/>
          <w:spacing w:val="-7"/>
        </w:rPr>
        <w:t> </w:t>
      </w:r>
      <w:r>
        <w:rPr>
          <w:color w:val="282828"/>
        </w:rPr>
        <w:t>a</w:t>
      </w:r>
      <w:r>
        <w:rPr>
          <w:color w:val="282828"/>
          <w:spacing w:val="-1"/>
        </w:rPr>
        <w:t> </w:t>
      </w:r>
      <w:r>
        <w:rPr>
          <w:color w:val="282828"/>
          <w:spacing w:val="3"/>
        </w:rPr>
        <w:t>large</w:t>
      </w:r>
      <w:r>
        <w:rPr>
          <w:color w:val="282828"/>
          <w:spacing w:val="-3"/>
        </w:rPr>
        <w:t> </w:t>
      </w:r>
      <w:r>
        <w:rPr>
          <w:color w:val="282828"/>
          <w:spacing w:val="9"/>
        </w:rPr>
        <w:t>margin </w:t>
      </w:r>
      <w:r>
        <w:rPr>
          <w:color w:val="282828"/>
          <w:spacing w:val="3"/>
          <w:w w:val="105"/>
        </w:rPr>
        <w:t>of </w:t>
      </w:r>
      <w:r>
        <w:rPr>
          <w:color w:val="282828"/>
        </w:rPr>
        <w:t>error. </w:t>
      </w:r>
      <w:r>
        <w:rPr>
          <w:color w:val="282828"/>
          <w:spacing w:val="6"/>
        </w:rPr>
        <w:t>What </w:t>
      </w:r>
      <w:r>
        <w:rPr>
          <w:color w:val="282828"/>
          <w:spacing w:val="3"/>
        </w:rPr>
        <w:t>matters </w:t>
      </w:r>
      <w:r>
        <w:rPr>
          <w:color w:val="282828"/>
          <w:spacing w:val="4"/>
        </w:rPr>
        <w:t>is the </w:t>
      </w:r>
      <w:r>
        <w:rPr>
          <w:color w:val="282828"/>
          <w:spacing w:val="8"/>
        </w:rPr>
        <w:t>direction </w:t>
      </w:r>
      <w:r>
        <w:rPr>
          <w:color w:val="282828"/>
          <w:spacing w:val="4"/>
        </w:rPr>
        <w:t>in  </w:t>
      </w:r>
      <w:r>
        <w:rPr>
          <w:color w:val="282828"/>
          <w:spacing w:val="7"/>
        </w:rPr>
        <w:t>which </w:t>
      </w:r>
      <w:r>
        <w:rPr>
          <w:color w:val="282828"/>
          <w:spacing w:val="9"/>
        </w:rPr>
        <w:t>inflation </w:t>
      </w:r>
      <w:r>
        <w:rPr>
          <w:color w:val="282828"/>
          <w:spacing w:val="4"/>
        </w:rPr>
        <w:t>is </w:t>
      </w:r>
      <w:r>
        <w:rPr>
          <w:color w:val="282828"/>
          <w:spacing w:val="6"/>
        </w:rPr>
        <w:t>headed. </w:t>
      </w:r>
      <w:r>
        <w:rPr>
          <w:color w:val="282828"/>
          <w:spacing w:val="7"/>
        </w:rPr>
        <w:t>There </w:t>
      </w:r>
      <w:r>
        <w:rPr>
          <w:color w:val="282828"/>
          <w:spacing w:val="6"/>
        </w:rPr>
        <w:t>are particular </w:t>
      </w:r>
      <w:r>
        <w:rPr>
          <w:color w:val="282828"/>
          <w:spacing w:val="8"/>
        </w:rPr>
        <w:t>uncertainties </w:t>
      </w:r>
      <w:r>
        <w:rPr>
          <w:color w:val="282828"/>
          <w:spacing w:val="7"/>
        </w:rPr>
        <w:t>associated </w:t>
      </w:r>
      <w:r>
        <w:rPr>
          <w:color w:val="282828"/>
          <w:spacing w:val="9"/>
        </w:rPr>
        <w:t>with </w:t>
      </w:r>
      <w:r>
        <w:rPr>
          <w:color w:val="282828"/>
        </w:rPr>
        <w:t>a </w:t>
      </w:r>
      <w:r>
        <w:rPr>
          <w:color w:val="282828"/>
          <w:spacing w:val="3"/>
        </w:rPr>
        <w:t>profile </w:t>
      </w:r>
      <w:r>
        <w:rPr>
          <w:color w:val="282828"/>
          <w:spacing w:val="3"/>
          <w:w w:val="105"/>
        </w:rPr>
        <w:t>of </w:t>
      </w:r>
      <w:r>
        <w:rPr>
          <w:color w:val="282828"/>
          <w:spacing w:val="9"/>
        </w:rPr>
        <w:t>inflation </w:t>
      </w:r>
      <w:r>
        <w:rPr>
          <w:color w:val="282828"/>
          <w:spacing w:val="5"/>
        </w:rPr>
        <w:t>that </w:t>
      </w:r>
      <w:r>
        <w:rPr>
          <w:color w:val="282828"/>
          <w:spacing w:val="3"/>
        </w:rPr>
        <w:t>first </w:t>
      </w:r>
      <w:r>
        <w:rPr>
          <w:color w:val="282828"/>
          <w:spacing w:val="7"/>
        </w:rPr>
        <w:t>rises </w:t>
      </w:r>
      <w:r>
        <w:rPr>
          <w:color w:val="282828"/>
          <w:spacing w:val="4"/>
        </w:rPr>
        <w:t>and </w:t>
      </w:r>
      <w:r>
        <w:rPr>
          <w:color w:val="282828"/>
          <w:spacing w:val="3"/>
        </w:rPr>
        <w:t>then </w:t>
      </w:r>
      <w:r>
        <w:rPr>
          <w:color w:val="282828"/>
          <w:spacing w:val="8"/>
        </w:rPr>
        <w:t>falls, </w:t>
      </w:r>
      <w:r>
        <w:rPr>
          <w:color w:val="282828"/>
          <w:spacing w:val="6"/>
        </w:rPr>
        <w:t>because  </w:t>
      </w:r>
      <w:r>
        <w:rPr>
          <w:color w:val="282828"/>
          <w:spacing w:val="3"/>
        </w:rPr>
        <w:t>that  </w:t>
      </w:r>
      <w:r>
        <w:rPr>
          <w:color w:val="282828"/>
          <w:spacing w:val="10"/>
        </w:rPr>
        <w:t>may  </w:t>
      </w:r>
      <w:r>
        <w:rPr>
          <w:color w:val="282828"/>
        </w:rPr>
        <w:t>affect  </w:t>
      </w:r>
      <w:r>
        <w:rPr>
          <w:color w:val="282828"/>
          <w:spacing w:val="5"/>
        </w:rPr>
        <w:t>longer-term  </w:t>
      </w:r>
      <w:r>
        <w:rPr>
          <w:color w:val="282828"/>
          <w:spacing w:val="7"/>
        </w:rPr>
        <w:t>expectations  </w:t>
      </w:r>
      <w:r>
        <w:rPr>
          <w:color w:val="282828"/>
          <w:spacing w:val="15"/>
          <w:w w:val="105"/>
        </w:rPr>
        <w:t>of </w:t>
      </w:r>
      <w:r>
        <w:rPr>
          <w:color w:val="282828"/>
        </w:rPr>
        <w:t>i </w:t>
      </w:r>
      <w:r>
        <w:rPr>
          <w:color w:val="282828"/>
          <w:spacing w:val="8"/>
        </w:rPr>
        <w:t>nflation. </w:t>
      </w:r>
      <w:r>
        <w:rPr>
          <w:color w:val="282828"/>
          <w:spacing w:val="7"/>
        </w:rPr>
        <w:t>Expectations </w:t>
      </w:r>
      <w:r>
        <w:rPr>
          <w:color w:val="282828"/>
          <w:spacing w:val="7"/>
          <w:w w:val="105"/>
        </w:rPr>
        <w:t>of </w:t>
      </w:r>
      <w:r>
        <w:rPr>
          <w:color w:val="282828"/>
          <w:spacing w:val="9"/>
        </w:rPr>
        <w:t>inflation </w:t>
      </w:r>
      <w:r>
        <w:rPr>
          <w:color w:val="282828"/>
          <w:spacing w:val="10"/>
        </w:rPr>
        <w:t>can </w:t>
      </w:r>
      <w:r>
        <w:rPr>
          <w:color w:val="282828"/>
          <w:spacing w:val="6"/>
        </w:rPr>
        <w:t>have </w:t>
      </w:r>
      <w:r>
        <w:rPr>
          <w:color w:val="282828"/>
        </w:rPr>
        <w:t>a </w:t>
      </w:r>
      <w:r>
        <w:rPr>
          <w:color w:val="282828"/>
          <w:spacing w:val="8"/>
        </w:rPr>
        <w:t>significant </w:t>
      </w:r>
      <w:r>
        <w:rPr>
          <w:color w:val="282828"/>
        </w:rPr>
        <w:t>effect on wage </w:t>
      </w:r>
      <w:r>
        <w:rPr>
          <w:color w:val="282828"/>
          <w:spacing w:val="8"/>
        </w:rPr>
        <w:t>bargaining. </w:t>
      </w:r>
      <w:r>
        <w:rPr>
          <w:color w:val="282828"/>
          <w:w w:val="105"/>
        </w:rPr>
        <w:t>If </w:t>
      </w:r>
      <w:r>
        <w:rPr>
          <w:color w:val="282828"/>
        </w:rPr>
        <w:t>the</w:t>
      </w:r>
      <w:r>
        <w:rPr>
          <w:color w:val="282828"/>
          <w:spacing w:val="1"/>
        </w:rPr>
        <w:t> </w:t>
      </w:r>
      <w:r>
        <w:rPr>
          <w:color w:val="282828"/>
          <w:spacing w:val="6"/>
        </w:rPr>
        <w:t>short-run</w:t>
      </w:r>
    </w:p>
    <w:p>
      <w:pPr>
        <w:pStyle w:val="BodyText"/>
        <w:rPr>
          <w:sz w:val="22"/>
        </w:rPr>
      </w:pPr>
    </w:p>
    <w:p>
      <w:pPr>
        <w:spacing w:before="181"/>
        <w:ind w:left="0" w:right="223" w:firstLine="0"/>
        <w:jc w:val="right"/>
        <w:rPr>
          <w:rFonts w:ascii="Aegean"/>
          <w:sz w:val="14"/>
        </w:rPr>
      </w:pPr>
      <w:r>
        <w:rPr>
          <w:rFonts w:ascii="Aegean"/>
          <w:color w:val="464649"/>
          <w:w w:val="90"/>
          <w:sz w:val="14"/>
        </w:rPr>
        <w:t>445</w:t>
      </w:r>
    </w:p>
    <w:p>
      <w:pPr>
        <w:spacing w:after="0"/>
        <w:jc w:val="right"/>
        <w:rPr>
          <w:rFonts w:ascii="Aegean"/>
          <w:sz w:val="14"/>
        </w:rPr>
        <w:sectPr>
          <w:pgSz w:w="11680" w:h="17090"/>
          <w:pgMar w:top="1620" w:bottom="280" w:left="720" w:right="960"/>
        </w:sectPr>
      </w:pPr>
    </w:p>
    <w:p>
      <w:pPr>
        <w:pStyle w:val="BodyText"/>
        <w:spacing w:line="268" w:lineRule="auto" w:before="67"/>
        <w:ind w:left="4892" w:right="175" w:firstLine="14"/>
      </w:pPr>
      <w:r>
        <w:rPr/>
        <w:pict>
          <v:group style="position:absolute;margin-left:0pt;margin-top:0pt;width:591.4pt;height:854.4pt;mso-position-horizontal-relative:page;mso-position-vertical-relative:page;z-index:-18600448" coordorigin="0,0" coordsize="11828,17088">
            <v:shape style="position:absolute;left:0;top:0;width:11828;height:17088" type="#_x0000_t75" stroked="false">
              <v:imagedata r:id="rId100" o:title=""/>
            </v:shape>
            <v:line style="position:absolute" from="7637,950" to="11184,950" stroked="true" strokeweight=".48pt" strokecolor="#9c9ca0">
              <v:stroke dashstyle="solid"/>
            </v:line>
            <w10:wrap type="none"/>
          </v:group>
        </w:pict>
      </w:r>
      <w:bookmarkStart w:name="0450" w:id="38"/>
      <w:bookmarkEnd w:id="38"/>
      <w:r>
        <w:rPr/>
      </w:r>
      <w:r>
        <w:rPr>
          <w:color w:val="2A292A"/>
        </w:rPr>
        <w:t>increase in inflation is simply extrapolated forward </w:t>
      </w:r>
      <w:r>
        <w:rPr>
          <w:color w:val="5F5D5B"/>
        </w:rPr>
        <w:t>and </w:t>
      </w:r>
      <w:r>
        <w:rPr>
          <w:color w:val="2A292A"/>
        </w:rPr>
        <w:t>earnings start to rise more rapidly, then more </w:t>
      </w:r>
      <w:r>
        <w:rPr>
          <w:color w:val="2A292A"/>
          <w:w w:val="105"/>
        </w:rPr>
        <w:t>of </w:t>
      </w:r>
      <w:r>
        <w:rPr>
          <w:color w:val="2A292A"/>
        </w:rPr>
        <w:t>the growth </w:t>
      </w:r>
      <w:r>
        <w:rPr>
          <w:color w:val="2A292A"/>
          <w:w w:val="105"/>
        </w:rPr>
        <w:t>of </w:t>
      </w:r>
      <w:r>
        <w:rPr>
          <w:color w:val="2A292A"/>
        </w:rPr>
        <w:t>nominal demand which is expected over the next year or two will take the form </w:t>
      </w:r>
      <w:r>
        <w:rPr>
          <w:color w:val="2A292A"/>
          <w:w w:val="105"/>
        </w:rPr>
        <w:t>of </w:t>
      </w:r>
      <w:r>
        <w:rPr>
          <w:color w:val="2A292A"/>
        </w:rPr>
        <w:t>higher prices rather than higher output and employment. But </w:t>
      </w:r>
      <w:r>
        <w:rPr>
          <w:color w:val="2A292A"/>
          <w:w w:val="105"/>
        </w:rPr>
        <w:t>if </w:t>
      </w:r>
      <w:r>
        <w:rPr>
          <w:color w:val="2A292A"/>
        </w:rPr>
        <w:t>the rise in the published i nflation rates is perceived as temporary, then the monetary stance will be consi</w:t>
      </w:r>
      <w:r>
        <w:rPr>
          <w:color w:val="424042"/>
        </w:rPr>
        <w:t>s</w:t>
      </w:r>
      <w:r>
        <w:rPr>
          <w:color w:val="2A292A"/>
        </w:rPr>
        <w:t>t</w:t>
      </w:r>
      <w:r>
        <w:rPr>
          <w:color w:val="424042"/>
        </w:rPr>
        <w:t>e</w:t>
      </w:r>
      <w:r>
        <w:rPr>
          <w:color w:val="5F5D5B"/>
        </w:rPr>
        <w:t>n</w:t>
      </w:r>
      <w:r>
        <w:rPr>
          <w:color w:val="858581"/>
        </w:rPr>
        <w:t>t </w:t>
      </w:r>
      <w:r>
        <w:rPr>
          <w:color w:val="2A292A"/>
        </w:rPr>
        <w:t>with lower inflation and stronger output.</w:t>
      </w:r>
    </w:p>
    <w:p>
      <w:pPr>
        <w:pStyle w:val="BodyText"/>
        <w:spacing w:before="8"/>
        <w:rPr>
          <w:sz w:val="23"/>
        </w:rPr>
      </w:pPr>
    </w:p>
    <w:p>
      <w:pPr>
        <w:pStyle w:val="BodyText"/>
        <w:spacing w:line="268" w:lineRule="auto"/>
        <w:ind w:left="4885" w:right="113" w:firstLine="11"/>
      </w:pPr>
      <w:r>
        <w:rPr>
          <w:color w:val="282728"/>
        </w:rPr>
        <w:t>For </w:t>
      </w:r>
      <w:r>
        <w:rPr>
          <w:color w:val="282728"/>
          <w:spacing w:val="8"/>
        </w:rPr>
        <w:t>this </w:t>
      </w:r>
      <w:r>
        <w:rPr>
          <w:color w:val="282728"/>
          <w:spacing w:val="9"/>
        </w:rPr>
        <w:t>optimistic </w:t>
      </w:r>
      <w:r>
        <w:rPr>
          <w:color w:val="282728"/>
          <w:spacing w:val="6"/>
        </w:rPr>
        <w:t>outcome </w:t>
      </w:r>
      <w:r>
        <w:rPr>
          <w:color w:val="282728"/>
          <w:spacing w:val="7"/>
        </w:rPr>
        <w:t>to </w:t>
      </w:r>
      <w:r>
        <w:rPr>
          <w:color w:val="282728"/>
          <w:spacing w:val="3"/>
        </w:rPr>
        <w:t>be </w:t>
      </w:r>
      <w:r>
        <w:rPr>
          <w:color w:val="282728"/>
          <w:spacing w:val="8"/>
        </w:rPr>
        <w:t>achieved, </w:t>
      </w:r>
      <w:r>
        <w:rPr>
          <w:color w:val="282728"/>
          <w:spacing w:val="10"/>
        </w:rPr>
        <w:t>much will </w:t>
      </w:r>
      <w:r>
        <w:rPr>
          <w:color w:val="282728"/>
          <w:spacing w:val="8"/>
        </w:rPr>
        <w:t>depend </w:t>
      </w:r>
      <w:r>
        <w:rPr>
          <w:color w:val="282728"/>
          <w:spacing w:val="4"/>
        </w:rPr>
        <w:t>on </w:t>
      </w:r>
      <w:r>
        <w:rPr>
          <w:color w:val="282728"/>
          <w:spacing w:val="10"/>
        </w:rPr>
        <w:t>sustaining </w:t>
      </w:r>
      <w:r>
        <w:rPr>
          <w:color w:val="282728"/>
          <w:spacing w:val="4"/>
        </w:rPr>
        <w:t>the </w:t>
      </w:r>
      <w:r>
        <w:rPr>
          <w:color w:val="282728"/>
          <w:spacing w:val="9"/>
        </w:rPr>
        <w:t>credibility </w:t>
      </w:r>
      <w:r>
        <w:rPr>
          <w:color w:val="282728"/>
          <w:spacing w:val="3"/>
        </w:rPr>
        <w:t>of </w:t>
      </w:r>
      <w:r>
        <w:rPr>
          <w:color w:val="282728"/>
          <w:spacing w:val="7"/>
        </w:rPr>
        <w:t>anti-inflatio</w:t>
      </w:r>
      <w:r>
        <w:rPr>
          <w:color w:val="434142"/>
          <w:spacing w:val="7"/>
        </w:rPr>
        <w:t>n</w:t>
      </w:r>
      <w:r>
        <w:rPr>
          <w:color w:val="625F5F"/>
          <w:spacing w:val="7"/>
        </w:rPr>
        <w:t>a</w:t>
      </w:r>
      <w:r>
        <w:rPr>
          <w:color w:val="888381"/>
          <w:spacing w:val="7"/>
        </w:rPr>
        <w:t>r</w:t>
      </w:r>
      <w:r>
        <w:rPr>
          <w:color w:val="999591"/>
          <w:spacing w:val="7"/>
        </w:rPr>
        <w:t>y </w:t>
      </w:r>
      <w:r>
        <w:rPr>
          <w:color w:val="282728"/>
          <w:spacing w:val="11"/>
        </w:rPr>
        <w:t>policies. </w:t>
      </w:r>
      <w:r>
        <w:rPr>
          <w:color w:val="282728"/>
        </w:rPr>
        <w:t>The </w:t>
      </w:r>
      <w:r>
        <w:rPr>
          <w:color w:val="282728"/>
          <w:spacing w:val="10"/>
        </w:rPr>
        <w:t>continuing </w:t>
      </w:r>
      <w:r>
        <w:rPr>
          <w:color w:val="282728"/>
          <w:spacing w:val="6"/>
        </w:rPr>
        <w:t>output gap, </w:t>
      </w:r>
      <w:r>
        <w:rPr>
          <w:color w:val="282728"/>
          <w:spacing w:val="4"/>
        </w:rPr>
        <w:t>moderate </w:t>
      </w:r>
      <w:r>
        <w:rPr>
          <w:color w:val="282728"/>
          <w:spacing w:val="2"/>
        </w:rPr>
        <w:t>gro</w:t>
      </w:r>
      <w:r>
        <w:rPr>
          <w:color w:val="434142"/>
          <w:spacing w:val="2"/>
        </w:rPr>
        <w:t>w</w:t>
      </w:r>
      <w:r>
        <w:rPr>
          <w:color w:val="625F5F"/>
          <w:spacing w:val="2"/>
        </w:rPr>
        <w:t>t</w:t>
      </w:r>
      <w:r>
        <w:rPr>
          <w:color w:val="888381"/>
          <w:spacing w:val="2"/>
        </w:rPr>
        <w:t>h </w:t>
      </w:r>
      <w:r>
        <w:rPr>
          <w:color w:val="282728"/>
          <w:spacing w:val="3"/>
        </w:rPr>
        <w:t>of </w:t>
      </w:r>
      <w:r>
        <w:rPr>
          <w:color w:val="282728"/>
          <w:spacing w:val="10"/>
        </w:rPr>
        <w:t>nominal </w:t>
      </w:r>
      <w:r>
        <w:rPr>
          <w:color w:val="282728"/>
          <w:spacing w:val="6"/>
        </w:rPr>
        <w:t>demand, </w:t>
      </w:r>
      <w:r>
        <w:rPr>
          <w:color w:val="282728"/>
        </w:rPr>
        <w:t>and </w:t>
      </w:r>
      <w:r>
        <w:rPr>
          <w:color w:val="282728"/>
          <w:spacing w:val="8"/>
        </w:rPr>
        <w:t>slow </w:t>
      </w:r>
      <w:r>
        <w:rPr>
          <w:color w:val="282728"/>
          <w:spacing w:val="5"/>
        </w:rPr>
        <w:t>growth </w:t>
      </w:r>
      <w:r>
        <w:rPr>
          <w:color w:val="282728"/>
          <w:spacing w:val="12"/>
        </w:rPr>
        <w:t>in </w:t>
      </w:r>
      <w:r>
        <w:rPr>
          <w:color w:val="282728"/>
        </w:rPr>
        <w:t>broad </w:t>
      </w:r>
      <w:r>
        <w:rPr>
          <w:color w:val="282728"/>
          <w:spacing w:val="5"/>
        </w:rPr>
        <w:t>money and </w:t>
      </w:r>
      <w:r>
        <w:rPr>
          <w:color w:val="282728"/>
          <w:spacing w:val="4"/>
        </w:rPr>
        <w:t>credit, </w:t>
      </w:r>
      <w:r>
        <w:rPr>
          <w:color w:val="282728"/>
          <w:spacing w:val="3"/>
        </w:rPr>
        <w:t>all </w:t>
      </w:r>
      <w:r>
        <w:rPr>
          <w:color w:val="282728"/>
          <w:spacing w:val="9"/>
        </w:rPr>
        <w:t>point </w:t>
      </w:r>
      <w:r>
        <w:rPr>
          <w:color w:val="282728"/>
        </w:rPr>
        <w:t>to </w:t>
      </w:r>
      <w:r>
        <w:rPr>
          <w:color w:val="282728"/>
          <w:spacing w:val="4"/>
        </w:rPr>
        <w:t>the </w:t>
      </w:r>
      <w:r>
        <w:rPr>
          <w:color w:val="282728"/>
          <w:spacing w:val="11"/>
        </w:rPr>
        <w:t>possibility </w:t>
      </w:r>
      <w:r>
        <w:rPr>
          <w:color w:val="282728"/>
        </w:rPr>
        <w:t>of </w:t>
      </w:r>
      <w:r>
        <w:rPr>
          <w:color w:val="282728"/>
          <w:spacing w:val="12"/>
        </w:rPr>
        <w:t>bringing </w:t>
      </w:r>
      <w:r>
        <w:rPr>
          <w:color w:val="282728"/>
          <w:spacing w:val="9"/>
        </w:rPr>
        <w:t>inflation </w:t>
      </w:r>
      <w:r>
        <w:rPr>
          <w:color w:val="282728"/>
          <w:spacing w:val="10"/>
        </w:rPr>
        <w:t>down </w:t>
      </w:r>
      <w:r>
        <w:rPr>
          <w:color w:val="282728"/>
          <w:spacing w:val="2"/>
        </w:rPr>
        <w:t>further </w:t>
      </w:r>
      <w:r>
        <w:rPr>
          <w:color w:val="282728"/>
          <w:spacing w:val="3"/>
        </w:rPr>
        <w:t>at </w:t>
      </w:r>
      <w:r>
        <w:rPr>
          <w:color w:val="282728"/>
          <w:spacing w:val="9"/>
        </w:rPr>
        <w:t>the </w:t>
      </w:r>
      <w:r>
        <w:rPr>
          <w:color w:val="282728"/>
          <w:spacing w:val="10"/>
        </w:rPr>
        <w:t>same </w:t>
      </w:r>
      <w:r>
        <w:rPr>
          <w:color w:val="282728"/>
          <w:spacing w:val="9"/>
        </w:rPr>
        <w:t>time </w:t>
      </w:r>
      <w:r>
        <w:rPr>
          <w:color w:val="282728"/>
          <w:spacing w:val="7"/>
        </w:rPr>
        <w:t>as </w:t>
      </w:r>
      <w:r>
        <w:rPr>
          <w:color w:val="282728"/>
          <w:spacing w:val="6"/>
        </w:rPr>
        <w:t>output </w:t>
      </w:r>
      <w:r>
        <w:rPr>
          <w:color w:val="282728"/>
          <w:spacing w:val="-2"/>
        </w:rPr>
        <w:t>growth </w:t>
      </w:r>
      <w:r>
        <w:rPr>
          <w:color w:val="282728"/>
          <w:spacing w:val="8"/>
        </w:rPr>
        <w:t>picks </w:t>
      </w:r>
      <w:r>
        <w:rPr>
          <w:color w:val="282728"/>
          <w:spacing w:val="10"/>
        </w:rPr>
        <w:t>up. </w:t>
      </w:r>
      <w:r>
        <w:rPr>
          <w:color w:val="282728"/>
          <w:spacing w:val="8"/>
        </w:rPr>
        <w:t>And </w:t>
      </w:r>
      <w:r>
        <w:rPr>
          <w:color w:val="282728"/>
          <w:spacing w:val="9"/>
        </w:rPr>
        <w:t>evidence </w:t>
      </w:r>
      <w:r>
        <w:rPr>
          <w:color w:val="282728"/>
        </w:rPr>
        <w:t>from </w:t>
      </w:r>
      <w:r>
        <w:rPr>
          <w:color w:val="282728"/>
          <w:spacing w:val="6"/>
        </w:rPr>
        <w:t>the </w:t>
      </w:r>
      <w:r>
        <w:rPr>
          <w:color w:val="282728"/>
          <w:spacing w:val="10"/>
        </w:rPr>
        <w:t>yield </w:t>
      </w:r>
      <w:r>
        <w:rPr>
          <w:color w:val="282728"/>
          <w:spacing w:val="7"/>
        </w:rPr>
        <w:t>curve </w:t>
      </w:r>
      <w:r>
        <w:rPr>
          <w:color w:val="282728"/>
          <w:spacing w:val="5"/>
        </w:rPr>
        <w:t>sug</w:t>
      </w:r>
      <w:r>
        <w:rPr>
          <w:color w:val="434142"/>
          <w:spacing w:val="5"/>
        </w:rPr>
        <w:t>ge</w:t>
      </w:r>
      <w:r>
        <w:rPr>
          <w:color w:val="625F5F"/>
          <w:spacing w:val="5"/>
        </w:rPr>
        <w:t>s</w:t>
      </w:r>
      <w:r>
        <w:rPr>
          <w:color w:val="767171"/>
          <w:spacing w:val="5"/>
        </w:rPr>
        <w:t>t</w:t>
      </w:r>
      <w:r>
        <w:rPr>
          <w:color w:val="999591"/>
          <w:spacing w:val="5"/>
        </w:rPr>
        <w:t>s </w:t>
      </w:r>
      <w:r>
        <w:rPr>
          <w:color w:val="282728"/>
        </w:rPr>
        <w:t>that </w:t>
      </w:r>
      <w:r>
        <w:rPr>
          <w:color w:val="282728"/>
          <w:spacing w:val="7"/>
        </w:rPr>
        <w:t>expectations </w:t>
      </w:r>
      <w:r>
        <w:rPr>
          <w:color w:val="282728"/>
          <w:spacing w:val="3"/>
        </w:rPr>
        <w:t>of </w:t>
      </w:r>
      <w:r>
        <w:rPr>
          <w:color w:val="282728"/>
        </w:rPr>
        <w:t>i </w:t>
      </w:r>
      <w:r>
        <w:rPr>
          <w:color w:val="282728"/>
          <w:spacing w:val="7"/>
        </w:rPr>
        <w:t>nflation </w:t>
      </w:r>
      <w:r>
        <w:rPr>
          <w:color w:val="282728"/>
          <w:spacing w:val="12"/>
        </w:rPr>
        <w:t>in </w:t>
      </w:r>
      <w:r>
        <w:rPr>
          <w:color w:val="282728"/>
        </w:rPr>
        <w:t>the </w:t>
      </w:r>
      <w:r>
        <w:rPr>
          <w:color w:val="282728"/>
          <w:spacing w:val="9"/>
        </w:rPr>
        <w:t>medium </w:t>
      </w:r>
      <w:r>
        <w:rPr>
          <w:color w:val="282728"/>
        </w:rPr>
        <w:t>and </w:t>
      </w:r>
      <w:r>
        <w:rPr>
          <w:color w:val="282728"/>
          <w:spacing w:val="6"/>
        </w:rPr>
        <w:t>long </w:t>
      </w:r>
      <w:r>
        <w:rPr>
          <w:color w:val="282728"/>
          <w:spacing w:val="3"/>
        </w:rPr>
        <w:t>term </w:t>
      </w:r>
      <w:r>
        <w:rPr>
          <w:color w:val="282728"/>
          <w:spacing w:val="6"/>
        </w:rPr>
        <w:t>have </w:t>
      </w:r>
      <w:r>
        <w:rPr>
          <w:color w:val="282728"/>
          <w:spacing w:val="7"/>
        </w:rPr>
        <w:t>fallen again </w:t>
      </w:r>
      <w:r>
        <w:rPr>
          <w:color w:val="282728"/>
          <w:spacing w:val="6"/>
        </w:rPr>
        <w:t>over the past </w:t>
      </w:r>
      <w:r>
        <w:rPr>
          <w:color w:val="282728"/>
          <w:spacing w:val="3"/>
        </w:rPr>
        <w:t>quarter, </w:t>
      </w:r>
      <w:r>
        <w:rPr>
          <w:color w:val="282728"/>
          <w:spacing w:val="5"/>
        </w:rPr>
        <w:t>reflect</w:t>
      </w:r>
      <w:r>
        <w:rPr>
          <w:color w:val="434142"/>
          <w:spacing w:val="5"/>
        </w:rPr>
        <w:t>i</w:t>
      </w:r>
      <w:r>
        <w:rPr>
          <w:color w:val="625F5F"/>
          <w:spacing w:val="5"/>
        </w:rPr>
        <w:t>n</w:t>
      </w:r>
      <w:r>
        <w:rPr>
          <w:color w:val="999591"/>
          <w:spacing w:val="5"/>
        </w:rPr>
        <w:t>g </w:t>
      </w:r>
      <w:r>
        <w:rPr>
          <w:color w:val="282728"/>
          <w:spacing w:val="7"/>
        </w:rPr>
        <w:t>growing </w:t>
      </w:r>
      <w:r>
        <w:rPr>
          <w:color w:val="282728"/>
          <w:spacing w:val="10"/>
        </w:rPr>
        <w:t>belief </w:t>
      </w:r>
      <w:r>
        <w:rPr>
          <w:color w:val="282728"/>
          <w:spacing w:val="14"/>
        </w:rPr>
        <w:t>in </w:t>
      </w:r>
      <w:r>
        <w:rPr>
          <w:color w:val="282728"/>
        </w:rPr>
        <w:t>the </w:t>
      </w:r>
      <w:r>
        <w:rPr>
          <w:color w:val="282728"/>
          <w:spacing w:val="9"/>
        </w:rPr>
        <w:t>inflation </w:t>
      </w:r>
      <w:r>
        <w:rPr>
          <w:color w:val="282728"/>
          <w:spacing w:val="4"/>
        </w:rPr>
        <w:t>target.  </w:t>
      </w:r>
      <w:r>
        <w:rPr>
          <w:color w:val="282728"/>
          <w:spacing w:val="7"/>
        </w:rPr>
        <w:t>Implicit  </w:t>
      </w:r>
      <w:r>
        <w:rPr>
          <w:color w:val="282728"/>
        </w:rPr>
        <w:t>in  </w:t>
      </w:r>
      <w:r>
        <w:rPr>
          <w:color w:val="434142"/>
        </w:rPr>
        <w:t>that </w:t>
      </w:r>
      <w:r>
        <w:rPr>
          <w:color w:val="888381"/>
          <w:spacing w:val="4"/>
        </w:rPr>
        <w:t>is </w:t>
      </w:r>
      <w:r>
        <w:rPr>
          <w:color w:val="282728"/>
        </w:rPr>
        <w:t>a </w:t>
      </w:r>
      <w:r>
        <w:rPr>
          <w:color w:val="282728"/>
          <w:spacing w:val="3"/>
        </w:rPr>
        <w:t>market </w:t>
      </w:r>
      <w:r>
        <w:rPr>
          <w:color w:val="282728"/>
          <w:spacing w:val="7"/>
        </w:rPr>
        <w:t>expectation </w:t>
      </w:r>
      <w:r>
        <w:rPr>
          <w:color w:val="282728"/>
          <w:spacing w:val="3"/>
        </w:rPr>
        <w:t>that </w:t>
      </w:r>
      <w:r>
        <w:rPr>
          <w:color w:val="282728"/>
          <w:spacing w:val="4"/>
        </w:rPr>
        <w:t>the </w:t>
      </w:r>
      <w:r>
        <w:rPr>
          <w:color w:val="282728"/>
          <w:spacing w:val="8"/>
        </w:rPr>
        <w:t>Government </w:t>
      </w:r>
      <w:r>
        <w:rPr>
          <w:color w:val="282728"/>
          <w:spacing w:val="12"/>
        </w:rPr>
        <w:t>will </w:t>
      </w:r>
      <w:r>
        <w:rPr>
          <w:color w:val="282728"/>
          <w:spacing w:val="4"/>
        </w:rPr>
        <w:t>steadily </w:t>
      </w:r>
      <w:r>
        <w:rPr>
          <w:color w:val="282728"/>
          <w:spacing w:val="5"/>
        </w:rPr>
        <w:t>reduce </w:t>
      </w:r>
      <w:r>
        <w:rPr>
          <w:color w:val="282728"/>
          <w:spacing w:val="6"/>
        </w:rPr>
        <w:t>the </w:t>
      </w:r>
      <w:r>
        <w:rPr>
          <w:color w:val="282728"/>
          <w:spacing w:val="7"/>
        </w:rPr>
        <w:t>budget deficit. </w:t>
      </w:r>
      <w:r>
        <w:rPr>
          <w:color w:val="282728"/>
          <w:spacing w:val="3"/>
        </w:rPr>
        <w:t>This </w:t>
      </w:r>
      <w:r>
        <w:rPr>
          <w:color w:val="282728"/>
          <w:spacing w:val="6"/>
        </w:rPr>
        <w:t>perception </w:t>
      </w:r>
      <w:r>
        <w:rPr>
          <w:color w:val="282728"/>
        </w:rPr>
        <w:t>is </w:t>
      </w:r>
      <w:r>
        <w:rPr>
          <w:color w:val="282728"/>
          <w:spacing w:val="8"/>
        </w:rPr>
        <w:t>crucial, </w:t>
      </w:r>
      <w:r>
        <w:rPr>
          <w:color w:val="282728"/>
          <w:spacing w:val="6"/>
        </w:rPr>
        <w:t>because </w:t>
      </w:r>
      <w:r>
        <w:rPr>
          <w:color w:val="282728"/>
        </w:rPr>
        <w:t>a </w:t>
      </w:r>
      <w:r>
        <w:rPr>
          <w:color w:val="282728"/>
          <w:spacing w:val="8"/>
        </w:rPr>
        <w:t>substantial rise </w:t>
      </w:r>
      <w:r>
        <w:rPr>
          <w:color w:val="282728"/>
          <w:spacing w:val="4"/>
        </w:rPr>
        <w:t>in the </w:t>
      </w:r>
      <w:r>
        <w:rPr>
          <w:color w:val="282728"/>
          <w:spacing w:val="5"/>
        </w:rPr>
        <w:t>ratio </w:t>
      </w:r>
      <w:r>
        <w:rPr>
          <w:color w:val="282728"/>
        </w:rPr>
        <w:t>of </w:t>
      </w:r>
      <w:r>
        <w:rPr>
          <w:color w:val="282728"/>
          <w:spacing w:val="8"/>
        </w:rPr>
        <w:t>national </w:t>
      </w:r>
      <w:r>
        <w:rPr>
          <w:color w:val="434142"/>
        </w:rPr>
        <w:t>debt </w:t>
      </w:r>
      <w:r>
        <w:rPr>
          <w:color w:val="888381"/>
          <w:spacing w:val="-8"/>
        </w:rPr>
        <w:t>to </w:t>
      </w:r>
      <w:r>
        <w:rPr>
          <w:color w:val="282728"/>
          <w:spacing w:val="7"/>
        </w:rPr>
        <w:t>national </w:t>
      </w:r>
      <w:r>
        <w:rPr>
          <w:color w:val="282728"/>
          <w:spacing w:val="9"/>
        </w:rPr>
        <w:t>income </w:t>
      </w:r>
      <w:r>
        <w:rPr>
          <w:color w:val="282728"/>
          <w:spacing w:val="8"/>
        </w:rPr>
        <w:t>would </w:t>
      </w:r>
      <w:r>
        <w:rPr>
          <w:color w:val="282728"/>
          <w:spacing w:val="6"/>
        </w:rPr>
        <w:t>lead </w:t>
      </w:r>
      <w:r>
        <w:rPr>
          <w:color w:val="282728"/>
          <w:spacing w:val="-4"/>
        </w:rPr>
        <w:t>to </w:t>
      </w:r>
      <w:r>
        <w:rPr>
          <w:color w:val="282728"/>
        </w:rPr>
        <w:t>fears </w:t>
      </w:r>
      <w:r>
        <w:rPr>
          <w:color w:val="282728"/>
          <w:spacing w:val="6"/>
        </w:rPr>
        <w:t>that the </w:t>
      </w:r>
      <w:r>
        <w:rPr>
          <w:color w:val="282728"/>
          <w:spacing w:val="4"/>
        </w:rPr>
        <w:t>burden </w:t>
      </w:r>
      <w:r>
        <w:rPr>
          <w:color w:val="888381"/>
          <w:spacing w:val="-12"/>
        </w:rPr>
        <w:t>of </w:t>
      </w:r>
      <w:r>
        <w:rPr>
          <w:color w:val="282728"/>
          <w:spacing w:val="5"/>
        </w:rPr>
        <w:t>debt </w:t>
      </w:r>
      <w:r>
        <w:rPr>
          <w:color w:val="282728"/>
          <w:spacing w:val="9"/>
        </w:rPr>
        <w:t>would </w:t>
      </w:r>
      <w:r>
        <w:rPr>
          <w:color w:val="282728"/>
          <w:spacing w:val="8"/>
        </w:rPr>
        <w:t>one </w:t>
      </w:r>
      <w:r>
        <w:rPr>
          <w:color w:val="282728"/>
          <w:spacing w:val="4"/>
        </w:rPr>
        <w:t>day </w:t>
      </w:r>
      <w:r>
        <w:rPr>
          <w:color w:val="282728"/>
          <w:spacing w:val="-6"/>
        </w:rPr>
        <w:t>be</w:t>
      </w:r>
      <w:r>
        <w:rPr>
          <w:color w:val="282728"/>
          <w:spacing w:val="-13"/>
        </w:rPr>
        <w:t> </w:t>
      </w:r>
      <w:r>
        <w:rPr>
          <w:color w:val="282728"/>
          <w:spacing w:val="10"/>
        </w:rPr>
        <w:t>monetised.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p>
      <w:pPr>
        <w:spacing w:before="147"/>
        <w:ind w:left="106" w:right="0" w:firstLine="0"/>
        <w:jc w:val="left"/>
        <w:rPr>
          <w:rFonts w:ascii="Aegean"/>
          <w:sz w:val="14"/>
        </w:rPr>
      </w:pPr>
      <w:r>
        <w:rPr>
          <w:rFonts w:ascii="Aegean"/>
          <w:color w:val="4E4E51"/>
          <w:sz w:val="14"/>
        </w:rPr>
        <w:t>446 </w:t>
      </w:r>
    </w:p>
    <w:sectPr>
      <w:pgSz w:w="11830" w:h="17090"/>
      <w:pgMar w:top="1340" w:bottom="280" w:left="1060" w:right="3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FreeSans">
    <w:altName w:val="FreeSans"/>
    <w:charset w:val="0"/>
    <w:family w:val="swiss"/>
    <w:pitch w:val="variable"/>
  </w:font>
  <w:font w:name="Alfios">
    <w:altName w:val="Alfios"/>
    <w:charset w:val="0"/>
    <w:family w:val="roman"/>
    <w:pitch w:val="variable"/>
  </w:font>
  <w:font w:name="Verdana">
    <w:altName w:val="Verdana"/>
    <w:charset w:val="0"/>
    <w:family w:val="swiss"/>
    <w:pitch w:val="variable"/>
  </w:font>
  <w:font w:name="Aegean">
    <w:altName w:val="Aegean"/>
    <w:charset w:val="0"/>
    <w:family w:val="swiss"/>
    <w:pitch w:val="variable"/>
  </w:font>
  <w:font w:name="Arial">
    <w:altName w:val="Arial"/>
    <w:charset w:val="0"/>
    <w:family w:val="swiss"/>
    <w:pitch w:val="variable"/>
  </w:font>
  <w:font w:name="Arimo">
    <w:altName w:val="Arimo"/>
    <w:charset w:val="0"/>
    <w:family w:val="swiss"/>
    <w:pitch w:val="variable"/>
  </w:font>
  <w:font w:name="Tinos">
    <w:altName w:val="Tinos"/>
    <w:charset w:val="0"/>
    <w:family w:val="roman"/>
    <w:pitch w:val="variable"/>
  </w:font>
  <w:font w:name="Aroania">
    <w:altName w:val="Aroania"/>
    <w:charset w:val="0"/>
    <w:family w:val="swiss"/>
    <w:pitch w:val="variable"/>
  </w:font>
  <w:font w:name="BABEL Unicode">
    <w:altName w:val="BABEL Unicode"/>
    <w:charset w:val="0"/>
    <w:family w:val="roman"/>
    <w:pitch w:val="variable"/>
  </w:font>
  <w:font w:name="Alexander">
    <w:altName w:val="Alexander"/>
    <w:charset w:val="0"/>
    <w:family w:val="roman"/>
    <w:pitch w:val="variable"/>
  </w:font>
  <w:font w:name="Akkadian">
    <w:altName w:val="Akkadian"/>
    <w:charset w:val="0"/>
    <w:family w:val="roman"/>
    <w:pitch w:val="variable"/>
  </w:font>
  <w:font w:name="Arial Black">
    <w:altName w:val="Arial Black"/>
    <w:charset w:val="0"/>
    <w:family w:val="swiss"/>
    <w:pitch w:val="variable"/>
  </w:font>
  <w:font w:name="Rasa Light">
    <w:altName w:val="Rasa Light"/>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1">
    <w:multiLevelType w:val="hybridMultilevel"/>
    <w:lvl w:ilvl="0">
      <w:start w:val="0"/>
      <w:numFmt w:val="bullet"/>
      <w:lvlText w:val="•"/>
      <w:lvlJc w:val="left"/>
      <w:pPr>
        <w:ind w:left="627" w:hanging="485"/>
      </w:pPr>
      <w:rPr>
        <w:rFonts w:hint="default"/>
        <w:w w:val="320"/>
        <w:lang w:val="en-US" w:eastAsia="en-US" w:bidi="ar-SA"/>
      </w:rPr>
    </w:lvl>
    <w:lvl w:ilvl="1">
      <w:start w:val="0"/>
      <w:numFmt w:val="bullet"/>
      <w:lvlText w:val="•"/>
      <w:lvlJc w:val="left"/>
      <w:pPr>
        <w:ind w:left="1204" w:hanging="485"/>
      </w:pPr>
      <w:rPr>
        <w:rFonts w:hint="default"/>
        <w:lang w:val="en-US" w:eastAsia="en-US" w:bidi="ar-SA"/>
      </w:rPr>
    </w:lvl>
    <w:lvl w:ilvl="2">
      <w:start w:val="0"/>
      <w:numFmt w:val="bullet"/>
      <w:lvlText w:val="•"/>
      <w:lvlJc w:val="left"/>
      <w:pPr>
        <w:ind w:left="1789" w:hanging="485"/>
      </w:pPr>
      <w:rPr>
        <w:rFonts w:hint="default"/>
        <w:lang w:val="en-US" w:eastAsia="en-US" w:bidi="ar-SA"/>
      </w:rPr>
    </w:lvl>
    <w:lvl w:ilvl="3">
      <w:start w:val="0"/>
      <w:numFmt w:val="bullet"/>
      <w:lvlText w:val="•"/>
      <w:lvlJc w:val="left"/>
      <w:pPr>
        <w:ind w:left="2373" w:hanging="485"/>
      </w:pPr>
      <w:rPr>
        <w:rFonts w:hint="default"/>
        <w:lang w:val="en-US" w:eastAsia="en-US" w:bidi="ar-SA"/>
      </w:rPr>
    </w:lvl>
    <w:lvl w:ilvl="4">
      <w:start w:val="0"/>
      <w:numFmt w:val="bullet"/>
      <w:lvlText w:val="•"/>
      <w:lvlJc w:val="left"/>
      <w:pPr>
        <w:ind w:left="2958" w:hanging="485"/>
      </w:pPr>
      <w:rPr>
        <w:rFonts w:hint="default"/>
        <w:lang w:val="en-US" w:eastAsia="en-US" w:bidi="ar-SA"/>
      </w:rPr>
    </w:lvl>
    <w:lvl w:ilvl="5">
      <w:start w:val="0"/>
      <w:numFmt w:val="bullet"/>
      <w:lvlText w:val="•"/>
      <w:lvlJc w:val="left"/>
      <w:pPr>
        <w:ind w:left="3542" w:hanging="485"/>
      </w:pPr>
      <w:rPr>
        <w:rFonts w:hint="default"/>
        <w:lang w:val="en-US" w:eastAsia="en-US" w:bidi="ar-SA"/>
      </w:rPr>
    </w:lvl>
    <w:lvl w:ilvl="6">
      <w:start w:val="0"/>
      <w:numFmt w:val="bullet"/>
      <w:lvlText w:val="•"/>
      <w:lvlJc w:val="left"/>
      <w:pPr>
        <w:ind w:left="4127" w:hanging="485"/>
      </w:pPr>
      <w:rPr>
        <w:rFonts w:hint="default"/>
        <w:lang w:val="en-US" w:eastAsia="en-US" w:bidi="ar-SA"/>
      </w:rPr>
    </w:lvl>
    <w:lvl w:ilvl="7">
      <w:start w:val="0"/>
      <w:numFmt w:val="bullet"/>
      <w:lvlText w:val="•"/>
      <w:lvlJc w:val="left"/>
      <w:pPr>
        <w:ind w:left="4711" w:hanging="485"/>
      </w:pPr>
      <w:rPr>
        <w:rFonts w:hint="default"/>
        <w:lang w:val="en-US" w:eastAsia="en-US" w:bidi="ar-SA"/>
      </w:rPr>
    </w:lvl>
    <w:lvl w:ilvl="8">
      <w:start w:val="0"/>
      <w:numFmt w:val="bullet"/>
      <w:lvlText w:val="•"/>
      <w:lvlJc w:val="left"/>
      <w:pPr>
        <w:ind w:left="5296" w:hanging="485"/>
      </w:pPr>
      <w:rPr>
        <w:rFonts w:hint="default"/>
        <w:lang w:val="en-US" w:eastAsia="en-US" w:bidi="ar-SA"/>
      </w:rPr>
    </w:lvl>
  </w:abstractNum>
  <w:abstractNum w:abstractNumId="20">
    <w:multiLevelType w:val="hybridMultilevel"/>
    <w:lvl w:ilvl="0">
      <w:start w:val="0"/>
      <w:numFmt w:val="bullet"/>
      <w:lvlText w:val="-"/>
      <w:lvlJc w:val="left"/>
      <w:pPr>
        <w:ind w:left="350" w:hanging="202"/>
      </w:pPr>
      <w:rPr>
        <w:rFonts w:hint="default"/>
        <w:w w:val="440"/>
        <w:lang w:val="en-US" w:eastAsia="en-US" w:bidi="ar-SA"/>
      </w:rPr>
    </w:lvl>
    <w:lvl w:ilvl="1">
      <w:start w:val="0"/>
      <w:numFmt w:val="bullet"/>
      <w:lvlText w:val="•"/>
      <w:lvlJc w:val="left"/>
      <w:pPr>
        <w:ind w:left="694" w:hanging="202"/>
      </w:pPr>
      <w:rPr>
        <w:rFonts w:hint="default"/>
        <w:lang w:val="en-US" w:eastAsia="en-US" w:bidi="ar-SA"/>
      </w:rPr>
    </w:lvl>
    <w:lvl w:ilvl="2">
      <w:start w:val="0"/>
      <w:numFmt w:val="bullet"/>
      <w:lvlText w:val="•"/>
      <w:lvlJc w:val="left"/>
      <w:pPr>
        <w:ind w:left="1028" w:hanging="202"/>
      </w:pPr>
      <w:rPr>
        <w:rFonts w:hint="default"/>
        <w:lang w:val="en-US" w:eastAsia="en-US" w:bidi="ar-SA"/>
      </w:rPr>
    </w:lvl>
    <w:lvl w:ilvl="3">
      <w:start w:val="0"/>
      <w:numFmt w:val="bullet"/>
      <w:lvlText w:val="•"/>
      <w:lvlJc w:val="left"/>
      <w:pPr>
        <w:ind w:left="1363" w:hanging="202"/>
      </w:pPr>
      <w:rPr>
        <w:rFonts w:hint="default"/>
        <w:lang w:val="en-US" w:eastAsia="en-US" w:bidi="ar-SA"/>
      </w:rPr>
    </w:lvl>
    <w:lvl w:ilvl="4">
      <w:start w:val="0"/>
      <w:numFmt w:val="bullet"/>
      <w:lvlText w:val="•"/>
      <w:lvlJc w:val="left"/>
      <w:pPr>
        <w:ind w:left="1697" w:hanging="202"/>
      </w:pPr>
      <w:rPr>
        <w:rFonts w:hint="default"/>
        <w:lang w:val="en-US" w:eastAsia="en-US" w:bidi="ar-SA"/>
      </w:rPr>
    </w:lvl>
    <w:lvl w:ilvl="5">
      <w:start w:val="0"/>
      <w:numFmt w:val="bullet"/>
      <w:lvlText w:val="•"/>
      <w:lvlJc w:val="left"/>
      <w:pPr>
        <w:ind w:left="2031" w:hanging="202"/>
      </w:pPr>
      <w:rPr>
        <w:rFonts w:hint="default"/>
        <w:lang w:val="en-US" w:eastAsia="en-US" w:bidi="ar-SA"/>
      </w:rPr>
    </w:lvl>
    <w:lvl w:ilvl="6">
      <w:start w:val="0"/>
      <w:numFmt w:val="bullet"/>
      <w:lvlText w:val="•"/>
      <w:lvlJc w:val="left"/>
      <w:pPr>
        <w:ind w:left="2366" w:hanging="202"/>
      </w:pPr>
      <w:rPr>
        <w:rFonts w:hint="default"/>
        <w:lang w:val="en-US" w:eastAsia="en-US" w:bidi="ar-SA"/>
      </w:rPr>
    </w:lvl>
    <w:lvl w:ilvl="7">
      <w:start w:val="0"/>
      <w:numFmt w:val="bullet"/>
      <w:lvlText w:val="•"/>
      <w:lvlJc w:val="left"/>
      <w:pPr>
        <w:ind w:left="2700" w:hanging="202"/>
      </w:pPr>
      <w:rPr>
        <w:rFonts w:hint="default"/>
        <w:lang w:val="en-US" w:eastAsia="en-US" w:bidi="ar-SA"/>
      </w:rPr>
    </w:lvl>
    <w:lvl w:ilvl="8">
      <w:start w:val="0"/>
      <w:numFmt w:val="bullet"/>
      <w:lvlText w:val="•"/>
      <w:lvlJc w:val="left"/>
      <w:pPr>
        <w:ind w:left="3034" w:hanging="202"/>
      </w:pPr>
      <w:rPr>
        <w:rFonts w:hint="default"/>
        <w:lang w:val="en-US" w:eastAsia="en-US" w:bidi="ar-SA"/>
      </w:rPr>
    </w:lvl>
  </w:abstractNum>
  <w:abstractNum w:abstractNumId="19">
    <w:multiLevelType w:val="hybridMultilevel"/>
    <w:lvl w:ilvl="0">
      <w:start w:val="1"/>
      <w:numFmt w:val="lowerLetter"/>
      <w:lvlText w:val="(%1)"/>
      <w:lvlJc w:val="left"/>
      <w:pPr>
        <w:ind w:left="351" w:hanging="236"/>
        <w:jc w:val="left"/>
      </w:pPr>
      <w:rPr>
        <w:rFonts w:hint="default"/>
        <w:spacing w:val="0"/>
        <w:w w:val="113"/>
        <w:lang w:val="en-US" w:eastAsia="en-US" w:bidi="ar-SA"/>
      </w:rPr>
    </w:lvl>
    <w:lvl w:ilvl="1">
      <w:start w:val="0"/>
      <w:numFmt w:val="bullet"/>
      <w:lvlText w:val="•"/>
      <w:lvlJc w:val="left"/>
      <w:pPr>
        <w:ind w:left="639" w:hanging="236"/>
      </w:pPr>
      <w:rPr>
        <w:rFonts w:hint="default"/>
        <w:lang w:val="en-US" w:eastAsia="en-US" w:bidi="ar-SA"/>
      </w:rPr>
    </w:lvl>
    <w:lvl w:ilvl="2">
      <w:start w:val="0"/>
      <w:numFmt w:val="bullet"/>
      <w:lvlText w:val="•"/>
      <w:lvlJc w:val="left"/>
      <w:pPr>
        <w:ind w:left="918" w:hanging="236"/>
      </w:pPr>
      <w:rPr>
        <w:rFonts w:hint="default"/>
        <w:lang w:val="en-US" w:eastAsia="en-US" w:bidi="ar-SA"/>
      </w:rPr>
    </w:lvl>
    <w:lvl w:ilvl="3">
      <w:start w:val="0"/>
      <w:numFmt w:val="bullet"/>
      <w:lvlText w:val="•"/>
      <w:lvlJc w:val="left"/>
      <w:pPr>
        <w:ind w:left="1198" w:hanging="236"/>
      </w:pPr>
      <w:rPr>
        <w:rFonts w:hint="default"/>
        <w:lang w:val="en-US" w:eastAsia="en-US" w:bidi="ar-SA"/>
      </w:rPr>
    </w:lvl>
    <w:lvl w:ilvl="4">
      <w:start w:val="0"/>
      <w:numFmt w:val="bullet"/>
      <w:lvlText w:val="•"/>
      <w:lvlJc w:val="left"/>
      <w:pPr>
        <w:ind w:left="1477" w:hanging="236"/>
      </w:pPr>
      <w:rPr>
        <w:rFonts w:hint="default"/>
        <w:lang w:val="en-US" w:eastAsia="en-US" w:bidi="ar-SA"/>
      </w:rPr>
    </w:lvl>
    <w:lvl w:ilvl="5">
      <w:start w:val="0"/>
      <w:numFmt w:val="bullet"/>
      <w:lvlText w:val="•"/>
      <w:lvlJc w:val="left"/>
      <w:pPr>
        <w:ind w:left="1757" w:hanging="236"/>
      </w:pPr>
      <w:rPr>
        <w:rFonts w:hint="default"/>
        <w:lang w:val="en-US" w:eastAsia="en-US" w:bidi="ar-SA"/>
      </w:rPr>
    </w:lvl>
    <w:lvl w:ilvl="6">
      <w:start w:val="0"/>
      <w:numFmt w:val="bullet"/>
      <w:lvlText w:val="•"/>
      <w:lvlJc w:val="left"/>
      <w:pPr>
        <w:ind w:left="2036" w:hanging="236"/>
      </w:pPr>
      <w:rPr>
        <w:rFonts w:hint="default"/>
        <w:lang w:val="en-US" w:eastAsia="en-US" w:bidi="ar-SA"/>
      </w:rPr>
    </w:lvl>
    <w:lvl w:ilvl="7">
      <w:start w:val="0"/>
      <w:numFmt w:val="bullet"/>
      <w:lvlText w:val="•"/>
      <w:lvlJc w:val="left"/>
      <w:pPr>
        <w:ind w:left="2316" w:hanging="236"/>
      </w:pPr>
      <w:rPr>
        <w:rFonts w:hint="default"/>
        <w:lang w:val="en-US" w:eastAsia="en-US" w:bidi="ar-SA"/>
      </w:rPr>
    </w:lvl>
    <w:lvl w:ilvl="8">
      <w:start w:val="0"/>
      <w:numFmt w:val="bullet"/>
      <w:lvlText w:val="•"/>
      <w:lvlJc w:val="left"/>
      <w:pPr>
        <w:ind w:left="2595" w:hanging="236"/>
      </w:pPr>
      <w:rPr>
        <w:rFonts w:hint="default"/>
        <w:lang w:val="en-US" w:eastAsia="en-US" w:bidi="ar-SA"/>
      </w:rPr>
    </w:lvl>
  </w:abstractNum>
  <w:abstractNum w:abstractNumId="18">
    <w:multiLevelType w:val="hybridMultilevel"/>
    <w:lvl w:ilvl="0">
      <w:start w:val="6"/>
      <w:numFmt w:val="decimal"/>
      <w:lvlText w:val="%1"/>
      <w:lvlJc w:val="left"/>
      <w:pPr>
        <w:ind w:left="1492" w:hanging="1383"/>
        <w:jc w:val="left"/>
      </w:pPr>
      <w:rPr>
        <w:rFonts w:hint="default"/>
        <w:lang w:val="en-US" w:eastAsia="en-US" w:bidi="ar-SA"/>
      </w:rPr>
    </w:lvl>
    <w:lvl w:ilvl="1">
      <w:start w:val="1"/>
      <w:numFmt w:val="decimal"/>
      <w:lvlText w:val="%1.%2"/>
      <w:lvlJc w:val="left"/>
      <w:pPr>
        <w:ind w:left="1492" w:hanging="1383"/>
        <w:jc w:val="left"/>
      </w:pPr>
      <w:rPr>
        <w:rFonts w:hint="default"/>
        <w:spacing w:val="0"/>
        <w:w w:val="97"/>
        <w:lang w:val="en-US" w:eastAsia="en-US" w:bidi="ar-SA"/>
      </w:rPr>
    </w:lvl>
    <w:lvl w:ilvl="2">
      <w:start w:val="0"/>
      <w:numFmt w:val="bullet"/>
      <w:lvlText w:val="•"/>
      <w:lvlJc w:val="left"/>
      <w:pPr>
        <w:ind w:left="2332" w:hanging="1383"/>
      </w:pPr>
      <w:rPr>
        <w:rFonts w:hint="default"/>
        <w:lang w:val="en-US" w:eastAsia="en-US" w:bidi="ar-SA"/>
      </w:rPr>
    </w:lvl>
    <w:lvl w:ilvl="3">
      <w:start w:val="0"/>
      <w:numFmt w:val="bullet"/>
      <w:lvlText w:val="•"/>
      <w:lvlJc w:val="left"/>
      <w:pPr>
        <w:ind w:left="2748" w:hanging="1383"/>
      </w:pPr>
      <w:rPr>
        <w:rFonts w:hint="default"/>
        <w:lang w:val="en-US" w:eastAsia="en-US" w:bidi="ar-SA"/>
      </w:rPr>
    </w:lvl>
    <w:lvl w:ilvl="4">
      <w:start w:val="0"/>
      <w:numFmt w:val="bullet"/>
      <w:lvlText w:val="•"/>
      <w:lvlJc w:val="left"/>
      <w:pPr>
        <w:ind w:left="3164" w:hanging="1383"/>
      </w:pPr>
      <w:rPr>
        <w:rFonts w:hint="default"/>
        <w:lang w:val="en-US" w:eastAsia="en-US" w:bidi="ar-SA"/>
      </w:rPr>
    </w:lvl>
    <w:lvl w:ilvl="5">
      <w:start w:val="0"/>
      <w:numFmt w:val="bullet"/>
      <w:lvlText w:val="•"/>
      <w:lvlJc w:val="left"/>
      <w:pPr>
        <w:ind w:left="3580" w:hanging="1383"/>
      </w:pPr>
      <w:rPr>
        <w:rFonts w:hint="default"/>
        <w:lang w:val="en-US" w:eastAsia="en-US" w:bidi="ar-SA"/>
      </w:rPr>
    </w:lvl>
    <w:lvl w:ilvl="6">
      <w:start w:val="0"/>
      <w:numFmt w:val="bullet"/>
      <w:lvlText w:val="•"/>
      <w:lvlJc w:val="left"/>
      <w:pPr>
        <w:ind w:left="3997" w:hanging="1383"/>
      </w:pPr>
      <w:rPr>
        <w:rFonts w:hint="default"/>
        <w:lang w:val="en-US" w:eastAsia="en-US" w:bidi="ar-SA"/>
      </w:rPr>
    </w:lvl>
    <w:lvl w:ilvl="7">
      <w:start w:val="0"/>
      <w:numFmt w:val="bullet"/>
      <w:lvlText w:val="•"/>
      <w:lvlJc w:val="left"/>
      <w:pPr>
        <w:ind w:left="4413" w:hanging="1383"/>
      </w:pPr>
      <w:rPr>
        <w:rFonts w:hint="default"/>
        <w:lang w:val="en-US" w:eastAsia="en-US" w:bidi="ar-SA"/>
      </w:rPr>
    </w:lvl>
    <w:lvl w:ilvl="8">
      <w:start w:val="0"/>
      <w:numFmt w:val="bullet"/>
      <w:lvlText w:val="•"/>
      <w:lvlJc w:val="left"/>
      <w:pPr>
        <w:ind w:left="4829" w:hanging="1383"/>
      </w:pPr>
      <w:rPr>
        <w:rFonts w:hint="default"/>
        <w:lang w:val="en-US" w:eastAsia="en-US" w:bidi="ar-SA"/>
      </w:rPr>
    </w:lvl>
  </w:abstractNum>
  <w:abstractNum w:abstractNumId="17">
    <w:multiLevelType w:val="hybridMultilevel"/>
    <w:lvl w:ilvl="0">
      <w:start w:val="1"/>
      <w:numFmt w:val="lowerLetter"/>
      <w:lvlText w:val="(%1)"/>
      <w:lvlJc w:val="left"/>
      <w:pPr>
        <w:ind w:left="389" w:hanging="242"/>
        <w:jc w:val="left"/>
      </w:pPr>
      <w:rPr>
        <w:rFonts w:hint="default"/>
        <w:spacing w:val="0"/>
        <w:w w:val="111"/>
        <w:position w:val="4"/>
        <w:lang w:val="en-US" w:eastAsia="en-US" w:bidi="ar-SA"/>
      </w:rPr>
    </w:lvl>
    <w:lvl w:ilvl="1">
      <w:start w:val="0"/>
      <w:numFmt w:val="bullet"/>
      <w:lvlText w:val="•"/>
      <w:lvlJc w:val="left"/>
      <w:pPr>
        <w:ind w:left="1388" w:hanging="242"/>
      </w:pPr>
      <w:rPr>
        <w:rFonts w:hint="default"/>
        <w:lang w:val="en-US" w:eastAsia="en-US" w:bidi="ar-SA"/>
      </w:rPr>
    </w:lvl>
    <w:lvl w:ilvl="2">
      <w:start w:val="0"/>
      <w:numFmt w:val="bullet"/>
      <w:lvlText w:val="•"/>
      <w:lvlJc w:val="left"/>
      <w:pPr>
        <w:ind w:left="2396" w:hanging="242"/>
      </w:pPr>
      <w:rPr>
        <w:rFonts w:hint="default"/>
        <w:lang w:val="en-US" w:eastAsia="en-US" w:bidi="ar-SA"/>
      </w:rPr>
    </w:lvl>
    <w:lvl w:ilvl="3">
      <w:start w:val="0"/>
      <w:numFmt w:val="bullet"/>
      <w:lvlText w:val="•"/>
      <w:lvlJc w:val="left"/>
      <w:pPr>
        <w:ind w:left="3404" w:hanging="242"/>
      </w:pPr>
      <w:rPr>
        <w:rFonts w:hint="default"/>
        <w:lang w:val="en-US" w:eastAsia="en-US" w:bidi="ar-SA"/>
      </w:rPr>
    </w:lvl>
    <w:lvl w:ilvl="4">
      <w:start w:val="0"/>
      <w:numFmt w:val="bullet"/>
      <w:lvlText w:val="•"/>
      <w:lvlJc w:val="left"/>
      <w:pPr>
        <w:ind w:left="4412" w:hanging="242"/>
      </w:pPr>
      <w:rPr>
        <w:rFonts w:hint="default"/>
        <w:lang w:val="en-US" w:eastAsia="en-US" w:bidi="ar-SA"/>
      </w:rPr>
    </w:lvl>
    <w:lvl w:ilvl="5">
      <w:start w:val="0"/>
      <w:numFmt w:val="bullet"/>
      <w:lvlText w:val="•"/>
      <w:lvlJc w:val="left"/>
      <w:pPr>
        <w:ind w:left="5420" w:hanging="242"/>
      </w:pPr>
      <w:rPr>
        <w:rFonts w:hint="default"/>
        <w:lang w:val="en-US" w:eastAsia="en-US" w:bidi="ar-SA"/>
      </w:rPr>
    </w:lvl>
    <w:lvl w:ilvl="6">
      <w:start w:val="0"/>
      <w:numFmt w:val="bullet"/>
      <w:lvlText w:val="•"/>
      <w:lvlJc w:val="left"/>
      <w:pPr>
        <w:ind w:left="6428" w:hanging="242"/>
      </w:pPr>
      <w:rPr>
        <w:rFonts w:hint="default"/>
        <w:lang w:val="en-US" w:eastAsia="en-US" w:bidi="ar-SA"/>
      </w:rPr>
    </w:lvl>
    <w:lvl w:ilvl="7">
      <w:start w:val="0"/>
      <w:numFmt w:val="bullet"/>
      <w:lvlText w:val="•"/>
      <w:lvlJc w:val="left"/>
      <w:pPr>
        <w:ind w:left="7436" w:hanging="242"/>
      </w:pPr>
      <w:rPr>
        <w:rFonts w:hint="default"/>
        <w:lang w:val="en-US" w:eastAsia="en-US" w:bidi="ar-SA"/>
      </w:rPr>
    </w:lvl>
    <w:lvl w:ilvl="8">
      <w:start w:val="0"/>
      <w:numFmt w:val="bullet"/>
      <w:lvlText w:val="•"/>
      <w:lvlJc w:val="left"/>
      <w:pPr>
        <w:ind w:left="8444" w:hanging="242"/>
      </w:pPr>
      <w:rPr>
        <w:rFonts w:hint="default"/>
        <w:lang w:val="en-US" w:eastAsia="en-US" w:bidi="ar-SA"/>
      </w:rPr>
    </w:lvl>
  </w:abstractNum>
  <w:abstractNum w:abstractNumId="16">
    <w:multiLevelType w:val="hybridMultilevel"/>
    <w:lvl w:ilvl="0">
      <w:start w:val="5"/>
      <w:numFmt w:val="decimal"/>
      <w:lvlText w:val="%1"/>
      <w:lvlJc w:val="left"/>
      <w:pPr>
        <w:ind w:left="389" w:hanging="245"/>
        <w:jc w:val="left"/>
      </w:pPr>
      <w:rPr>
        <w:rFonts w:hint="default"/>
        <w:w w:val="89"/>
        <w:position w:val="2"/>
        <w:lang w:val="en-US" w:eastAsia="en-US" w:bidi="ar-SA"/>
      </w:rPr>
    </w:lvl>
    <w:lvl w:ilvl="1">
      <w:start w:val="0"/>
      <w:numFmt w:val="bullet"/>
      <w:lvlText w:val="•"/>
      <w:lvlJc w:val="left"/>
      <w:pPr>
        <w:ind w:left="632" w:hanging="245"/>
      </w:pPr>
      <w:rPr>
        <w:rFonts w:hint="default"/>
        <w:lang w:val="en-US" w:eastAsia="en-US" w:bidi="ar-SA"/>
      </w:rPr>
    </w:lvl>
    <w:lvl w:ilvl="2">
      <w:start w:val="0"/>
      <w:numFmt w:val="bullet"/>
      <w:lvlText w:val="•"/>
      <w:lvlJc w:val="left"/>
      <w:pPr>
        <w:ind w:left="885" w:hanging="245"/>
      </w:pPr>
      <w:rPr>
        <w:rFonts w:hint="default"/>
        <w:lang w:val="en-US" w:eastAsia="en-US" w:bidi="ar-SA"/>
      </w:rPr>
    </w:lvl>
    <w:lvl w:ilvl="3">
      <w:start w:val="0"/>
      <w:numFmt w:val="bullet"/>
      <w:lvlText w:val="•"/>
      <w:lvlJc w:val="left"/>
      <w:pPr>
        <w:ind w:left="1138" w:hanging="245"/>
      </w:pPr>
      <w:rPr>
        <w:rFonts w:hint="default"/>
        <w:lang w:val="en-US" w:eastAsia="en-US" w:bidi="ar-SA"/>
      </w:rPr>
    </w:lvl>
    <w:lvl w:ilvl="4">
      <w:start w:val="0"/>
      <w:numFmt w:val="bullet"/>
      <w:lvlText w:val="•"/>
      <w:lvlJc w:val="left"/>
      <w:pPr>
        <w:ind w:left="1391" w:hanging="245"/>
      </w:pPr>
      <w:rPr>
        <w:rFonts w:hint="default"/>
        <w:lang w:val="en-US" w:eastAsia="en-US" w:bidi="ar-SA"/>
      </w:rPr>
    </w:lvl>
    <w:lvl w:ilvl="5">
      <w:start w:val="0"/>
      <w:numFmt w:val="bullet"/>
      <w:lvlText w:val="•"/>
      <w:lvlJc w:val="left"/>
      <w:pPr>
        <w:ind w:left="1643" w:hanging="245"/>
      </w:pPr>
      <w:rPr>
        <w:rFonts w:hint="default"/>
        <w:lang w:val="en-US" w:eastAsia="en-US" w:bidi="ar-SA"/>
      </w:rPr>
    </w:lvl>
    <w:lvl w:ilvl="6">
      <w:start w:val="0"/>
      <w:numFmt w:val="bullet"/>
      <w:lvlText w:val="•"/>
      <w:lvlJc w:val="left"/>
      <w:pPr>
        <w:ind w:left="1896" w:hanging="245"/>
      </w:pPr>
      <w:rPr>
        <w:rFonts w:hint="default"/>
        <w:lang w:val="en-US" w:eastAsia="en-US" w:bidi="ar-SA"/>
      </w:rPr>
    </w:lvl>
    <w:lvl w:ilvl="7">
      <w:start w:val="0"/>
      <w:numFmt w:val="bullet"/>
      <w:lvlText w:val="•"/>
      <w:lvlJc w:val="left"/>
      <w:pPr>
        <w:ind w:left="2149" w:hanging="245"/>
      </w:pPr>
      <w:rPr>
        <w:rFonts w:hint="default"/>
        <w:lang w:val="en-US" w:eastAsia="en-US" w:bidi="ar-SA"/>
      </w:rPr>
    </w:lvl>
    <w:lvl w:ilvl="8">
      <w:start w:val="0"/>
      <w:numFmt w:val="bullet"/>
      <w:lvlText w:val="•"/>
      <w:lvlJc w:val="left"/>
      <w:pPr>
        <w:ind w:left="2402" w:hanging="245"/>
      </w:pPr>
      <w:rPr>
        <w:rFonts w:hint="default"/>
        <w:lang w:val="en-US" w:eastAsia="en-US" w:bidi="ar-SA"/>
      </w:rPr>
    </w:lvl>
  </w:abstractNum>
  <w:abstractNum w:abstractNumId="15">
    <w:multiLevelType w:val="hybridMultilevel"/>
    <w:lvl w:ilvl="0">
      <w:start w:val="2"/>
      <w:numFmt w:val="decimal"/>
      <w:lvlText w:val="%1"/>
      <w:lvlJc w:val="left"/>
      <w:pPr>
        <w:ind w:left="384" w:hanging="240"/>
        <w:jc w:val="left"/>
      </w:pPr>
      <w:rPr>
        <w:rFonts w:hint="default"/>
        <w:w w:val="89"/>
        <w:position w:val="2"/>
        <w:lang w:val="en-US" w:eastAsia="en-US" w:bidi="ar-SA"/>
      </w:rPr>
    </w:lvl>
    <w:lvl w:ilvl="1">
      <w:start w:val="0"/>
      <w:numFmt w:val="bullet"/>
      <w:lvlText w:val="•"/>
      <w:lvlJc w:val="left"/>
      <w:pPr>
        <w:ind w:left="594" w:hanging="240"/>
      </w:pPr>
      <w:rPr>
        <w:rFonts w:hint="default"/>
        <w:lang w:val="en-US" w:eastAsia="en-US" w:bidi="ar-SA"/>
      </w:rPr>
    </w:lvl>
    <w:lvl w:ilvl="2">
      <w:start w:val="0"/>
      <w:numFmt w:val="bullet"/>
      <w:lvlText w:val="•"/>
      <w:lvlJc w:val="left"/>
      <w:pPr>
        <w:ind w:left="809" w:hanging="240"/>
      </w:pPr>
      <w:rPr>
        <w:rFonts w:hint="default"/>
        <w:lang w:val="en-US" w:eastAsia="en-US" w:bidi="ar-SA"/>
      </w:rPr>
    </w:lvl>
    <w:lvl w:ilvl="3">
      <w:start w:val="0"/>
      <w:numFmt w:val="bullet"/>
      <w:lvlText w:val="•"/>
      <w:lvlJc w:val="left"/>
      <w:pPr>
        <w:ind w:left="1024" w:hanging="240"/>
      </w:pPr>
      <w:rPr>
        <w:rFonts w:hint="default"/>
        <w:lang w:val="en-US" w:eastAsia="en-US" w:bidi="ar-SA"/>
      </w:rPr>
    </w:lvl>
    <w:lvl w:ilvl="4">
      <w:start w:val="0"/>
      <w:numFmt w:val="bullet"/>
      <w:lvlText w:val="•"/>
      <w:lvlJc w:val="left"/>
      <w:pPr>
        <w:ind w:left="1238" w:hanging="240"/>
      </w:pPr>
      <w:rPr>
        <w:rFonts w:hint="default"/>
        <w:lang w:val="en-US" w:eastAsia="en-US" w:bidi="ar-SA"/>
      </w:rPr>
    </w:lvl>
    <w:lvl w:ilvl="5">
      <w:start w:val="0"/>
      <w:numFmt w:val="bullet"/>
      <w:lvlText w:val="•"/>
      <w:lvlJc w:val="left"/>
      <w:pPr>
        <w:ind w:left="1453" w:hanging="240"/>
      </w:pPr>
      <w:rPr>
        <w:rFonts w:hint="default"/>
        <w:lang w:val="en-US" w:eastAsia="en-US" w:bidi="ar-SA"/>
      </w:rPr>
    </w:lvl>
    <w:lvl w:ilvl="6">
      <w:start w:val="0"/>
      <w:numFmt w:val="bullet"/>
      <w:lvlText w:val="•"/>
      <w:lvlJc w:val="left"/>
      <w:pPr>
        <w:ind w:left="1668" w:hanging="240"/>
      </w:pPr>
      <w:rPr>
        <w:rFonts w:hint="default"/>
        <w:lang w:val="en-US" w:eastAsia="en-US" w:bidi="ar-SA"/>
      </w:rPr>
    </w:lvl>
    <w:lvl w:ilvl="7">
      <w:start w:val="0"/>
      <w:numFmt w:val="bullet"/>
      <w:lvlText w:val="•"/>
      <w:lvlJc w:val="left"/>
      <w:pPr>
        <w:ind w:left="1883" w:hanging="240"/>
      </w:pPr>
      <w:rPr>
        <w:rFonts w:hint="default"/>
        <w:lang w:val="en-US" w:eastAsia="en-US" w:bidi="ar-SA"/>
      </w:rPr>
    </w:lvl>
    <w:lvl w:ilvl="8">
      <w:start w:val="0"/>
      <w:numFmt w:val="bullet"/>
      <w:lvlText w:val="•"/>
      <w:lvlJc w:val="left"/>
      <w:pPr>
        <w:ind w:left="2097" w:hanging="240"/>
      </w:pPr>
      <w:rPr>
        <w:rFonts w:hint="default"/>
        <w:lang w:val="en-US" w:eastAsia="en-US" w:bidi="ar-SA"/>
      </w:rPr>
    </w:lvl>
  </w:abstractNum>
  <w:abstractNum w:abstractNumId="14">
    <w:multiLevelType w:val="hybridMultilevel"/>
    <w:lvl w:ilvl="0">
      <w:start w:val="1"/>
      <w:numFmt w:val="lowerLetter"/>
      <w:lvlText w:val="(%1)"/>
      <w:lvlJc w:val="left"/>
      <w:pPr>
        <w:ind w:left="394" w:hanging="236"/>
        <w:jc w:val="left"/>
      </w:pPr>
      <w:rPr>
        <w:rFonts w:hint="default"/>
        <w:w w:val="106"/>
        <w:lang w:val="en-US" w:eastAsia="en-US" w:bidi="ar-SA"/>
      </w:rPr>
    </w:lvl>
    <w:lvl w:ilvl="1">
      <w:start w:val="0"/>
      <w:numFmt w:val="bullet"/>
      <w:lvlText w:val="•"/>
      <w:lvlJc w:val="left"/>
      <w:pPr>
        <w:ind w:left="801" w:hanging="236"/>
      </w:pPr>
      <w:rPr>
        <w:rFonts w:hint="default"/>
        <w:lang w:val="en-US" w:eastAsia="en-US" w:bidi="ar-SA"/>
      </w:rPr>
    </w:lvl>
    <w:lvl w:ilvl="2">
      <w:start w:val="0"/>
      <w:numFmt w:val="bullet"/>
      <w:lvlText w:val="•"/>
      <w:lvlJc w:val="left"/>
      <w:pPr>
        <w:ind w:left="1203" w:hanging="236"/>
      </w:pPr>
      <w:rPr>
        <w:rFonts w:hint="default"/>
        <w:lang w:val="en-US" w:eastAsia="en-US" w:bidi="ar-SA"/>
      </w:rPr>
    </w:lvl>
    <w:lvl w:ilvl="3">
      <w:start w:val="0"/>
      <w:numFmt w:val="bullet"/>
      <w:lvlText w:val="•"/>
      <w:lvlJc w:val="left"/>
      <w:pPr>
        <w:ind w:left="1605" w:hanging="236"/>
      </w:pPr>
      <w:rPr>
        <w:rFonts w:hint="default"/>
        <w:lang w:val="en-US" w:eastAsia="en-US" w:bidi="ar-SA"/>
      </w:rPr>
    </w:lvl>
    <w:lvl w:ilvl="4">
      <w:start w:val="0"/>
      <w:numFmt w:val="bullet"/>
      <w:lvlText w:val="•"/>
      <w:lvlJc w:val="left"/>
      <w:pPr>
        <w:ind w:left="2007" w:hanging="236"/>
      </w:pPr>
      <w:rPr>
        <w:rFonts w:hint="default"/>
        <w:lang w:val="en-US" w:eastAsia="en-US" w:bidi="ar-SA"/>
      </w:rPr>
    </w:lvl>
    <w:lvl w:ilvl="5">
      <w:start w:val="0"/>
      <w:numFmt w:val="bullet"/>
      <w:lvlText w:val="•"/>
      <w:lvlJc w:val="left"/>
      <w:pPr>
        <w:ind w:left="2408" w:hanging="236"/>
      </w:pPr>
      <w:rPr>
        <w:rFonts w:hint="default"/>
        <w:lang w:val="en-US" w:eastAsia="en-US" w:bidi="ar-SA"/>
      </w:rPr>
    </w:lvl>
    <w:lvl w:ilvl="6">
      <w:start w:val="0"/>
      <w:numFmt w:val="bullet"/>
      <w:lvlText w:val="•"/>
      <w:lvlJc w:val="left"/>
      <w:pPr>
        <w:ind w:left="2810" w:hanging="236"/>
      </w:pPr>
      <w:rPr>
        <w:rFonts w:hint="default"/>
        <w:lang w:val="en-US" w:eastAsia="en-US" w:bidi="ar-SA"/>
      </w:rPr>
    </w:lvl>
    <w:lvl w:ilvl="7">
      <w:start w:val="0"/>
      <w:numFmt w:val="bullet"/>
      <w:lvlText w:val="•"/>
      <w:lvlJc w:val="left"/>
      <w:pPr>
        <w:ind w:left="3212" w:hanging="236"/>
      </w:pPr>
      <w:rPr>
        <w:rFonts w:hint="default"/>
        <w:lang w:val="en-US" w:eastAsia="en-US" w:bidi="ar-SA"/>
      </w:rPr>
    </w:lvl>
    <w:lvl w:ilvl="8">
      <w:start w:val="0"/>
      <w:numFmt w:val="bullet"/>
      <w:lvlText w:val="•"/>
      <w:lvlJc w:val="left"/>
      <w:pPr>
        <w:ind w:left="3614" w:hanging="236"/>
      </w:pPr>
      <w:rPr>
        <w:rFonts w:hint="default"/>
        <w:lang w:val="en-US" w:eastAsia="en-US" w:bidi="ar-SA"/>
      </w:rPr>
    </w:lvl>
  </w:abstractNum>
  <w:abstractNum w:abstractNumId="13">
    <w:multiLevelType w:val="hybridMultilevel"/>
    <w:lvl w:ilvl="0">
      <w:start w:val="1"/>
      <w:numFmt w:val="lowerLetter"/>
      <w:lvlText w:val="(%1)"/>
      <w:lvlJc w:val="left"/>
      <w:pPr>
        <w:ind w:left="341" w:hanging="226"/>
        <w:jc w:val="left"/>
      </w:pPr>
      <w:rPr>
        <w:rFonts w:hint="default"/>
        <w:spacing w:val="-3"/>
        <w:w w:val="85"/>
        <w:position w:val="3"/>
        <w:lang w:val="en-US" w:eastAsia="en-US" w:bidi="ar-SA"/>
      </w:rPr>
    </w:lvl>
    <w:lvl w:ilvl="1">
      <w:start w:val="0"/>
      <w:numFmt w:val="bullet"/>
      <w:lvlText w:val="•"/>
      <w:lvlJc w:val="left"/>
      <w:pPr>
        <w:ind w:left="695" w:hanging="226"/>
      </w:pPr>
      <w:rPr>
        <w:rFonts w:hint="default"/>
        <w:lang w:val="en-US" w:eastAsia="en-US" w:bidi="ar-SA"/>
      </w:rPr>
    </w:lvl>
    <w:lvl w:ilvl="2">
      <w:start w:val="0"/>
      <w:numFmt w:val="bullet"/>
      <w:lvlText w:val="•"/>
      <w:lvlJc w:val="left"/>
      <w:pPr>
        <w:ind w:left="1050" w:hanging="226"/>
      </w:pPr>
      <w:rPr>
        <w:rFonts w:hint="default"/>
        <w:lang w:val="en-US" w:eastAsia="en-US" w:bidi="ar-SA"/>
      </w:rPr>
    </w:lvl>
    <w:lvl w:ilvl="3">
      <w:start w:val="0"/>
      <w:numFmt w:val="bullet"/>
      <w:lvlText w:val="•"/>
      <w:lvlJc w:val="left"/>
      <w:pPr>
        <w:ind w:left="1405" w:hanging="226"/>
      </w:pPr>
      <w:rPr>
        <w:rFonts w:hint="default"/>
        <w:lang w:val="en-US" w:eastAsia="en-US" w:bidi="ar-SA"/>
      </w:rPr>
    </w:lvl>
    <w:lvl w:ilvl="4">
      <w:start w:val="0"/>
      <w:numFmt w:val="bullet"/>
      <w:lvlText w:val="•"/>
      <w:lvlJc w:val="left"/>
      <w:pPr>
        <w:ind w:left="1760" w:hanging="226"/>
      </w:pPr>
      <w:rPr>
        <w:rFonts w:hint="default"/>
        <w:lang w:val="en-US" w:eastAsia="en-US" w:bidi="ar-SA"/>
      </w:rPr>
    </w:lvl>
    <w:lvl w:ilvl="5">
      <w:start w:val="0"/>
      <w:numFmt w:val="bullet"/>
      <w:lvlText w:val="•"/>
      <w:lvlJc w:val="left"/>
      <w:pPr>
        <w:ind w:left="2115" w:hanging="226"/>
      </w:pPr>
      <w:rPr>
        <w:rFonts w:hint="default"/>
        <w:lang w:val="en-US" w:eastAsia="en-US" w:bidi="ar-SA"/>
      </w:rPr>
    </w:lvl>
    <w:lvl w:ilvl="6">
      <w:start w:val="0"/>
      <w:numFmt w:val="bullet"/>
      <w:lvlText w:val="•"/>
      <w:lvlJc w:val="left"/>
      <w:pPr>
        <w:ind w:left="2470" w:hanging="226"/>
      </w:pPr>
      <w:rPr>
        <w:rFonts w:hint="default"/>
        <w:lang w:val="en-US" w:eastAsia="en-US" w:bidi="ar-SA"/>
      </w:rPr>
    </w:lvl>
    <w:lvl w:ilvl="7">
      <w:start w:val="0"/>
      <w:numFmt w:val="bullet"/>
      <w:lvlText w:val="•"/>
      <w:lvlJc w:val="left"/>
      <w:pPr>
        <w:ind w:left="2825" w:hanging="226"/>
      </w:pPr>
      <w:rPr>
        <w:rFonts w:hint="default"/>
        <w:lang w:val="en-US" w:eastAsia="en-US" w:bidi="ar-SA"/>
      </w:rPr>
    </w:lvl>
    <w:lvl w:ilvl="8">
      <w:start w:val="0"/>
      <w:numFmt w:val="bullet"/>
      <w:lvlText w:val="•"/>
      <w:lvlJc w:val="left"/>
      <w:pPr>
        <w:ind w:left="3180" w:hanging="226"/>
      </w:pPr>
      <w:rPr>
        <w:rFonts w:hint="default"/>
        <w:lang w:val="en-US" w:eastAsia="en-US" w:bidi="ar-SA"/>
      </w:rPr>
    </w:lvl>
  </w:abstractNum>
  <w:abstractNum w:abstractNumId="12">
    <w:multiLevelType w:val="hybridMultilevel"/>
    <w:lvl w:ilvl="0">
      <w:start w:val="1"/>
      <w:numFmt w:val="lowerLetter"/>
      <w:lvlText w:val="(%1)"/>
      <w:lvlJc w:val="left"/>
      <w:pPr>
        <w:ind w:left="1024" w:hanging="869"/>
        <w:jc w:val="left"/>
      </w:pPr>
      <w:rPr>
        <w:rFonts w:hint="default"/>
        <w:spacing w:val="0"/>
        <w:w w:val="110"/>
        <w:lang w:val="en-US" w:eastAsia="en-US" w:bidi="ar-SA"/>
      </w:rPr>
    </w:lvl>
    <w:lvl w:ilvl="1">
      <w:start w:val="0"/>
      <w:numFmt w:val="bullet"/>
      <w:lvlText w:val="•"/>
      <w:lvlJc w:val="left"/>
      <w:pPr>
        <w:ind w:left="1365" w:hanging="869"/>
      </w:pPr>
      <w:rPr>
        <w:rFonts w:hint="default"/>
        <w:lang w:val="en-US" w:eastAsia="en-US" w:bidi="ar-SA"/>
      </w:rPr>
    </w:lvl>
    <w:lvl w:ilvl="2">
      <w:start w:val="0"/>
      <w:numFmt w:val="bullet"/>
      <w:lvlText w:val="•"/>
      <w:lvlJc w:val="left"/>
      <w:pPr>
        <w:ind w:left="1710" w:hanging="869"/>
      </w:pPr>
      <w:rPr>
        <w:rFonts w:hint="default"/>
        <w:lang w:val="en-US" w:eastAsia="en-US" w:bidi="ar-SA"/>
      </w:rPr>
    </w:lvl>
    <w:lvl w:ilvl="3">
      <w:start w:val="0"/>
      <w:numFmt w:val="bullet"/>
      <w:lvlText w:val="•"/>
      <w:lvlJc w:val="left"/>
      <w:pPr>
        <w:ind w:left="2056" w:hanging="869"/>
      </w:pPr>
      <w:rPr>
        <w:rFonts w:hint="default"/>
        <w:lang w:val="en-US" w:eastAsia="en-US" w:bidi="ar-SA"/>
      </w:rPr>
    </w:lvl>
    <w:lvl w:ilvl="4">
      <w:start w:val="0"/>
      <w:numFmt w:val="bullet"/>
      <w:lvlText w:val="•"/>
      <w:lvlJc w:val="left"/>
      <w:pPr>
        <w:ind w:left="2401" w:hanging="869"/>
      </w:pPr>
      <w:rPr>
        <w:rFonts w:hint="default"/>
        <w:lang w:val="en-US" w:eastAsia="en-US" w:bidi="ar-SA"/>
      </w:rPr>
    </w:lvl>
    <w:lvl w:ilvl="5">
      <w:start w:val="0"/>
      <w:numFmt w:val="bullet"/>
      <w:lvlText w:val="•"/>
      <w:lvlJc w:val="left"/>
      <w:pPr>
        <w:ind w:left="2747" w:hanging="869"/>
      </w:pPr>
      <w:rPr>
        <w:rFonts w:hint="default"/>
        <w:lang w:val="en-US" w:eastAsia="en-US" w:bidi="ar-SA"/>
      </w:rPr>
    </w:lvl>
    <w:lvl w:ilvl="6">
      <w:start w:val="0"/>
      <w:numFmt w:val="bullet"/>
      <w:lvlText w:val="•"/>
      <w:lvlJc w:val="left"/>
      <w:pPr>
        <w:ind w:left="3092" w:hanging="869"/>
      </w:pPr>
      <w:rPr>
        <w:rFonts w:hint="default"/>
        <w:lang w:val="en-US" w:eastAsia="en-US" w:bidi="ar-SA"/>
      </w:rPr>
    </w:lvl>
    <w:lvl w:ilvl="7">
      <w:start w:val="0"/>
      <w:numFmt w:val="bullet"/>
      <w:lvlText w:val="•"/>
      <w:lvlJc w:val="left"/>
      <w:pPr>
        <w:ind w:left="3437" w:hanging="869"/>
      </w:pPr>
      <w:rPr>
        <w:rFonts w:hint="default"/>
        <w:lang w:val="en-US" w:eastAsia="en-US" w:bidi="ar-SA"/>
      </w:rPr>
    </w:lvl>
    <w:lvl w:ilvl="8">
      <w:start w:val="0"/>
      <w:numFmt w:val="bullet"/>
      <w:lvlText w:val="•"/>
      <w:lvlJc w:val="left"/>
      <w:pPr>
        <w:ind w:left="3783" w:hanging="869"/>
      </w:pPr>
      <w:rPr>
        <w:rFonts w:hint="default"/>
        <w:lang w:val="en-US" w:eastAsia="en-US" w:bidi="ar-SA"/>
      </w:rPr>
    </w:lvl>
  </w:abstractNum>
  <w:abstractNum w:abstractNumId="11">
    <w:multiLevelType w:val="hybridMultilevel"/>
    <w:lvl w:ilvl="0">
      <w:start w:val="4"/>
      <w:numFmt w:val="decimal"/>
      <w:lvlText w:val="%1"/>
      <w:lvlJc w:val="left"/>
      <w:pPr>
        <w:ind w:left="8495" w:hanging="3441"/>
        <w:jc w:val="left"/>
      </w:pPr>
      <w:rPr>
        <w:rFonts w:hint="default"/>
        <w:lang w:val="en-US" w:eastAsia="en-US" w:bidi="ar-SA"/>
      </w:rPr>
    </w:lvl>
    <w:lvl w:ilvl="1">
      <w:start w:val="1"/>
      <w:numFmt w:val="decimal"/>
      <w:lvlText w:val="%1.%2"/>
      <w:lvlJc w:val="left"/>
      <w:pPr>
        <w:ind w:left="8495" w:hanging="3441"/>
        <w:jc w:val="right"/>
      </w:pPr>
      <w:rPr>
        <w:rFonts w:hint="default"/>
        <w:i/>
        <w:spacing w:val="0"/>
        <w:w w:val="129"/>
        <w:position w:val="1"/>
        <w:u w:val="thick" w:color="4B84AB"/>
        <w:lang w:val="en-US" w:eastAsia="en-US" w:bidi="ar-SA"/>
      </w:rPr>
    </w:lvl>
    <w:lvl w:ilvl="2">
      <w:start w:val="0"/>
      <w:numFmt w:val="bullet"/>
      <w:lvlText w:val="•"/>
      <w:lvlJc w:val="left"/>
      <w:pPr>
        <w:ind w:left="8500" w:hanging="3441"/>
      </w:pPr>
      <w:rPr>
        <w:rFonts w:hint="default"/>
        <w:lang w:val="en-US" w:eastAsia="en-US" w:bidi="ar-SA"/>
      </w:rPr>
    </w:lvl>
    <w:lvl w:ilvl="3">
      <w:start w:val="0"/>
      <w:numFmt w:val="bullet"/>
      <w:lvlText w:val="•"/>
      <w:lvlJc w:val="left"/>
      <w:pPr>
        <w:ind w:left="8205" w:hanging="3441"/>
      </w:pPr>
      <w:rPr>
        <w:rFonts w:hint="default"/>
        <w:lang w:val="en-US" w:eastAsia="en-US" w:bidi="ar-SA"/>
      </w:rPr>
    </w:lvl>
    <w:lvl w:ilvl="4">
      <w:start w:val="0"/>
      <w:numFmt w:val="bullet"/>
      <w:lvlText w:val="•"/>
      <w:lvlJc w:val="left"/>
      <w:pPr>
        <w:ind w:left="7911" w:hanging="3441"/>
      </w:pPr>
      <w:rPr>
        <w:rFonts w:hint="default"/>
        <w:lang w:val="en-US" w:eastAsia="en-US" w:bidi="ar-SA"/>
      </w:rPr>
    </w:lvl>
    <w:lvl w:ilvl="5">
      <w:start w:val="0"/>
      <w:numFmt w:val="bullet"/>
      <w:lvlText w:val="•"/>
      <w:lvlJc w:val="left"/>
      <w:pPr>
        <w:ind w:left="7617" w:hanging="3441"/>
      </w:pPr>
      <w:rPr>
        <w:rFonts w:hint="default"/>
        <w:lang w:val="en-US" w:eastAsia="en-US" w:bidi="ar-SA"/>
      </w:rPr>
    </w:lvl>
    <w:lvl w:ilvl="6">
      <w:start w:val="0"/>
      <w:numFmt w:val="bullet"/>
      <w:lvlText w:val="•"/>
      <w:lvlJc w:val="left"/>
      <w:pPr>
        <w:ind w:left="7323" w:hanging="3441"/>
      </w:pPr>
      <w:rPr>
        <w:rFonts w:hint="default"/>
        <w:lang w:val="en-US" w:eastAsia="en-US" w:bidi="ar-SA"/>
      </w:rPr>
    </w:lvl>
    <w:lvl w:ilvl="7">
      <w:start w:val="0"/>
      <w:numFmt w:val="bullet"/>
      <w:lvlText w:val="•"/>
      <w:lvlJc w:val="left"/>
      <w:pPr>
        <w:ind w:left="7029" w:hanging="3441"/>
      </w:pPr>
      <w:rPr>
        <w:rFonts w:hint="default"/>
        <w:lang w:val="en-US" w:eastAsia="en-US" w:bidi="ar-SA"/>
      </w:rPr>
    </w:lvl>
    <w:lvl w:ilvl="8">
      <w:start w:val="0"/>
      <w:numFmt w:val="bullet"/>
      <w:lvlText w:val="•"/>
      <w:lvlJc w:val="left"/>
      <w:pPr>
        <w:ind w:left="6735" w:hanging="3441"/>
      </w:pPr>
      <w:rPr>
        <w:rFonts w:hint="default"/>
        <w:lang w:val="en-US" w:eastAsia="en-US" w:bidi="ar-SA"/>
      </w:rPr>
    </w:lvl>
  </w:abstractNum>
  <w:abstractNum w:abstractNumId="10">
    <w:multiLevelType w:val="hybridMultilevel"/>
    <w:lvl w:ilvl="0">
      <w:start w:val="1"/>
      <w:numFmt w:val="lowerLetter"/>
      <w:lvlText w:val="(%1)"/>
      <w:lvlJc w:val="left"/>
      <w:pPr>
        <w:ind w:left="373" w:hanging="236"/>
        <w:jc w:val="left"/>
      </w:pPr>
      <w:rPr>
        <w:rFonts w:hint="default" w:ascii="Aroania" w:hAnsi="Aroania" w:eastAsia="Aroania" w:cs="Aroania"/>
        <w:color w:val="5D5E5D"/>
        <w:spacing w:val="-2"/>
        <w:w w:val="117"/>
        <w:sz w:val="9"/>
        <w:szCs w:val="9"/>
        <w:lang w:val="en-US" w:eastAsia="en-US" w:bidi="ar-SA"/>
      </w:rPr>
    </w:lvl>
    <w:lvl w:ilvl="1">
      <w:start w:val="0"/>
      <w:numFmt w:val="bullet"/>
      <w:lvlText w:val="•"/>
      <w:lvlJc w:val="left"/>
      <w:pPr>
        <w:ind w:left="768" w:hanging="236"/>
      </w:pPr>
      <w:rPr>
        <w:rFonts w:hint="default"/>
        <w:lang w:val="en-US" w:eastAsia="en-US" w:bidi="ar-SA"/>
      </w:rPr>
    </w:lvl>
    <w:lvl w:ilvl="2">
      <w:start w:val="0"/>
      <w:numFmt w:val="bullet"/>
      <w:lvlText w:val="•"/>
      <w:lvlJc w:val="left"/>
      <w:pPr>
        <w:ind w:left="1156" w:hanging="236"/>
      </w:pPr>
      <w:rPr>
        <w:rFonts w:hint="default"/>
        <w:lang w:val="en-US" w:eastAsia="en-US" w:bidi="ar-SA"/>
      </w:rPr>
    </w:lvl>
    <w:lvl w:ilvl="3">
      <w:start w:val="0"/>
      <w:numFmt w:val="bullet"/>
      <w:lvlText w:val="•"/>
      <w:lvlJc w:val="left"/>
      <w:pPr>
        <w:ind w:left="1544" w:hanging="236"/>
      </w:pPr>
      <w:rPr>
        <w:rFonts w:hint="default"/>
        <w:lang w:val="en-US" w:eastAsia="en-US" w:bidi="ar-SA"/>
      </w:rPr>
    </w:lvl>
    <w:lvl w:ilvl="4">
      <w:start w:val="0"/>
      <w:numFmt w:val="bullet"/>
      <w:lvlText w:val="•"/>
      <w:lvlJc w:val="left"/>
      <w:pPr>
        <w:ind w:left="1932" w:hanging="236"/>
      </w:pPr>
      <w:rPr>
        <w:rFonts w:hint="default"/>
        <w:lang w:val="en-US" w:eastAsia="en-US" w:bidi="ar-SA"/>
      </w:rPr>
    </w:lvl>
    <w:lvl w:ilvl="5">
      <w:start w:val="0"/>
      <w:numFmt w:val="bullet"/>
      <w:lvlText w:val="•"/>
      <w:lvlJc w:val="left"/>
      <w:pPr>
        <w:ind w:left="2320" w:hanging="236"/>
      </w:pPr>
      <w:rPr>
        <w:rFonts w:hint="default"/>
        <w:lang w:val="en-US" w:eastAsia="en-US" w:bidi="ar-SA"/>
      </w:rPr>
    </w:lvl>
    <w:lvl w:ilvl="6">
      <w:start w:val="0"/>
      <w:numFmt w:val="bullet"/>
      <w:lvlText w:val="•"/>
      <w:lvlJc w:val="left"/>
      <w:pPr>
        <w:ind w:left="2708" w:hanging="236"/>
      </w:pPr>
      <w:rPr>
        <w:rFonts w:hint="default"/>
        <w:lang w:val="en-US" w:eastAsia="en-US" w:bidi="ar-SA"/>
      </w:rPr>
    </w:lvl>
    <w:lvl w:ilvl="7">
      <w:start w:val="0"/>
      <w:numFmt w:val="bullet"/>
      <w:lvlText w:val="•"/>
      <w:lvlJc w:val="left"/>
      <w:pPr>
        <w:ind w:left="3096" w:hanging="236"/>
      </w:pPr>
      <w:rPr>
        <w:rFonts w:hint="default"/>
        <w:lang w:val="en-US" w:eastAsia="en-US" w:bidi="ar-SA"/>
      </w:rPr>
    </w:lvl>
    <w:lvl w:ilvl="8">
      <w:start w:val="0"/>
      <w:numFmt w:val="bullet"/>
      <w:lvlText w:val="•"/>
      <w:lvlJc w:val="left"/>
      <w:pPr>
        <w:ind w:left="3484" w:hanging="236"/>
      </w:pPr>
      <w:rPr>
        <w:rFonts w:hint="default"/>
        <w:lang w:val="en-US" w:eastAsia="en-US" w:bidi="ar-SA"/>
      </w:rPr>
    </w:lvl>
  </w:abstractNum>
  <w:abstractNum w:abstractNumId="9">
    <w:multiLevelType w:val="hybridMultilevel"/>
    <w:lvl w:ilvl="0">
      <w:start w:val="1"/>
      <w:numFmt w:val="lowerLetter"/>
      <w:lvlText w:val="(%1)"/>
      <w:lvlJc w:val="left"/>
      <w:pPr>
        <w:ind w:left="348" w:hanging="245"/>
        <w:jc w:val="left"/>
      </w:pPr>
      <w:rPr>
        <w:rFonts w:hint="default" w:ascii="Aroania" w:hAnsi="Aroania" w:eastAsia="Aroania" w:cs="Aroania"/>
        <w:color w:val="5A575A"/>
        <w:spacing w:val="-1"/>
        <w:w w:val="108"/>
        <w:sz w:val="9"/>
        <w:szCs w:val="9"/>
        <w:lang w:val="en-US" w:eastAsia="en-US" w:bidi="ar-SA"/>
      </w:rPr>
    </w:lvl>
    <w:lvl w:ilvl="1">
      <w:start w:val="1"/>
      <w:numFmt w:val="lowerLetter"/>
      <w:lvlText w:val="(%2)"/>
      <w:lvlJc w:val="left"/>
      <w:pPr>
        <w:ind w:left="776" w:hanging="245"/>
        <w:jc w:val="left"/>
      </w:pPr>
      <w:rPr>
        <w:rFonts w:hint="default" w:ascii="Aroania" w:hAnsi="Aroania" w:eastAsia="Aroania" w:cs="Aroania"/>
        <w:color w:val="626261"/>
        <w:spacing w:val="0"/>
        <w:w w:val="113"/>
        <w:sz w:val="9"/>
        <w:szCs w:val="9"/>
        <w:lang w:val="en-US" w:eastAsia="en-US" w:bidi="ar-SA"/>
      </w:rPr>
    </w:lvl>
    <w:lvl w:ilvl="2">
      <w:start w:val="0"/>
      <w:numFmt w:val="bullet"/>
      <w:lvlText w:val="•"/>
      <w:lvlJc w:val="left"/>
      <w:pPr>
        <w:ind w:left="4140" w:hanging="245"/>
      </w:pPr>
      <w:rPr>
        <w:rFonts w:hint="default"/>
        <w:lang w:val="en-US" w:eastAsia="en-US" w:bidi="ar-SA"/>
      </w:rPr>
    </w:lvl>
    <w:lvl w:ilvl="3">
      <w:start w:val="0"/>
      <w:numFmt w:val="bullet"/>
      <w:lvlText w:val="•"/>
      <w:lvlJc w:val="left"/>
      <w:pPr>
        <w:ind w:left="3503" w:hanging="245"/>
      </w:pPr>
      <w:rPr>
        <w:rFonts w:hint="default"/>
        <w:lang w:val="en-US" w:eastAsia="en-US" w:bidi="ar-SA"/>
      </w:rPr>
    </w:lvl>
    <w:lvl w:ilvl="4">
      <w:start w:val="0"/>
      <w:numFmt w:val="bullet"/>
      <w:lvlText w:val="•"/>
      <w:lvlJc w:val="left"/>
      <w:pPr>
        <w:ind w:left="2866" w:hanging="245"/>
      </w:pPr>
      <w:rPr>
        <w:rFonts w:hint="default"/>
        <w:lang w:val="en-US" w:eastAsia="en-US" w:bidi="ar-SA"/>
      </w:rPr>
    </w:lvl>
    <w:lvl w:ilvl="5">
      <w:start w:val="0"/>
      <w:numFmt w:val="bullet"/>
      <w:lvlText w:val="•"/>
      <w:lvlJc w:val="left"/>
      <w:pPr>
        <w:ind w:left="2229" w:hanging="245"/>
      </w:pPr>
      <w:rPr>
        <w:rFonts w:hint="default"/>
        <w:lang w:val="en-US" w:eastAsia="en-US" w:bidi="ar-SA"/>
      </w:rPr>
    </w:lvl>
    <w:lvl w:ilvl="6">
      <w:start w:val="0"/>
      <w:numFmt w:val="bullet"/>
      <w:lvlText w:val="•"/>
      <w:lvlJc w:val="left"/>
      <w:pPr>
        <w:ind w:left="1593" w:hanging="245"/>
      </w:pPr>
      <w:rPr>
        <w:rFonts w:hint="default"/>
        <w:lang w:val="en-US" w:eastAsia="en-US" w:bidi="ar-SA"/>
      </w:rPr>
    </w:lvl>
    <w:lvl w:ilvl="7">
      <w:start w:val="0"/>
      <w:numFmt w:val="bullet"/>
      <w:lvlText w:val="•"/>
      <w:lvlJc w:val="left"/>
      <w:pPr>
        <w:ind w:left="956" w:hanging="245"/>
      </w:pPr>
      <w:rPr>
        <w:rFonts w:hint="default"/>
        <w:lang w:val="en-US" w:eastAsia="en-US" w:bidi="ar-SA"/>
      </w:rPr>
    </w:lvl>
    <w:lvl w:ilvl="8">
      <w:start w:val="0"/>
      <w:numFmt w:val="bullet"/>
      <w:lvlText w:val="•"/>
      <w:lvlJc w:val="left"/>
      <w:pPr>
        <w:ind w:left="319" w:hanging="245"/>
      </w:pPr>
      <w:rPr>
        <w:rFonts w:hint="default"/>
        <w:lang w:val="en-US" w:eastAsia="en-US" w:bidi="ar-SA"/>
      </w:rPr>
    </w:lvl>
  </w:abstractNum>
  <w:abstractNum w:abstractNumId="8">
    <w:multiLevelType w:val="hybridMultilevel"/>
    <w:lvl w:ilvl="0">
      <w:start w:val="1"/>
      <w:numFmt w:val="lowerLetter"/>
      <w:lvlText w:val="(%1)"/>
      <w:lvlJc w:val="left"/>
      <w:pPr>
        <w:ind w:left="380" w:hanging="241"/>
        <w:jc w:val="left"/>
      </w:pPr>
      <w:rPr>
        <w:rFonts w:hint="default"/>
        <w:spacing w:val="0"/>
        <w:w w:val="106"/>
        <w:lang w:val="en-US" w:eastAsia="en-US" w:bidi="ar-SA"/>
      </w:rPr>
    </w:lvl>
    <w:lvl w:ilvl="1">
      <w:start w:val="0"/>
      <w:numFmt w:val="bullet"/>
      <w:lvlText w:val="•"/>
      <w:lvlJc w:val="left"/>
      <w:pPr>
        <w:ind w:left="763" w:hanging="241"/>
      </w:pPr>
      <w:rPr>
        <w:rFonts w:hint="default"/>
        <w:lang w:val="en-US" w:eastAsia="en-US" w:bidi="ar-SA"/>
      </w:rPr>
    </w:lvl>
    <w:lvl w:ilvl="2">
      <w:start w:val="0"/>
      <w:numFmt w:val="bullet"/>
      <w:lvlText w:val="•"/>
      <w:lvlJc w:val="left"/>
      <w:pPr>
        <w:ind w:left="1146" w:hanging="241"/>
      </w:pPr>
      <w:rPr>
        <w:rFonts w:hint="default"/>
        <w:lang w:val="en-US" w:eastAsia="en-US" w:bidi="ar-SA"/>
      </w:rPr>
    </w:lvl>
    <w:lvl w:ilvl="3">
      <w:start w:val="0"/>
      <w:numFmt w:val="bullet"/>
      <w:lvlText w:val="•"/>
      <w:lvlJc w:val="left"/>
      <w:pPr>
        <w:ind w:left="1529" w:hanging="241"/>
      </w:pPr>
      <w:rPr>
        <w:rFonts w:hint="default"/>
        <w:lang w:val="en-US" w:eastAsia="en-US" w:bidi="ar-SA"/>
      </w:rPr>
    </w:lvl>
    <w:lvl w:ilvl="4">
      <w:start w:val="0"/>
      <w:numFmt w:val="bullet"/>
      <w:lvlText w:val="•"/>
      <w:lvlJc w:val="left"/>
      <w:pPr>
        <w:ind w:left="1913" w:hanging="241"/>
      </w:pPr>
      <w:rPr>
        <w:rFonts w:hint="default"/>
        <w:lang w:val="en-US" w:eastAsia="en-US" w:bidi="ar-SA"/>
      </w:rPr>
    </w:lvl>
    <w:lvl w:ilvl="5">
      <w:start w:val="0"/>
      <w:numFmt w:val="bullet"/>
      <w:lvlText w:val="•"/>
      <w:lvlJc w:val="left"/>
      <w:pPr>
        <w:ind w:left="2296" w:hanging="241"/>
      </w:pPr>
      <w:rPr>
        <w:rFonts w:hint="default"/>
        <w:lang w:val="en-US" w:eastAsia="en-US" w:bidi="ar-SA"/>
      </w:rPr>
    </w:lvl>
    <w:lvl w:ilvl="6">
      <w:start w:val="0"/>
      <w:numFmt w:val="bullet"/>
      <w:lvlText w:val="•"/>
      <w:lvlJc w:val="left"/>
      <w:pPr>
        <w:ind w:left="2679" w:hanging="241"/>
      </w:pPr>
      <w:rPr>
        <w:rFonts w:hint="default"/>
        <w:lang w:val="en-US" w:eastAsia="en-US" w:bidi="ar-SA"/>
      </w:rPr>
    </w:lvl>
    <w:lvl w:ilvl="7">
      <w:start w:val="0"/>
      <w:numFmt w:val="bullet"/>
      <w:lvlText w:val="•"/>
      <w:lvlJc w:val="left"/>
      <w:pPr>
        <w:ind w:left="3063" w:hanging="241"/>
      </w:pPr>
      <w:rPr>
        <w:rFonts w:hint="default"/>
        <w:lang w:val="en-US" w:eastAsia="en-US" w:bidi="ar-SA"/>
      </w:rPr>
    </w:lvl>
    <w:lvl w:ilvl="8">
      <w:start w:val="0"/>
      <w:numFmt w:val="bullet"/>
      <w:lvlText w:val="•"/>
      <w:lvlJc w:val="left"/>
      <w:pPr>
        <w:ind w:left="3446" w:hanging="241"/>
      </w:pPr>
      <w:rPr>
        <w:rFonts w:hint="default"/>
        <w:lang w:val="en-US" w:eastAsia="en-US" w:bidi="ar-SA"/>
      </w:rPr>
    </w:lvl>
  </w:abstractNum>
  <w:abstractNum w:abstractNumId="7">
    <w:multiLevelType w:val="hybridMultilevel"/>
    <w:lvl w:ilvl="0">
      <w:start w:val="1"/>
      <w:numFmt w:val="lowerLetter"/>
      <w:lvlText w:val="(%1)"/>
      <w:lvlJc w:val="left"/>
      <w:pPr>
        <w:ind w:left="383" w:hanging="229"/>
        <w:jc w:val="left"/>
      </w:pPr>
      <w:rPr>
        <w:rFonts w:hint="default" w:ascii="Aroania" w:hAnsi="Aroania" w:eastAsia="Aroania" w:cs="Aroania"/>
        <w:color w:val="9E9C9C"/>
        <w:spacing w:val="0"/>
        <w:w w:val="105"/>
        <w:sz w:val="9"/>
        <w:szCs w:val="9"/>
        <w:lang w:val="en-US" w:eastAsia="en-US" w:bidi="ar-SA"/>
      </w:rPr>
    </w:lvl>
    <w:lvl w:ilvl="1">
      <w:start w:val="0"/>
      <w:numFmt w:val="bullet"/>
      <w:lvlText w:val="•"/>
      <w:lvlJc w:val="left"/>
      <w:pPr>
        <w:ind w:left="683" w:hanging="229"/>
      </w:pPr>
      <w:rPr>
        <w:rFonts w:hint="default"/>
        <w:lang w:val="en-US" w:eastAsia="en-US" w:bidi="ar-SA"/>
      </w:rPr>
    </w:lvl>
    <w:lvl w:ilvl="2">
      <w:start w:val="0"/>
      <w:numFmt w:val="bullet"/>
      <w:lvlText w:val="•"/>
      <w:lvlJc w:val="left"/>
      <w:pPr>
        <w:ind w:left="986" w:hanging="229"/>
      </w:pPr>
      <w:rPr>
        <w:rFonts w:hint="default"/>
        <w:lang w:val="en-US" w:eastAsia="en-US" w:bidi="ar-SA"/>
      </w:rPr>
    </w:lvl>
    <w:lvl w:ilvl="3">
      <w:start w:val="0"/>
      <w:numFmt w:val="bullet"/>
      <w:lvlText w:val="•"/>
      <w:lvlJc w:val="left"/>
      <w:pPr>
        <w:ind w:left="1289" w:hanging="229"/>
      </w:pPr>
      <w:rPr>
        <w:rFonts w:hint="default"/>
        <w:lang w:val="en-US" w:eastAsia="en-US" w:bidi="ar-SA"/>
      </w:rPr>
    </w:lvl>
    <w:lvl w:ilvl="4">
      <w:start w:val="0"/>
      <w:numFmt w:val="bullet"/>
      <w:lvlText w:val="•"/>
      <w:lvlJc w:val="left"/>
      <w:pPr>
        <w:ind w:left="1592" w:hanging="229"/>
      </w:pPr>
      <w:rPr>
        <w:rFonts w:hint="default"/>
        <w:lang w:val="en-US" w:eastAsia="en-US" w:bidi="ar-SA"/>
      </w:rPr>
    </w:lvl>
    <w:lvl w:ilvl="5">
      <w:start w:val="0"/>
      <w:numFmt w:val="bullet"/>
      <w:lvlText w:val="•"/>
      <w:lvlJc w:val="left"/>
      <w:pPr>
        <w:ind w:left="1895" w:hanging="229"/>
      </w:pPr>
      <w:rPr>
        <w:rFonts w:hint="default"/>
        <w:lang w:val="en-US" w:eastAsia="en-US" w:bidi="ar-SA"/>
      </w:rPr>
    </w:lvl>
    <w:lvl w:ilvl="6">
      <w:start w:val="0"/>
      <w:numFmt w:val="bullet"/>
      <w:lvlText w:val="•"/>
      <w:lvlJc w:val="left"/>
      <w:pPr>
        <w:ind w:left="2198" w:hanging="229"/>
      </w:pPr>
      <w:rPr>
        <w:rFonts w:hint="default"/>
        <w:lang w:val="en-US" w:eastAsia="en-US" w:bidi="ar-SA"/>
      </w:rPr>
    </w:lvl>
    <w:lvl w:ilvl="7">
      <w:start w:val="0"/>
      <w:numFmt w:val="bullet"/>
      <w:lvlText w:val="•"/>
      <w:lvlJc w:val="left"/>
      <w:pPr>
        <w:ind w:left="2501" w:hanging="229"/>
      </w:pPr>
      <w:rPr>
        <w:rFonts w:hint="default"/>
        <w:lang w:val="en-US" w:eastAsia="en-US" w:bidi="ar-SA"/>
      </w:rPr>
    </w:lvl>
    <w:lvl w:ilvl="8">
      <w:start w:val="0"/>
      <w:numFmt w:val="bullet"/>
      <w:lvlText w:val="•"/>
      <w:lvlJc w:val="left"/>
      <w:pPr>
        <w:ind w:left="2804" w:hanging="229"/>
      </w:pPr>
      <w:rPr>
        <w:rFonts w:hint="default"/>
        <w:lang w:val="en-US" w:eastAsia="en-US" w:bidi="ar-SA"/>
      </w:rPr>
    </w:lvl>
  </w:abstractNum>
  <w:abstractNum w:abstractNumId="6">
    <w:multiLevelType w:val="hybridMultilevel"/>
    <w:lvl w:ilvl="0">
      <w:start w:val="3"/>
      <w:numFmt w:val="decimal"/>
      <w:lvlText w:val="%1"/>
      <w:lvlJc w:val="left"/>
      <w:pPr>
        <w:ind w:left="4434" w:hanging="4280"/>
        <w:jc w:val="left"/>
      </w:pPr>
      <w:rPr>
        <w:rFonts w:hint="default"/>
        <w:lang w:val="en-US" w:eastAsia="en-US" w:bidi="ar-SA"/>
      </w:rPr>
    </w:lvl>
    <w:lvl w:ilvl="1">
      <w:start w:val="1"/>
      <w:numFmt w:val="decimal"/>
      <w:lvlText w:val="%1.%2"/>
      <w:lvlJc w:val="left"/>
      <w:pPr>
        <w:ind w:left="4434" w:hanging="4280"/>
        <w:jc w:val="right"/>
      </w:pPr>
      <w:rPr>
        <w:rFonts w:hint="default"/>
        <w:i/>
        <w:spacing w:val="0"/>
        <w:w w:val="129"/>
        <w:u w:val="thick" w:color="44789C"/>
        <w:lang w:val="en-US" w:eastAsia="en-US" w:bidi="ar-SA"/>
      </w:rPr>
    </w:lvl>
    <w:lvl w:ilvl="2">
      <w:start w:val="0"/>
      <w:numFmt w:val="bullet"/>
      <w:lvlText w:val="•"/>
      <w:lvlJc w:val="left"/>
      <w:pPr>
        <w:ind w:left="4704" w:hanging="4280"/>
      </w:pPr>
      <w:rPr>
        <w:rFonts w:hint="default"/>
        <w:lang w:val="en-US" w:eastAsia="en-US" w:bidi="ar-SA"/>
      </w:rPr>
    </w:lvl>
    <w:lvl w:ilvl="3">
      <w:start w:val="0"/>
      <w:numFmt w:val="bullet"/>
      <w:lvlText w:val="•"/>
      <w:lvlJc w:val="left"/>
      <w:pPr>
        <w:ind w:left="4836" w:hanging="4280"/>
      </w:pPr>
      <w:rPr>
        <w:rFonts w:hint="default"/>
        <w:lang w:val="en-US" w:eastAsia="en-US" w:bidi="ar-SA"/>
      </w:rPr>
    </w:lvl>
    <w:lvl w:ilvl="4">
      <w:start w:val="0"/>
      <w:numFmt w:val="bullet"/>
      <w:lvlText w:val="•"/>
      <w:lvlJc w:val="left"/>
      <w:pPr>
        <w:ind w:left="4968" w:hanging="4280"/>
      </w:pPr>
      <w:rPr>
        <w:rFonts w:hint="default"/>
        <w:lang w:val="en-US" w:eastAsia="en-US" w:bidi="ar-SA"/>
      </w:rPr>
    </w:lvl>
    <w:lvl w:ilvl="5">
      <w:start w:val="0"/>
      <w:numFmt w:val="bullet"/>
      <w:lvlText w:val="•"/>
      <w:lvlJc w:val="left"/>
      <w:pPr>
        <w:ind w:left="5101" w:hanging="4280"/>
      </w:pPr>
      <w:rPr>
        <w:rFonts w:hint="default"/>
        <w:lang w:val="en-US" w:eastAsia="en-US" w:bidi="ar-SA"/>
      </w:rPr>
    </w:lvl>
    <w:lvl w:ilvl="6">
      <w:start w:val="0"/>
      <w:numFmt w:val="bullet"/>
      <w:lvlText w:val="•"/>
      <w:lvlJc w:val="left"/>
      <w:pPr>
        <w:ind w:left="5233" w:hanging="4280"/>
      </w:pPr>
      <w:rPr>
        <w:rFonts w:hint="default"/>
        <w:lang w:val="en-US" w:eastAsia="en-US" w:bidi="ar-SA"/>
      </w:rPr>
    </w:lvl>
    <w:lvl w:ilvl="7">
      <w:start w:val="0"/>
      <w:numFmt w:val="bullet"/>
      <w:lvlText w:val="•"/>
      <w:lvlJc w:val="left"/>
      <w:pPr>
        <w:ind w:left="5365" w:hanging="4280"/>
      </w:pPr>
      <w:rPr>
        <w:rFonts w:hint="default"/>
        <w:lang w:val="en-US" w:eastAsia="en-US" w:bidi="ar-SA"/>
      </w:rPr>
    </w:lvl>
    <w:lvl w:ilvl="8">
      <w:start w:val="0"/>
      <w:numFmt w:val="bullet"/>
      <w:lvlText w:val="•"/>
      <w:lvlJc w:val="left"/>
      <w:pPr>
        <w:ind w:left="5497" w:hanging="4280"/>
      </w:pPr>
      <w:rPr>
        <w:rFonts w:hint="default"/>
        <w:lang w:val="en-US" w:eastAsia="en-US" w:bidi="ar-SA"/>
      </w:rPr>
    </w:lvl>
  </w:abstractNum>
  <w:abstractNum w:abstractNumId="5">
    <w:multiLevelType w:val="hybridMultilevel"/>
    <w:lvl w:ilvl="0">
      <w:start w:val="1"/>
      <w:numFmt w:val="lowerLetter"/>
      <w:lvlText w:val="(%1)"/>
      <w:lvlJc w:val="left"/>
      <w:pPr>
        <w:ind w:left="386" w:hanging="221"/>
        <w:jc w:val="left"/>
      </w:pPr>
      <w:rPr>
        <w:rFonts w:hint="default"/>
        <w:w w:val="89"/>
        <w:lang w:val="en-US" w:eastAsia="en-US" w:bidi="ar-SA"/>
      </w:rPr>
    </w:lvl>
    <w:lvl w:ilvl="1">
      <w:start w:val="0"/>
      <w:numFmt w:val="bullet"/>
      <w:lvlText w:val="•"/>
      <w:lvlJc w:val="left"/>
      <w:pPr>
        <w:ind w:left="785" w:hanging="221"/>
      </w:pPr>
      <w:rPr>
        <w:rFonts w:hint="default"/>
        <w:lang w:val="en-US" w:eastAsia="en-US" w:bidi="ar-SA"/>
      </w:rPr>
    </w:lvl>
    <w:lvl w:ilvl="2">
      <w:start w:val="0"/>
      <w:numFmt w:val="bullet"/>
      <w:lvlText w:val="•"/>
      <w:lvlJc w:val="left"/>
      <w:pPr>
        <w:ind w:left="1191" w:hanging="221"/>
      </w:pPr>
      <w:rPr>
        <w:rFonts w:hint="default"/>
        <w:lang w:val="en-US" w:eastAsia="en-US" w:bidi="ar-SA"/>
      </w:rPr>
    </w:lvl>
    <w:lvl w:ilvl="3">
      <w:start w:val="0"/>
      <w:numFmt w:val="bullet"/>
      <w:lvlText w:val="•"/>
      <w:lvlJc w:val="left"/>
      <w:pPr>
        <w:ind w:left="1597" w:hanging="221"/>
      </w:pPr>
      <w:rPr>
        <w:rFonts w:hint="default"/>
        <w:lang w:val="en-US" w:eastAsia="en-US" w:bidi="ar-SA"/>
      </w:rPr>
    </w:lvl>
    <w:lvl w:ilvl="4">
      <w:start w:val="0"/>
      <w:numFmt w:val="bullet"/>
      <w:lvlText w:val="•"/>
      <w:lvlJc w:val="left"/>
      <w:pPr>
        <w:ind w:left="2003" w:hanging="221"/>
      </w:pPr>
      <w:rPr>
        <w:rFonts w:hint="default"/>
        <w:lang w:val="en-US" w:eastAsia="en-US" w:bidi="ar-SA"/>
      </w:rPr>
    </w:lvl>
    <w:lvl w:ilvl="5">
      <w:start w:val="0"/>
      <w:numFmt w:val="bullet"/>
      <w:lvlText w:val="•"/>
      <w:lvlJc w:val="left"/>
      <w:pPr>
        <w:ind w:left="2409" w:hanging="221"/>
      </w:pPr>
      <w:rPr>
        <w:rFonts w:hint="default"/>
        <w:lang w:val="en-US" w:eastAsia="en-US" w:bidi="ar-SA"/>
      </w:rPr>
    </w:lvl>
    <w:lvl w:ilvl="6">
      <w:start w:val="0"/>
      <w:numFmt w:val="bullet"/>
      <w:lvlText w:val="•"/>
      <w:lvlJc w:val="left"/>
      <w:pPr>
        <w:ind w:left="2814" w:hanging="221"/>
      </w:pPr>
      <w:rPr>
        <w:rFonts w:hint="default"/>
        <w:lang w:val="en-US" w:eastAsia="en-US" w:bidi="ar-SA"/>
      </w:rPr>
    </w:lvl>
    <w:lvl w:ilvl="7">
      <w:start w:val="0"/>
      <w:numFmt w:val="bullet"/>
      <w:lvlText w:val="•"/>
      <w:lvlJc w:val="left"/>
      <w:pPr>
        <w:ind w:left="3220" w:hanging="221"/>
      </w:pPr>
      <w:rPr>
        <w:rFonts w:hint="default"/>
        <w:lang w:val="en-US" w:eastAsia="en-US" w:bidi="ar-SA"/>
      </w:rPr>
    </w:lvl>
    <w:lvl w:ilvl="8">
      <w:start w:val="0"/>
      <w:numFmt w:val="bullet"/>
      <w:lvlText w:val="•"/>
      <w:lvlJc w:val="left"/>
      <w:pPr>
        <w:ind w:left="3626" w:hanging="221"/>
      </w:pPr>
      <w:rPr>
        <w:rFonts w:hint="default"/>
        <w:lang w:val="en-US" w:eastAsia="en-US" w:bidi="ar-SA"/>
      </w:rPr>
    </w:lvl>
  </w:abstractNum>
  <w:abstractNum w:abstractNumId="4">
    <w:multiLevelType w:val="hybridMultilevel"/>
    <w:lvl w:ilvl="0">
      <w:start w:val="1"/>
      <w:numFmt w:val="lowerLetter"/>
      <w:lvlText w:val="(%1)"/>
      <w:lvlJc w:val="left"/>
      <w:pPr>
        <w:ind w:left="1068" w:hanging="238"/>
        <w:jc w:val="right"/>
      </w:pPr>
      <w:rPr>
        <w:rFonts w:hint="default"/>
        <w:w w:val="102"/>
        <w:lang w:val="en-US" w:eastAsia="en-US" w:bidi="ar-SA"/>
      </w:rPr>
    </w:lvl>
    <w:lvl w:ilvl="1">
      <w:start w:val="0"/>
      <w:numFmt w:val="bullet"/>
      <w:lvlText w:val="•"/>
      <w:lvlJc w:val="left"/>
      <w:pPr>
        <w:ind w:left="1223" w:hanging="238"/>
      </w:pPr>
      <w:rPr>
        <w:rFonts w:hint="default"/>
        <w:lang w:val="en-US" w:eastAsia="en-US" w:bidi="ar-SA"/>
      </w:rPr>
    </w:lvl>
    <w:lvl w:ilvl="2">
      <w:start w:val="0"/>
      <w:numFmt w:val="bullet"/>
      <w:lvlText w:val="•"/>
      <w:lvlJc w:val="left"/>
      <w:pPr>
        <w:ind w:left="1387" w:hanging="238"/>
      </w:pPr>
      <w:rPr>
        <w:rFonts w:hint="default"/>
        <w:lang w:val="en-US" w:eastAsia="en-US" w:bidi="ar-SA"/>
      </w:rPr>
    </w:lvl>
    <w:lvl w:ilvl="3">
      <w:start w:val="0"/>
      <w:numFmt w:val="bullet"/>
      <w:lvlText w:val="•"/>
      <w:lvlJc w:val="left"/>
      <w:pPr>
        <w:ind w:left="1551" w:hanging="238"/>
      </w:pPr>
      <w:rPr>
        <w:rFonts w:hint="default"/>
        <w:lang w:val="en-US" w:eastAsia="en-US" w:bidi="ar-SA"/>
      </w:rPr>
    </w:lvl>
    <w:lvl w:ilvl="4">
      <w:start w:val="0"/>
      <w:numFmt w:val="bullet"/>
      <w:lvlText w:val="•"/>
      <w:lvlJc w:val="left"/>
      <w:pPr>
        <w:ind w:left="1714" w:hanging="238"/>
      </w:pPr>
      <w:rPr>
        <w:rFonts w:hint="default"/>
        <w:lang w:val="en-US" w:eastAsia="en-US" w:bidi="ar-SA"/>
      </w:rPr>
    </w:lvl>
    <w:lvl w:ilvl="5">
      <w:start w:val="0"/>
      <w:numFmt w:val="bullet"/>
      <w:lvlText w:val="•"/>
      <w:lvlJc w:val="left"/>
      <w:pPr>
        <w:ind w:left="1878" w:hanging="238"/>
      </w:pPr>
      <w:rPr>
        <w:rFonts w:hint="default"/>
        <w:lang w:val="en-US" w:eastAsia="en-US" w:bidi="ar-SA"/>
      </w:rPr>
    </w:lvl>
    <w:lvl w:ilvl="6">
      <w:start w:val="0"/>
      <w:numFmt w:val="bullet"/>
      <w:lvlText w:val="•"/>
      <w:lvlJc w:val="left"/>
      <w:pPr>
        <w:ind w:left="2042" w:hanging="238"/>
      </w:pPr>
      <w:rPr>
        <w:rFonts w:hint="default"/>
        <w:lang w:val="en-US" w:eastAsia="en-US" w:bidi="ar-SA"/>
      </w:rPr>
    </w:lvl>
    <w:lvl w:ilvl="7">
      <w:start w:val="0"/>
      <w:numFmt w:val="bullet"/>
      <w:lvlText w:val="•"/>
      <w:lvlJc w:val="left"/>
      <w:pPr>
        <w:ind w:left="2205" w:hanging="238"/>
      </w:pPr>
      <w:rPr>
        <w:rFonts w:hint="default"/>
        <w:lang w:val="en-US" w:eastAsia="en-US" w:bidi="ar-SA"/>
      </w:rPr>
    </w:lvl>
    <w:lvl w:ilvl="8">
      <w:start w:val="0"/>
      <w:numFmt w:val="bullet"/>
      <w:lvlText w:val="•"/>
      <w:lvlJc w:val="left"/>
      <w:pPr>
        <w:ind w:left="2369" w:hanging="238"/>
      </w:pPr>
      <w:rPr>
        <w:rFonts w:hint="default"/>
        <w:lang w:val="en-US" w:eastAsia="en-US" w:bidi="ar-SA"/>
      </w:rPr>
    </w:lvl>
  </w:abstractNum>
  <w:abstractNum w:abstractNumId="3">
    <w:multiLevelType w:val="hybridMultilevel"/>
    <w:lvl w:ilvl="0">
      <w:start w:val="2"/>
      <w:numFmt w:val="decimal"/>
      <w:lvlText w:val="%1"/>
      <w:lvlJc w:val="left"/>
      <w:pPr>
        <w:ind w:left="9693" w:hanging="4072"/>
        <w:jc w:val="left"/>
      </w:pPr>
      <w:rPr>
        <w:rFonts w:hint="default"/>
        <w:lang w:val="en-US" w:eastAsia="en-US" w:bidi="ar-SA"/>
      </w:rPr>
    </w:lvl>
    <w:lvl w:ilvl="1">
      <w:start w:val="1"/>
      <w:numFmt w:val="decimal"/>
      <w:lvlText w:val="%1.%2"/>
      <w:lvlJc w:val="left"/>
      <w:pPr>
        <w:ind w:left="9693" w:hanging="4072"/>
        <w:jc w:val="right"/>
      </w:pPr>
      <w:rPr>
        <w:rFonts w:hint="default"/>
        <w:i/>
        <w:spacing w:val="0"/>
        <w:w w:val="129"/>
        <w:u w:val="thick" w:color="4B84AB"/>
        <w:lang w:val="en-US" w:eastAsia="en-US" w:bidi="ar-SA"/>
      </w:rPr>
    </w:lvl>
    <w:lvl w:ilvl="2">
      <w:start w:val="0"/>
      <w:numFmt w:val="bullet"/>
      <w:lvlText w:val="•"/>
      <w:lvlJc w:val="left"/>
      <w:pPr>
        <w:ind w:left="10013" w:hanging="4072"/>
      </w:pPr>
      <w:rPr>
        <w:rFonts w:hint="default"/>
        <w:lang w:val="en-US" w:eastAsia="en-US" w:bidi="ar-SA"/>
      </w:rPr>
    </w:lvl>
    <w:lvl w:ilvl="3">
      <w:start w:val="0"/>
      <w:numFmt w:val="bullet"/>
      <w:lvlText w:val="•"/>
      <w:lvlJc w:val="left"/>
      <w:pPr>
        <w:ind w:left="10170" w:hanging="4072"/>
      </w:pPr>
      <w:rPr>
        <w:rFonts w:hint="default"/>
        <w:lang w:val="en-US" w:eastAsia="en-US" w:bidi="ar-SA"/>
      </w:rPr>
    </w:lvl>
    <w:lvl w:ilvl="4">
      <w:start w:val="0"/>
      <w:numFmt w:val="bullet"/>
      <w:lvlText w:val="•"/>
      <w:lvlJc w:val="left"/>
      <w:pPr>
        <w:ind w:left="10326" w:hanging="4072"/>
      </w:pPr>
      <w:rPr>
        <w:rFonts w:hint="default"/>
        <w:lang w:val="en-US" w:eastAsia="en-US" w:bidi="ar-SA"/>
      </w:rPr>
    </w:lvl>
    <w:lvl w:ilvl="5">
      <w:start w:val="0"/>
      <w:numFmt w:val="bullet"/>
      <w:lvlText w:val="•"/>
      <w:lvlJc w:val="left"/>
      <w:pPr>
        <w:ind w:left="10483" w:hanging="4072"/>
      </w:pPr>
      <w:rPr>
        <w:rFonts w:hint="default"/>
        <w:lang w:val="en-US" w:eastAsia="en-US" w:bidi="ar-SA"/>
      </w:rPr>
    </w:lvl>
    <w:lvl w:ilvl="6">
      <w:start w:val="0"/>
      <w:numFmt w:val="bullet"/>
      <w:lvlText w:val="•"/>
      <w:lvlJc w:val="left"/>
      <w:pPr>
        <w:ind w:left="10640" w:hanging="4072"/>
      </w:pPr>
      <w:rPr>
        <w:rFonts w:hint="default"/>
        <w:lang w:val="en-US" w:eastAsia="en-US" w:bidi="ar-SA"/>
      </w:rPr>
    </w:lvl>
    <w:lvl w:ilvl="7">
      <w:start w:val="0"/>
      <w:numFmt w:val="bullet"/>
      <w:lvlText w:val="•"/>
      <w:lvlJc w:val="left"/>
      <w:pPr>
        <w:ind w:left="10797" w:hanging="4072"/>
      </w:pPr>
      <w:rPr>
        <w:rFonts w:hint="default"/>
        <w:lang w:val="en-US" w:eastAsia="en-US" w:bidi="ar-SA"/>
      </w:rPr>
    </w:lvl>
    <w:lvl w:ilvl="8">
      <w:start w:val="0"/>
      <w:numFmt w:val="bullet"/>
      <w:lvlText w:val="•"/>
      <w:lvlJc w:val="left"/>
      <w:pPr>
        <w:ind w:left="10953" w:hanging="4072"/>
      </w:pPr>
      <w:rPr>
        <w:rFonts w:hint="default"/>
        <w:lang w:val="en-US" w:eastAsia="en-US" w:bidi="ar-SA"/>
      </w:rPr>
    </w:lvl>
  </w:abstractNum>
  <w:abstractNum w:abstractNumId="2">
    <w:multiLevelType w:val="hybridMultilevel"/>
    <w:lvl w:ilvl="0">
      <w:start w:val="1"/>
      <w:numFmt w:val="decimal"/>
      <w:lvlText w:val="%1"/>
      <w:lvlJc w:val="left"/>
      <w:pPr>
        <w:ind w:left="3940" w:hanging="3050"/>
        <w:jc w:val="left"/>
      </w:pPr>
      <w:rPr>
        <w:rFonts w:hint="default"/>
        <w:lang w:val="en-US" w:eastAsia="en-US" w:bidi="ar-SA"/>
      </w:rPr>
    </w:lvl>
    <w:lvl w:ilvl="1">
      <w:start w:val="3"/>
      <w:numFmt w:val="decimal"/>
      <w:lvlText w:val="%1.%2"/>
      <w:lvlJc w:val="left"/>
      <w:pPr>
        <w:ind w:left="3940" w:hanging="3050"/>
        <w:jc w:val="left"/>
      </w:pPr>
      <w:rPr>
        <w:rFonts w:hint="default"/>
        <w:i/>
        <w:spacing w:val="0"/>
        <w:w w:val="127"/>
        <w:u w:val="thick" w:color="5087AB"/>
        <w:lang w:val="en-US" w:eastAsia="en-US" w:bidi="ar-SA"/>
      </w:rPr>
    </w:lvl>
    <w:lvl w:ilvl="2">
      <w:start w:val="0"/>
      <w:numFmt w:val="bullet"/>
      <w:lvlText w:val="•"/>
      <w:lvlJc w:val="left"/>
      <w:pPr>
        <w:ind w:left="4452" w:hanging="3050"/>
      </w:pPr>
      <w:rPr>
        <w:rFonts w:hint="default"/>
        <w:lang w:val="en-US" w:eastAsia="en-US" w:bidi="ar-SA"/>
      </w:rPr>
    </w:lvl>
    <w:lvl w:ilvl="3">
      <w:start w:val="0"/>
      <w:numFmt w:val="bullet"/>
      <w:lvlText w:val="•"/>
      <w:lvlJc w:val="left"/>
      <w:pPr>
        <w:ind w:left="4708" w:hanging="3050"/>
      </w:pPr>
      <w:rPr>
        <w:rFonts w:hint="default"/>
        <w:lang w:val="en-US" w:eastAsia="en-US" w:bidi="ar-SA"/>
      </w:rPr>
    </w:lvl>
    <w:lvl w:ilvl="4">
      <w:start w:val="0"/>
      <w:numFmt w:val="bullet"/>
      <w:lvlText w:val="•"/>
      <w:lvlJc w:val="left"/>
      <w:pPr>
        <w:ind w:left="4964" w:hanging="3050"/>
      </w:pPr>
      <w:rPr>
        <w:rFonts w:hint="default"/>
        <w:lang w:val="en-US" w:eastAsia="en-US" w:bidi="ar-SA"/>
      </w:rPr>
    </w:lvl>
    <w:lvl w:ilvl="5">
      <w:start w:val="0"/>
      <w:numFmt w:val="bullet"/>
      <w:lvlText w:val="•"/>
      <w:lvlJc w:val="left"/>
      <w:pPr>
        <w:ind w:left="5220" w:hanging="3050"/>
      </w:pPr>
      <w:rPr>
        <w:rFonts w:hint="default"/>
        <w:lang w:val="en-US" w:eastAsia="en-US" w:bidi="ar-SA"/>
      </w:rPr>
    </w:lvl>
    <w:lvl w:ilvl="6">
      <w:start w:val="0"/>
      <w:numFmt w:val="bullet"/>
      <w:lvlText w:val="•"/>
      <w:lvlJc w:val="left"/>
      <w:pPr>
        <w:ind w:left="5476" w:hanging="3050"/>
      </w:pPr>
      <w:rPr>
        <w:rFonts w:hint="default"/>
        <w:lang w:val="en-US" w:eastAsia="en-US" w:bidi="ar-SA"/>
      </w:rPr>
    </w:lvl>
    <w:lvl w:ilvl="7">
      <w:start w:val="0"/>
      <w:numFmt w:val="bullet"/>
      <w:lvlText w:val="•"/>
      <w:lvlJc w:val="left"/>
      <w:pPr>
        <w:ind w:left="5732" w:hanging="3050"/>
      </w:pPr>
      <w:rPr>
        <w:rFonts w:hint="default"/>
        <w:lang w:val="en-US" w:eastAsia="en-US" w:bidi="ar-SA"/>
      </w:rPr>
    </w:lvl>
    <w:lvl w:ilvl="8">
      <w:start w:val="0"/>
      <w:numFmt w:val="bullet"/>
      <w:lvlText w:val="•"/>
      <w:lvlJc w:val="left"/>
      <w:pPr>
        <w:ind w:left="5988" w:hanging="3050"/>
      </w:pPr>
      <w:rPr>
        <w:rFonts w:hint="default"/>
        <w:lang w:val="en-US" w:eastAsia="en-US" w:bidi="ar-SA"/>
      </w:rPr>
    </w:lvl>
  </w:abstractNum>
  <w:abstractNum w:abstractNumId="1">
    <w:multiLevelType w:val="hybridMultilevel"/>
    <w:lvl w:ilvl="0">
      <w:start w:val="1"/>
      <w:numFmt w:val="lowerLetter"/>
      <w:lvlText w:val="(%1)"/>
      <w:lvlJc w:val="left"/>
      <w:pPr>
        <w:ind w:left="472" w:hanging="243"/>
        <w:jc w:val="left"/>
      </w:pPr>
      <w:rPr>
        <w:rFonts w:hint="default" w:ascii="Arial" w:hAnsi="Arial" w:eastAsia="Arial" w:cs="Arial"/>
        <w:color w:val="626361"/>
        <w:spacing w:val="0"/>
        <w:w w:val="95"/>
        <w:sz w:val="11"/>
        <w:szCs w:val="11"/>
        <w:lang w:val="en-US" w:eastAsia="en-US" w:bidi="ar-SA"/>
      </w:rPr>
    </w:lvl>
    <w:lvl w:ilvl="1">
      <w:start w:val="0"/>
      <w:numFmt w:val="bullet"/>
      <w:lvlText w:val="•"/>
      <w:lvlJc w:val="left"/>
      <w:pPr>
        <w:ind w:left="875" w:hanging="243"/>
      </w:pPr>
      <w:rPr>
        <w:rFonts w:hint="default"/>
        <w:lang w:val="en-US" w:eastAsia="en-US" w:bidi="ar-SA"/>
      </w:rPr>
    </w:lvl>
    <w:lvl w:ilvl="2">
      <w:start w:val="0"/>
      <w:numFmt w:val="bullet"/>
      <w:lvlText w:val="•"/>
      <w:lvlJc w:val="left"/>
      <w:pPr>
        <w:ind w:left="1270" w:hanging="243"/>
      </w:pPr>
      <w:rPr>
        <w:rFonts w:hint="default"/>
        <w:lang w:val="en-US" w:eastAsia="en-US" w:bidi="ar-SA"/>
      </w:rPr>
    </w:lvl>
    <w:lvl w:ilvl="3">
      <w:start w:val="0"/>
      <w:numFmt w:val="bullet"/>
      <w:lvlText w:val="•"/>
      <w:lvlJc w:val="left"/>
      <w:pPr>
        <w:ind w:left="1665" w:hanging="243"/>
      </w:pPr>
      <w:rPr>
        <w:rFonts w:hint="default"/>
        <w:lang w:val="en-US" w:eastAsia="en-US" w:bidi="ar-SA"/>
      </w:rPr>
    </w:lvl>
    <w:lvl w:ilvl="4">
      <w:start w:val="0"/>
      <w:numFmt w:val="bullet"/>
      <w:lvlText w:val="•"/>
      <w:lvlJc w:val="left"/>
      <w:pPr>
        <w:ind w:left="2060" w:hanging="243"/>
      </w:pPr>
      <w:rPr>
        <w:rFonts w:hint="default"/>
        <w:lang w:val="en-US" w:eastAsia="en-US" w:bidi="ar-SA"/>
      </w:rPr>
    </w:lvl>
    <w:lvl w:ilvl="5">
      <w:start w:val="0"/>
      <w:numFmt w:val="bullet"/>
      <w:lvlText w:val="•"/>
      <w:lvlJc w:val="left"/>
      <w:pPr>
        <w:ind w:left="2455" w:hanging="243"/>
      </w:pPr>
      <w:rPr>
        <w:rFonts w:hint="default"/>
        <w:lang w:val="en-US" w:eastAsia="en-US" w:bidi="ar-SA"/>
      </w:rPr>
    </w:lvl>
    <w:lvl w:ilvl="6">
      <w:start w:val="0"/>
      <w:numFmt w:val="bullet"/>
      <w:lvlText w:val="•"/>
      <w:lvlJc w:val="left"/>
      <w:pPr>
        <w:ind w:left="2850" w:hanging="243"/>
      </w:pPr>
      <w:rPr>
        <w:rFonts w:hint="default"/>
        <w:lang w:val="en-US" w:eastAsia="en-US" w:bidi="ar-SA"/>
      </w:rPr>
    </w:lvl>
    <w:lvl w:ilvl="7">
      <w:start w:val="0"/>
      <w:numFmt w:val="bullet"/>
      <w:lvlText w:val="•"/>
      <w:lvlJc w:val="left"/>
      <w:pPr>
        <w:ind w:left="3245" w:hanging="243"/>
      </w:pPr>
      <w:rPr>
        <w:rFonts w:hint="default"/>
        <w:lang w:val="en-US" w:eastAsia="en-US" w:bidi="ar-SA"/>
      </w:rPr>
    </w:lvl>
    <w:lvl w:ilvl="8">
      <w:start w:val="0"/>
      <w:numFmt w:val="bullet"/>
      <w:lvlText w:val="•"/>
      <w:lvlJc w:val="left"/>
      <w:pPr>
        <w:ind w:left="3641" w:hanging="243"/>
      </w:pPr>
      <w:rPr>
        <w:rFonts w:hint="default"/>
        <w:lang w:val="en-US" w:eastAsia="en-US" w:bidi="ar-SA"/>
      </w:rPr>
    </w:lvl>
  </w:abstractNum>
  <w:abstractNum w:abstractNumId="0">
    <w:multiLevelType w:val="hybridMultilevel"/>
    <w:lvl w:ilvl="0">
      <w:start w:val="1"/>
      <w:numFmt w:val="lowerRoman"/>
      <w:lvlText w:val="(%1)"/>
      <w:lvlJc w:val="left"/>
      <w:pPr>
        <w:ind w:left="4693" w:hanging="717"/>
        <w:jc w:val="left"/>
      </w:pPr>
      <w:rPr>
        <w:rFonts w:hint="default"/>
        <w:spacing w:val="0"/>
        <w:w w:val="93"/>
        <w:position w:val="1"/>
        <w:lang w:val="en-US" w:eastAsia="en-US" w:bidi="ar-SA"/>
      </w:rPr>
    </w:lvl>
    <w:lvl w:ilvl="1">
      <w:start w:val="0"/>
      <w:numFmt w:val="bullet"/>
      <w:lvlText w:val="•"/>
      <w:lvlJc w:val="left"/>
      <w:pPr>
        <w:ind w:left="5348" w:hanging="717"/>
      </w:pPr>
      <w:rPr>
        <w:rFonts w:hint="default"/>
        <w:lang w:val="en-US" w:eastAsia="en-US" w:bidi="ar-SA"/>
      </w:rPr>
    </w:lvl>
    <w:lvl w:ilvl="2">
      <w:start w:val="0"/>
      <w:numFmt w:val="bullet"/>
      <w:lvlText w:val="•"/>
      <w:lvlJc w:val="left"/>
      <w:pPr>
        <w:ind w:left="5997" w:hanging="717"/>
      </w:pPr>
      <w:rPr>
        <w:rFonts w:hint="default"/>
        <w:lang w:val="en-US" w:eastAsia="en-US" w:bidi="ar-SA"/>
      </w:rPr>
    </w:lvl>
    <w:lvl w:ilvl="3">
      <w:start w:val="0"/>
      <w:numFmt w:val="bullet"/>
      <w:lvlText w:val="•"/>
      <w:lvlJc w:val="left"/>
      <w:pPr>
        <w:ind w:left="6646" w:hanging="717"/>
      </w:pPr>
      <w:rPr>
        <w:rFonts w:hint="default"/>
        <w:lang w:val="en-US" w:eastAsia="en-US" w:bidi="ar-SA"/>
      </w:rPr>
    </w:lvl>
    <w:lvl w:ilvl="4">
      <w:start w:val="0"/>
      <w:numFmt w:val="bullet"/>
      <w:lvlText w:val="•"/>
      <w:lvlJc w:val="left"/>
      <w:pPr>
        <w:ind w:left="7294" w:hanging="717"/>
      </w:pPr>
      <w:rPr>
        <w:rFonts w:hint="default"/>
        <w:lang w:val="en-US" w:eastAsia="en-US" w:bidi="ar-SA"/>
      </w:rPr>
    </w:lvl>
    <w:lvl w:ilvl="5">
      <w:start w:val="0"/>
      <w:numFmt w:val="bullet"/>
      <w:lvlText w:val="•"/>
      <w:lvlJc w:val="left"/>
      <w:pPr>
        <w:ind w:left="7943" w:hanging="717"/>
      </w:pPr>
      <w:rPr>
        <w:rFonts w:hint="default"/>
        <w:lang w:val="en-US" w:eastAsia="en-US" w:bidi="ar-SA"/>
      </w:rPr>
    </w:lvl>
    <w:lvl w:ilvl="6">
      <w:start w:val="0"/>
      <w:numFmt w:val="bullet"/>
      <w:lvlText w:val="•"/>
      <w:lvlJc w:val="left"/>
      <w:pPr>
        <w:ind w:left="8592" w:hanging="717"/>
      </w:pPr>
      <w:rPr>
        <w:rFonts w:hint="default"/>
        <w:lang w:val="en-US" w:eastAsia="en-US" w:bidi="ar-SA"/>
      </w:rPr>
    </w:lvl>
    <w:lvl w:ilvl="7">
      <w:start w:val="0"/>
      <w:numFmt w:val="bullet"/>
      <w:lvlText w:val="•"/>
      <w:lvlJc w:val="left"/>
      <w:pPr>
        <w:ind w:left="9241" w:hanging="717"/>
      </w:pPr>
      <w:rPr>
        <w:rFonts w:hint="default"/>
        <w:lang w:val="en-US" w:eastAsia="en-US" w:bidi="ar-SA"/>
      </w:rPr>
    </w:lvl>
    <w:lvl w:ilvl="8">
      <w:start w:val="0"/>
      <w:numFmt w:val="bullet"/>
      <w:lvlText w:val="•"/>
      <w:lvlJc w:val="left"/>
      <w:pPr>
        <w:ind w:left="9889" w:hanging="717"/>
      </w:pPr>
      <w:rPr>
        <w:rFonts w:hint="default"/>
        <w:lang w:val="en-US" w:eastAsia="en-US" w:bidi="ar-SA"/>
      </w:rPr>
    </w:lvl>
  </w:abstract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FreeSans" w:hAnsi="FreeSans" w:eastAsia="FreeSans" w:cs="FreeSans"/>
      <w:lang w:val="en-US" w:eastAsia="en-US" w:bidi="ar-SA"/>
    </w:rPr>
  </w:style>
  <w:style w:styleId="BodyText" w:type="paragraph">
    <w:name w:val="Body Text"/>
    <w:basedOn w:val="Normal"/>
    <w:uiPriority w:val="1"/>
    <w:qFormat/>
    <w:pPr/>
    <w:rPr>
      <w:rFonts w:ascii="FreeSans" w:hAnsi="FreeSans" w:eastAsia="FreeSans" w:cs="FreeSans"/>
      <w:sz w:val="21"/>
      <w:szCs w:val="21"/>
      <w:lang w:val="en-US" w:eastAsia="en-US" w:bidi="ar-SA"/>
    </w:rPr>
  </w:style>
  <w:style w:styleId="Heading1" w:type="paragraph">
    <w:name w:val="Heading 1"/>
    <w:basedOn w:val="Normal"/>
    <w:uiPriority w:val="1"/>
    <w:qFormat/>
    <w:pPr>
      <w:spacing w:before="105"/>
      <w:ind w:left="114"/>
      <w:outlineLvl w:val="1"/>
    </w:pPr>
    <w:rPr>
      <w:rFonts w:ascii="Verdana" w:hAnsi="Verdana" w:eastAsia="Verdana" w:cs="Verdana"/>
      <w:sz w:val="35"/>
      <w:szCs w:val="35"/>
      <w:lang w:val="en-US" w:eastAsia="en-US" w:bidi="ar-SA"/>
    </w:rPr>
  </w:style>
  <w:style w:styleId="Heading2" w:type="paragraph">
    <w:name w:val="Heading 2"/>
    <w:basedOn w:val="Normal"/>
    <w:uiPriority w:val="1"/>
    <w:qFormat/>
    <w:pPr>
      <w:outlineLvl w:val="2"/>
    </w:pPr>
    <w:rPr>
      <w:rFonts w:ascii="Aegean" w:hAnsi="Aegean" w:eastAsia="Aegean" w:cs="Aegean"/>
      <w:sz w:val="22"/>
      <w:szCs w:val="22"/>
      <w:lang w:val="en-US" w:eastAsia="en-US" w:bidi="ar-SA"/>
    </w:rPr>
  </w:style>
  <w:style w:styleId="Title" w:type="paragraph">
    <w:name w:val="Title"/>
    <w:basedOn w:val="Normal"/>
    <w:uiPriority w:val="1"/>
    <w:qFormat/>
    <w:pPr>
      <w:spacing w:before="123"/>
      <w:ind w:left="123"/>
    </w:pPr>
    <w:rPr>
      <w:rFonts w:ascii="Times New Roman" w:hAnsi="Times New Roman" w:eastAsia="Times New Roman" w:cs="Times New Roman"/>
      <w:i/>
      <w:sz w:val="51"/>
      <w:szCs w:val="51"/>
      <w:lang w:val="en-US" w:eastAsia="en-US" w:bidi="ar-SA"/>
    </w:rPr>
  </w:style>
  <w:style w:styleId="ListParagraph" w:type="paragraph">
    <w:name w:val="List Paragraph"/>
    <w:basedOn w:val="Normal"/>
    <w:uiPriority w:val="1"/>
    <w:qFormat/>
    <w:pPr>
      <w:ind w:left="394" w:hanging="236"/>
    </w:pPr>
    <w:rPr>
      <w:rFonts w:ascii="Aroania" w:hAnsi="Aroania" w:eastAsia="Aroania" w:cs="Aroania"/>
      <w:lang w:val="en-US" w:eastAsia="en-US" w:bidi="ar-SA"/>
    </w:rPr>
  </w:style>
  <w:style w:styleId="TableParagraph" w:type="paragraph">
    <w:name w:val="Table Paragraph"/>
    <w:basedOn w:val="Normal"/>
    <w:uiPriority w:val="1"/>
    <w:qFormat/>
    <w:pPr/>
    <w:rPr>
      <w:rFonts w:ascii="Verdana" w:hAnsi="Verdana" w:eastAsia="Verdana" w:cs="Verdan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jpe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jpe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jpe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jpe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jpe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Quarterly Bulletin</dc:subject>
  <dc:title>QB 1993 Q4 pp409-446</dc:title>
  <dcterms:created xsi:type="dcterms:W3CDTF">2020-06-03T00:15:45Z</dcterms:created>
  <dcterms:modified xsi:type="dcterms:W3CDTF">2020-06-03T00:15:45Z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2012-01-20T00:00:00Z</vt:filetime>
  </property>
  <property fmtid="{D5CDD505-2E9C-101B-9397-08002B2CF9AE}" pid="3" name="Creator">
    <vt:lpwstr>Adobe Acrobat 9.1.3</vt:lpwstr>
  </property>
  <property fmtid="{D5CDD505-2E9C-101B-9397-08002B2CF9AE}" pid="4" name="LastSaved">
    <vt:filetime>2020-06-03T00:00:00Z</vt:filetime>
  </property>
</Properties>
</file>